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AEAC4" w14:textId="77777777" w:rsidR="00EA7A90" w:rsidRPr="007448AE" w:rsidRDefault="00EA7A90" w:rsidP="00EA7A90">
      <w:pPr>
        <w:jc w:val="center"/>
        <w:rPr>
          <w:rFonts w:ascii="Calibri" w:hAnsi="Calibri"/>
          <w:b/>
          <w:sz w:val="22"/>
          <w:szCs w:val="22"/>
        </w:rPr>
      </w:pPr>
    </w:p>
    <w:p w14:paraId="3F8D27B6" w14:textId="77777777" w:rsidR="00EA7A90" w:rsidRPr="007448AE" w:rsidRDefault="00EA7A90" w:rsidP="00EA7A90">
      <w:pPr>
        <w:jc w:val="center"/>
        <w:rPr>
          <w:rFonts w:ascii="Calibri" w:hAnsi="Calibri"/>
          <w:b/>
          <w:sz w:val="22"/>
          <w:szCs w:val="22"/>
        </w:rPr>
      </w:pPr>
    </w:p>
    <w:p w14:paraId="25394809" w14:textId="77777777" w:rsidR="00EA7A90" w:rsidRPr="007448AE" w:rsidRDefault="00EA7A90" w:rsidP="00EA7A90">
      <w:pPr>
        <w:jc w:val="center"/>
        <w:rPr>
          <w:rFonts w:ascii="Calibri" w:hAnsi="Calibri"/>
          <w:b/>
          <w:sz w:val="22"/>
          <w:szCs w:val="22"/>
        </w:rPr>
      </w:pPr>
    </w:p>
    <w:p w14:paraId="218D4FB9" w14:textId="77777777" w:rsidR="00EA7A90" w:rsidRPr="007448AE" w:rsidRDefault="00EA7A90" w:rsidP="00EA7A90">
      <w:pPr>
        <w:jc w:val="center"/>
        <w:rPr>
          <w:rFonts w:ascii="Calibri" w:hAnsi="Calibri"/>
          <w:b/>
          <w:sz w:val="22"/>
          <w:szCs w:val="22"/>
        </w:rPr>
      </w:pPr>
    </w:p>
    <w:p w14:paraId="45382680" w14:textId="77777777" w:rsidR="00EA7A90" w:rsidRPr="007448AE" w:rsidRDefault="00EA7A90" w:rsidP="00EA7A90">
      <w:pPr>
        <w:jc w:val="center"/>
        <w:rPr>
          <w:rFonts w:ascii="Calibri" w:hAnsi="Calibri"/>
          <w:b/>
          <w:sz w:val="22"/>
          <w:szCs w:val="22"/>
        </w:rPr>
      </w:pPr>
    </w:p>
    <w:p w14:paraId="1629E27B" w14:textId="77777777" w:rsidR="00EA7A90" w:rsidRPr="007448AE" w:rsidRDefault="00EA7A90" w:rsidP="00EA7A90">
      <w:pPr>
        <w:jc w:val="center"/>
        <w:rPr>
          <w:rFonts w:ascii="Calibri" w:hAnsi="Calibri"/>
          <w:b/>
          <w:sz w:val="22"/>
          <w:szCs w:val="22"/>
        </w:rPr>
      </w:pPr>
    </w:p>
    <w:p w14:paraId="5FE24453" w14:textId="77777777" w:rsidR="00EA7A90" w:rsidRDefault="00EA7A90" w:rsidP="00EA7A90">
      <w:pPr>
        <w:jc w:val="center"/>
        <w:rPr>
          <w:rFonts w:ascii="Calibri" w:hAnsi="Calibri"/>
          <w:b/>
          <w:sz w:val="22"/>
          <w:szCs w:val="22"/>
        </w:rPr>
      </w:pPr>
    </w:p>
    <w:p w14:paraId="06641479" w14:textId="77777777" w:rsidR="00EA7A90" w:rsidRDefault="00EA7A90" w:rsidP="00EA7A90">
      <w:pPr>
        <w:jc w:val="center"/>
        <w:rPr>
          <w:rFonts w:ascii="Calibri" w:hAnsi="Calibri"/>
          <w:b/>
          <w:sz w:val="22"/>
          <w:szCs w:val="22"/>
        </w:rPr>
      </w:pPr>
    </w:p>
    <w:p w14:paraId="48722426" w14:textId="77777777" w:rsidR="00EA7A90" w:rsidRDefault="00EA7A90" w:rsidP="00EA7A90">
      <w:pPr>
        <w:jc w:val="center"/>
        <w:rPr>
          <w:rFonts w:ascii="Calibri" w:hAnsi="Calibri"/>
          <w:b/>
          <w:sz w:val="22"/>
          <w:szCs w:val="22"/>
        </w:rPr>
      </w:pPr>
    </w:p>
    <w:p w14:paraId="5DE19680" w14:textId="77777777" w:rsidR="00EA7A90" w:rsidRPr="00085239" w:rsidRDefault="00EA7A90" w:rsidP="00EA7A90">
      <w:pPr>
        <w:jc w:val="center"/>
        <w:rPr>
          <w:rFonts w:ascii="Calibri" w:hAnsi="Calibri"/>
          <w:b/>
          <w:sz w:val="32"/>
          <w:szCs w:val="32"/>
        </w:rPr>
      </w:pPr>
    </w:p>
    <w:p w14:paraId="32579E64" w14:textId="77777777" w:rsidR="00EA7A90" w:rsidRDefault="00EA7A90" w:rsidP="00EA7A90">
      <w:pPr>
        <w:jc w:val="center"/>
        <w:rPr>
          <w:rFonts w:ascii="Gotham Medium" w:hAnsi="Gotham Medium"/>
          <w:b/>
          <w:bCs/>
          <w:color w:val="1B2856"/>
          <w:spacing w:val="80"/>
          <w:sz w:val="32"/>
          <w:szCs w:val="32"/>
        </w:rPr>
      </w:pPr>
      <w:r w:rsidRPr="00095760">
        <w:rPr>
          <w:rFonts w:ascii="Gotham Medium" w:hAnsi="Gotham Medium"/>
          <w:b/>
          <w:bCs/>
          <w:color w:val="1B2856"/>
          <w:spacing w:val="80"/>
          <w:sz w:val="32"/>
          <w:szCs w:val="32"/>
        </w:rPr>
        <w:t>CO</w:t>
      </w:r>
      <w:r>
        <w:rPr>
          <w:rFonts w:ascii="Gotham Medium" w:hAnsi="Gotham Medium"/>
          <w:b/>
          <w:bCs/>
          <w:color w:val="1B2856"/>
          <w:spacing w:val="80"/>
          <w:sz w:val="32"/>
          <w:szCs w:val="32"/>
        </w:rPr>
        <w:t xml:space="preserve">NTINUITY OF </w:t>
      </w:r>
      <w:r w:rsidRPr="00095760">
        <w:rPr>
          <w:rFonts w:ascii="Gotham Medium" w:hAnsi="Gotham Medium"/>
          <w:b/>
          <w:bCs/>
          <w:color w:val="1B2856"/>
          <w:spacing w:val="80"/>
          <w:sz w:val="32"/>
          <w:szCs w:val="32"/>
        </w:rPr>
        <w:t>OP</w:t>
      </w:r>
      <w:r>
        <w:rPr>
          <w:rFonts w:ascii="Gotham Medium" w:hAnsi="Gotham Medium"/>
          <w:b/>
          <w:bCs/>
          <w:color w:val="1B2856"/>
          <w:spacing w:val="80"/>
          <w:sz w:val="32"/>
          <w:szCs w:val="32"/>
        </w:rPr>
        <w:t>ERATIONS</w:t>
      </w:r>
    </w:p>
    <w:p w14:paraId="66643FC3" w14:textId="77777777" w:rsidR="00EA7A90" w:rsidRDefault="005D33CE" w:rsidP="00EA7A90">
      <w:pPr>
        <w:jc w:val="center"/>
        <w:rPr>
          <w:rFonts w:ascii="Gotham Medium" w:hAnsi="Gotham Medium"/>
          <w:b/>
          <w:bCs/>
          <w:color w:val="1B2856"/>
          <w:spacing w:val="80"/>
          <w:sz w:val="32"/>
          <w:szCs w:val="32"/>
        </w:rPr>
      </w:pPr>
      <w:r>
        <w:rPr>
          <w:rFonts w:ascii="Gotham Medium" w:hAnsi="Gotham Medium"/>
          <w:b/>
          <w:bCs/>
          <w:color w:val="1B2856"/>
          <w:spacing w:val="80"/>
          <w:sz w:val="32"/>
          <w:szCs w:val="32"/>
        </w:rPr>
        <w:t>PLAN</w:t>
      </w:r>
      <w:r w:rsidR="00EA7A90">
        <w:rPr>
          <w:rFonts w:ascii="Gotham Medium" w:hAnsi="Gotham Medium"/>
          <w:b/>
          <w:bCs/>
          <w:color w:val="1B2856"/>
          <w:spacing w:val="80"/>
          <w:sz w:val="32"/>
          <w:szCs w:val="32"/>
        </w:rPr>
        <w:t xml:space="preserve"> TEMPLATE</w:t>
      </w:r>
    </w:p>
    <w:p w14:paraId="2EEF0916" w14:textId="77777777" w:rsidR="00EA7A90" w:rsidRDefault="00EA7A90" w:rsidP="00EA7A90">
      <w:pPr>
        <w:jc w:val="center"/>
        <w:rPr>
          <w:rFonts w:ascii="Bell MT" w:hAnsi="Bell MT"/>
          <w:b/>
          <w:bCs/>
          <w:i/>
          <w:iCs/>
          <w:color w:val="A6A5A5"/>
          <w:sz w:val="32"/>
          <w:szCs w:val="32"/>
        </w:rPr>
      </w:pPr>
    </w:p>
    <w:p w14:paraId="233C6464" w14:textId="77777777" w:rsidR="00EA7A90" w:rsidRDefault="00EA7A90" w:rsidP="00EA7A90">
      <w:pPr>
        <w:jc w:val="center"/>
        <w:rPr>
          <w:rFonts w:ascii="Bell MT" w:hAnsi="Bell MT"/>
          <w:b/>
          <w:bCs/>
          <w:i/>
          <w:iCs/>
          <w:color w:val="A6A5A5"/>
          <w:sz w:val="32"/>
          <w:szCs w:val="32"/>
        </w:rPr>
      </w:pPr>
    </w:p>
    <w:p w14:paraId="5EE40A2C" w14:textId="77777777" w:rsidR="00EA7A90" w:rsidRPr="00410793" w:rsidRDefault="00EA7A90" w:rsidP="00EA7A90">
      <w:pPr>
        <w:jc w:val="center"/>
        <w:rPr>
          <w:rFonts w:ascii="Bell MT" w:hAnsi="Bell MT"/>
          <w:b/>
          <w:bCs/>
          <w:i/>
          <w:iCs/>
          <w:color w:val="A6A5A5"/>
          <w:sz w:val="32"/>
          <w:szCs w:val="32"/>
        </w:rPr>
      </w:pPr>
      <w:r w:rsidRPr="00410793">
        <w:rPr>
          <w:rFonts w:ascii="Bell MT" w:hAnsi="Bell MT"/>
          <w:b/>
          <w:bCs/>
          <w:i/>
          <w:iCs/>
          <w:color w:val="A6A5A5"/>
          <w:sz w:val="32"/>
          <w:szCs w:val="32"/>
        </w:rPr>
        <w:t xml:space="preserve">Developed </w:t>
      </w:r>
      <w:r>
        <w:rPr>
          <w:rFonts w:ascii="Bell MT" w:hAnsi="Bell MT"/>
          <w:b/>
          <w:bCs/>
          <w:i/>
          <w:iCs/>
          <w:color w:val="A6A5A5"/>
          <w:sz w:val="32"/>
          <w:szCs w:val="32"/>
        </w:rPr>
        <w:t>For the San Francisco Bay Area Region</w:t>
      </w:r>
    </w:p>
    <w:p w14:paraId="6D671C83" w14:textId="77777777" w:rsidR="00EA7A90" w:rsidRDefault="00EA7A90" w:rsidP="00EA7A90">
      <w:pPr>
        <w:jc w:val="center"/>
        <w:rPr>
          <w:rFonts w:ascii="Calibri" w:hAnsi="Calibri"/>
          <w:b/>
          <w:i/>
          <w:sz w:val="32"/>
          <w:szCs w:val="32"/>
        </w:rPr>
      </w:pPr>
    </w:p>
    <w:p w14:paraId="27BDC853" w14:textId="77777777" w:rsidR="00EA7A90" w:rsidRPr="00320E28" w:rsidRDefault="00EA7A90" w:rsidP="00EA7A90">
      <w:pPr>
        <w:jc w:val="center"/>
        <w:rPr>
          <w:rFonts w:ascii="Calibri" w:hAnsi="Calibri"/>
          <w:b/>
          <w:sz w:val="32"/>
          <w:szCs w:val="32"/>
        </w:rPr>
      </w:pPr>
    </w:p>
    <w:p w14:paraId="36BAE002" w14:textId="77777777" w:rsidR="00EA7A90" w:rsidRPr="00320E28" w:rsidRDefault="00EA7A90" w:rsidP="00EA7A90">
      <w:pPr>
        <w:jc w:val="center"/>
        <w:rPr>
          <w:rFonts w:ascii="Calibri" w:hAnsi="Calibri"/>
          <w:b/>
          <w:sz w:val="32"/>
          <w:szCs w:val="32"/>
        </w:rPr>
      </w:pPr>
    </w:p>
    <w:p w14:paraId="3A308DFC" w14:textId="77777777" w:rsidR="00EA7A90" w:rsidRPr="00320E28" w:rsidRDefault="00EA7A90" w:rsidP="00EA7A90">
      <w:pPr>
        <w:jc w:val="center"/>
        <w:rPr>
          <w:rFonts w:ascii="Calibri" w:hAnsi="Calibri"/>
          <w:b/>
          <w:sz w:val="32"/>
          <w:szCs w:val="32"/>
        </w:rPr>
      </w:pPr>
    </w:p>
    <w:p w14:paraId="73C3CD8B" w14:textId="77777777" w:rsidR="00EA7A90" w:rsidRPr="00320E28" w:rsidRDefault="00EA7A90" w:rsidP="00EA7A90">
      <w:pPr>
        <w:jc w:val="center"/>
        <w:rPr>
          <w:rFonts w:ascii="Calibri" w:hAnsi="Calibri"/>
          <w:b/>
          <w:sz w:val="32"/>
          <w:szCs w:val="32"/>
        </w:rPr>
      </w:pPr>
    </w:p>
    <w:p w14:paraId="39B134E6" w14:textId="77777777" w:rsidR="00EA7A90" w:rsidRPr="00320E28" w:rsidRDefault="00EA7A90" w:rsidP="00EA7A90">
      <w:pPr>
        <w:jc w:val="center"/>
        <w:rPr>
          <w:rFonts w:ascii="Calibri" w:hAnsi="Calibri"/>
          <w:b/>
          <w:sz w:val="32"/>
          <w:szCs w:val="32"/>
        </w:rPr>
      </w:pPr>
    </w:p>
    <w:p w14:paraId="5E472881" w14:textId="77777777" w:rsidR="00EA7A90" w:rsidRPr="00320E28" w:rsidRDefault="00EA7A90" w:rsidP="00EA7A90">
      <w:pPr>
        <w:jc w:val="center"/>
        <w:rPr>
          <w:rFonts w:ascii="Calibri" w:hAnsi="Calibri"/>
          <w:b/>
          <w:sz w:val="32"/>
          <w:szCs w:val="32"/>
        </w:rPr>
      </w:pPr>
    </w:p>
    <w:p w14:paraId="6AE9CB9B" w14:textId="77777777" w:rsidR="00EA7A90" w:rsidRPr="00320E28" w:rsidRDefault="00EA7A90" w:rsidP="00EA7A90">
      <w:pPr>
        <w:jc w:val="center"/>
        <w:rPr>
          <w:rFonts w:ascii="Calibri" w:hAnsi="Calibri"/>
          <w:b/>
          <w:sz w:val="32"/>
          <w:szCs w:val="32"/>
        </w:rPr>
      </w:pPr>
    </w:p>
    <w:p w14:paraId="2634E4FC" w14:textId="77777777" w:rsidR="00EA7A90" w:rsidRDefault="00EA7A90" w:rsidP="00EA7A90">
      <w:pPr>
        <w:jc w:val="center"/>
        <w:rPr>
          <w:rFonts w:ascii="Bell MT" w:hAnsi="Bell MT"/>
          <w:b/>
        </w:rPr>
      </w:pPr>
      <w:r w:rsidRPr="000C459C">
        <w:rPr>
          <w:rFonts w:ascii="Bell MT" w:hAnsi="Bell MT"/>
          <w:b/>
        </w:rPr>
        <w:t xml:space="preserve">Prepared by Remmel Consulting with oversight by the </w:t>
      </w:r>
    </w:p>
    <w:p w14:paraId="56414BC5" w14:textId="77777777" w:rsidR="00EA7A90" w:rsidRDefault="00EA7A90" w:rsidP="00EA7A90">
      <w:pPr>
        <w:jc w:val="center"/>
        <w:rPr>
          <w:rFonts w:ascii="Bell MT" w:hAnsi="Bell MT"/>
          <w:b/>
        </w:rPr>
      </w:pPr>
      <w:r w:rsidRPr="000C459C">
        <w:rPr>
          <w:rFonts w:ascii="Bell MT" w:hAnsi="Bell MT"/>
          <w:b/>
        </w:rPr>
        <w:t>UASI Reg</w:t>
      </w:r>
      <w:r>
        <w:rPr>
          <w:rFonts w:ascii="Bell MT" w:hAnsi="Bell MT"/>
          <w:b/>
        </w:rPr>
        <w:t>ional Catastrophic Planning Team</w:t>
      </w:r>
    </w:p>
    <w:p w14:paraId="2204B58F" w14:textId="77777777" w:rsidR="00EA7A90" w:rsidRDefault="00EA7A90" w:rsidP="00EA7A90">
      <w:pPr>
        <w:jc w:val="center"/>
        <w:rPr>
          <w:rFonts w:ascii="Bell MT" w:hAnsi="Bell MT"/>
          <w:b/>
        </w:rPr>
      </w:pPr>
    </w:p>
    <w:p w14:paraId="29B6057E" w14:textId="77777777" w:rsidR="00EA7A90" w:rsidRDefault="00EA7A90" w:rsidP="00EA7A90">
      <w:pPr>
        <w:jc w:val="center"/>
        <w:rPr>
          <w:rFonts w:ascii="Bell MT" w:hAnsi="Bell MT"/>
          <w:b/>
        </w:rPr>
      </w:pPr>
    </w:p>
    <w:p w14:paraId="46FD84BF" w14:textId="77777777" w:rsidR="00EA7A90" w:rsidRDefault="00EA7A90" w:rsidP="00EA7A90">
      <w:pPr>
        <w:jc w:val="center"/>
        <w:rPr>
          <w:rFonts w:ascii="Bell MT" w:hAnsi="Bell MT"/>
          <w:b/>
        </w:rPr>
      </w:pPr>
    </w:p>
    <w:p w14:paraId="06DA624A" w14:textId="77777777" w:rsidR="00EA7A90" w:rsidRDefault="00EA7A90" w:rsidP="00EA7A90">
      <w:pPr>
        <w:jc w:val="center"/>
        <w:rPr>
          <w:rFonts w:ascii="Bell MT" w:hAnsi="Bell MT"/>
          <w:b/>
        </w:rPr>
      </w:pPr>
    </w:p>
    <w:p w14:paraId="02F96EA1" w14:textId="77777777" w:rsidR="00EA7A90" w:rsidRDefault="00EA7A90" w:rsidP="00EA7A90">
      <w:pPr>
        <w:jc w:val="center"/>
        <w:rPr>
          <w:rFonts w:ascii="Bell MT" w:hAnsi="Bell MT"/>
          <w:b/>
        </w:rPr>
      </w:pPr>
    </w:p>
    <w:p w14:paraId="3615BD61" w14:textId="77777777" w:rsidR="00EA7A90" w:rsidRDefault="00EA7A90" w:rsidP="00EA7A90">
      <w:pPr>
        <w:jc w:val="center"/>
        <w:rPr>
          <w:rFonts w:ascii="Bell MT" w:hAnsi="Bell MT"/>
          <w:b/>
        </w:rPr>
      </w:pPr>
    </w:p>
    <w:p w14:paraId="7B0EF021" w14:textId="77777777" w:rsidR="00EA7A90" w:rsidRDefault="00EA7A90" w:rsidP="00EA7A90">
      <w:pPr>
        <w:jc w:val="center"/>
        <w:rPr>
          <w:rFonts w:ascii="Bell MT" w:hAnsi="Bell MT"/>
          <w:b/>
        </w:rPr>
      </w:pPr>
      <w:r>
        <w:rPr>
          <w:noProof/>
        </w:rPr>
        <mc:AlternateContent>
          <mc:Choice Requires="wps">
            <w:drawing>
              <wp:anchor distT="0" distB="0" distL="114300" distR="114300" simplePos="0" relativeHeight="251708928" behindDoc="0" locked="0" layoutInCell="1" allowOverlap="1" wp14:anchorId="69314F0F" wp14:editId="23B2D881">
                <wp:simplePos x="0" y="0"/>
                <wp:positionH relativeFrom="column">
                  <wp:posOffset>3886200</wp:posOffset>
                </wp:positionH>
                <wp:positionV relativeFrom="paragraph">
                  <wp:posOffset>73025</wp:posOffset>
                </wp:positionV>
                <wp:extent cx="2286000" cy="2057400"/>
                <wp:effectExtent l="0" t="0" r="0" b="0"/>
                <wp:wrapSquare wrapText="bothSides"/>
                <wp:docPr id="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057400"/>
                        </a:xfrm>
                        <a:prstGeom prst="rect">
                          <a:avLst/>
                        </a:prstGeom>
                        <a:noFill/>
                        <a:ln>
                          <a:noFill/>
                        </a:ln>
                        <a:effectLst/>
                        <a:extLst>
                          <a:ext uri="{C572A759-6A51-4108-AA02-DFA0A04FC94B}">
                            <ma14:wrappingTextBoxFlag xmlns:ma14="http://schemas.microsoft.com/office/mac/drawingml/2011/main"/>
                          </a:ext>
                        </a:extLst>
                      </wps:spPr>
                      <wps:txbx>
                        <w:txbxContent>
                          <w:p w14:paraId="34520365" w14:textId="77777777" w:rsidR="00AB3F68" w:rsidRDefault="00AB3F68" w:rsidP="00EA7A90">
                            <w:r>
                              <w:rPr>
                                <w:noProof/>
                              </w:rPr>
                              <w:drawing>
                                <wp:inline distT="0" distB="0" distL="0" distR="0" wp14:anchorId="6BFE61F5" wp14:editId="1900E2D3">
                                  <wp:extent cx="1892300" cy="1905000"/>
                                  <wp:effectExtent l="0" t="0" r="12700" b="0"/>
                                  <wp:docPr id="1" name="Picture 5" descr="Description: Macintosh HD:Users:MargeeBond:Desktop:Screen Shot 2014-12-01 at 8.17.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MargeeBond:Desktop:Screen Shot 2014-12-01 at 8.17.58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0" cy="1905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 o:spid="_x0000_s1026" type="#_x0000_t202" style="position:absolute;left:0;text-align:left;margin-left:306pt;margin-top:5.75pt;width:180pt;height:16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" filled="f" stroked="f">
                <v:path arrowok="t"/>
                <v:textbox>
                  <w:txbxContent>
                    <w:p w14:paraId="29605143" w14:textId="77777777" w:rsidR="00AB3F68" w:rsidRDefault="00AB3F68" w:rsidP="00EA7A90">
                      <w:r>
                        <w:rPr>
                          <w:noProof/>
                        </w:rPr>
                        <w:drawing>
                          <wp:inline distT="0" distB="0" distL="0" distR="0" wp14:anchorId="3F84BBA5" wp14:editId="621F86D3">
                            <wp:extent cx="1892300" cy="1905000"/>
                            <wp:effectExtent l="0" t="0" r="12700" b="0"/>
                            <wp:docPr id="1" name="Picture 5" descr="Description: Macintosh HD:Users:MargeeBond:Desktop:Screen Shot 2014-12-01 at 8.17.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MargeeBond:Desktop:Screen Shot 2014-12-01 at 8.17.58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0" cy="1905000"/>
                                    </a:xfrm>
                                    <a:prstGeom prst="rect">
                                      <a:avLst/>
                                    </a:prstGeom>
                                    <a:noFill/>
                                    <a:ln>
                                      <a:noFill/>
                                    </a:ln>
                                  </pic:spPr>
                                </pic:pic>
                              </a:graphicData>
                            </a:graphic>
                          </wp:inline>
                        </w:drawing>
                      </w:r>
                    </w:p>
                  </w:txbxContent>
                </v:textbox>
                <w10:wrap type="square"/>
              </v:shape>
            </w:pict>
          </mc:Fallback>
        </mc:AlternateContent>
      </w:r>
    </w:p>
    <w:p w14:paraId="071F142F" w14:textId="77777777" w:rsidR="00EA7A90" w:rsidRDefault="00EA7A90" w:rsidP="00EA7A90">
      <w:pPr>
        <w:jc w:val="center"/>
        <w:rPr>
          <w:rFonts w:ascii="Bell MT" w:hAnsi="Bell MT"/>
          <w:b/>
        </w:rPr>
      </w:pPr>
    </w:p>
    <w:p w14:paraId="4E55FBA8" w14:textId="77777777" w:rsidR="00EA7A90" w:rsidRDefault="00EA7A90" w:rsidP="00EA7A90">
      <w:pPr>
        <w:jc w:val="center"/>
        <w:rPr>
          <w:rFonts w:ascii="Bell MT" w:hAnsi="Bell MT"/>
          <w:b/>
        </w:rPr>
      </w:pPr>
    </w:p>
    <w:p w14:paraId="53A438CB" w14:textId="77777777" w:rsidR="00EA7A90" w:rsidRDefault="00EA7A90" w:rsidP="00EA7A90">
      <w:pPr>
        <w:jc w:val="center"/>
        <w:rPr>
          <w:rFonts w:ascii="Bell MT" w:hAnsi="Bell MT"/>
          <w:b/>
        </w:rPr>
      </w:pPr>
      <w:r>
        <w:rPr>
          <w:noProof/>
        </w:rPr>
        <mc:AlternateContent>
          <mc:Choice Requires="wps">
            <w:drawing>
              <wp:anchor distT="0" distB="0" distL="114300" distR="114300" simplePos="0" relativeHeight="251707904" behindDoc="0" locked="0" layoutInCell="1" allowOverlap="1" wp14:anchorId="1F288F7A" wp14:editId="72150127">
                <wp:simplePos x="0" y="0"/>
                <wp:positionH relativeFrom="column">
                  <wp:posOffset>457200</wp:posOffset>
                </wp:positionH>
                <wp:positionV relativeFrom="paragraph">
                  <wp:posOffset>21590</wp:posOffset>
                </wp:positionV>
                <wp:extent cx="2514600" cy="914400"/>
                <wp:effectExtent l="0" t="0" r="0" b="0"/>
                <wp:wrapSquare wrapText="bothSides"/>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914400"/>
                        </a:xfrm>
                        <a:prstGeom prst="rect">
                          <a:avLst/>
                        </a:prstGeom>
                        <a:noFill/>
                        <a:ln>
                          <a:noFill/>
                        </a:ln>
                        <a:effectLst/>
                        <a:extLst>
                          <a:ext uri="{C572A759-6A51-4108-AA02-DFA0A04FC94B}">
                            <ma14:wrappingTextBoxFlag xmlns:ma14="http://schemas.microsoft.com/office/mac/drawingml/2011/main"/>
                          </a:ext>
                        </a:extLst>
                      </wps:spPr>
                      <wps:txbx>
                        <w:txbxContent>
                          <w:p w14:paraId="7663BBB3" w14:textId="77777777" w:rsidR="00AB3F68" w:rsidRDefault="00AB3F68" w:rsidP="00EA7A90">
                            <w:r>
                              <w:rPr>
                                <w:noProof/>
                              </w:rPr>
                              <w:drawing>
                                <wp:inline distT="0" distB="0" distL="0" distR="0" wp14:anchorId="520A8501" wp14:editId="789D54B9">
                                  <wp:extent cx="2210435" cy="822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mel 2 copy.pdf"/>
                                          <pic:cNvPicPr/>
                                        </pic:nvPicPr>
                                        <pic:blipFill>
                                          <a:blip r:embed="rId11">
                                            <a:extLst>
                                              <a:ext uri="{28A0092B-C50C-407E-A947-70E740481C1C}">
                                                <a14:useLocalDpi xmlns:a14="http://schemas.microsoft.com/office/drawing/2010/main" val="0"/>
                                              </a:ext>
                                            </a:extLst>
                                          </a:blip>
                                          <a:stretch>
                                            <a:fillRect/>
                                          </a:stretch>
                                        </pic:blipFill>
                                        <pic:spPr>
                                          <a:xfrm>
                                            <a:off x="0" y="0"/>
                                            <a:ext cx="2210435" cy="8229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27" type="#_x0000_t202" style="position:absolute;left:0;text-align:left;margin-left:36pt;margin-top:1.7pt;width:198pt;height:1in;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" filled="f" stroked="f">
                <v:path arrowok="t"/>
                <v:textbox>
                  <w:txbxContent>
                    <w:p w14:paraId="119B3311" w14:textId="77777777" w:rsidR="00AB3F68" w:rsidRDefault="00AB3F68" w:rsidP="00EA7A90">
                      <w:r>
                        <w:rPr>
                          <w:noProof/>
                        </w:rPr>
                        <w:drawing>
                          <wp:inline distT="0" distB="0" distL="0" distR="0" wp14:anchorId="2BAC34A5" wp14:editId="086C5850">
                            <wp:extent cx="2210435" cy="822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mel 2 copy.pdf"/>
                                    <pic:cNvPicPr/>
                                  </pic:nvPicPr>
                                  <pic:blipFill>
                                    <a:blip r:embed="rId12">
                                      <a:extLst>
                                        <a:ext uri="{28A0092B-C50C-407E-A947-70E740481C1C}">
                                          <a14:useLocalDpi xmlns:a14="http://schemas.microsoft.com/office/drawing/2010/main" val="0"/>
                                        </a:ext>
                                      </a:extLst>
                                    </a:blip>
                                    <a:stretch>
                                      <a:fillRect/>
                                    </a:stretch>
                                  </pic:blipFill>
                                  <pic:spPr>
                                    <a:xfrm>
                                      <a:off x="0" y="0"/>
                                      <a:ext cx="2210435" cy="822960"/>
                                    </a:xfrm>
                                    <a:prstGeom prst="rect">
                                      <a:avLst/>
                                    </a:prstGeom>
                                  </pic:spPr>
                                </pic:pic>
                              </a:graphicData>
                            </a:graphic>
                          </wp:inline>
                        </w:drawing>
                      </w:r>
                    </w:p>
                  </w:txbxContent>
                </v:textbox>
                <w10:wrap type="square"/>
              </v:shape>
            </w:pict>
          </mc:Fallback>
        </mc:AlternateContent>
      </w:r>
    </w:p>
    <w:p w14:paraId="5E2398A3" w14:textId="77777777" w:rsidR="00EA7A90" w:rsidRDefault="00EA7A90" w:rsidP="00EA7A90">
      <w:pPr>
        <w:jc w:val="center"/>
        <w:rPr>
          <w:rFonts w:ascii="Bell MT" w:hAnsi="Bell MT"/>
          <w:b/>
        </w:rPr>
      </w:pPr>
    </w:p>
    <w:p w14:paraId="16A39DB4" w14:textId="77777777" w:rsidR="00EA7A90" w:rsidRDefault="00EA7A90" w:rsidP="00EA7A90">
      <w:pPr>
        <w:jc w:val="center"/>
        <w:rPr>
          <w:rFonts w:ascii="Bell MT" w:hAnsi="Bell MT"/>
          <w:b/>
        </w:rPr>
      </w:pPr>
    </w:p>
    <w:p w14:paraId="1DE5B8DE" w14:textId="77777777" w:rsidR="00EA7A90" w:rsidRDefault="00EA7A90" w:rsidP="00EA7A90">
      <w:pPr>
        <w:jc w:val="center"/>
        <w:rPr>
          <w:rFonts w:ascii="Bell MT" w:hAnsi="Bell MT"/>
          <w:b/>
        </w:rPr>
      </w:pPr>
    </w:p>
    <w:p w14:paraId="10F1D227" w14:textId="77777777" w:rsidR="00EA7A90" w:rsidRDefault="00EA7A90" w:rsidP="00EA7A90">
      <w:pPr>
        <w:rPr>
          <w:sz w:val="22"/>
          <w:szCs w:val="22"/>
        </w:rPr>
        <w:sectPr w:rsidR="00EA7A90" w:rsidSect="00EA7A90">
          <w:headerReference w:type="default" r:id="rId13"/>
          <w:footerReference w:type="even" r:id="rId14"/>
          <w:footerReference w:type="default" r:id="rId15"/>
          <w:footerReference w:type="first" r:id="rId16"/>
          <w:footnotePr>
            <w:numRestart w:val="eachPage"/>
          </w:footnotePr>
          <w:pgSz w:w="12240" w:h="15840"/>
          <w:pgMar w:top="1980" w:right="1220" w:bottom="1360" w:left="1224" w:header="720" w:footer="366" w:gutter="0"/>
          <w:cols w:space="720" w:equalWidth="0">
            <w:col w:w="9860"/>
          </w:cols>
          <w:noEndnote/>
          <w:titlePg/>
        </w:sectPr>
      </w:pPr>
    </w:p>
    <w:p w14:paraId="2817C9CF" w14:textId="77777777" w:rsidR="00EA7A90" w:rsidRDefault="00EA7A90">
      <w:pPr>
        <w:rPr>
          <w:rFonts w:ascii="Gotham Medium" w:hAnsi="Gotham Medium"/>
          <w:b/>
          <w:bCs/>
          <w:iCs/>
          <w:sz w:val="32"/>
          <w:szCs w:val="32"/>
        </w:rPr>
        <w:sectPr w:rsidR="00EA7A90" w:rsidSect="00594B65">
          <w:headerReference w:type="default" r:id="rId17"/>
          <w:footerReference w:type="even" r:id="rId18"/>
          <w:footerReference w:type="default" r:id="rId19"/>
          <w:pgSz w:w="12240" w:h="15840"/>
          <w:pgMar w:top="2070" w:right="1440" w:bottom="1440" w:left="720" w:header="720" w:footer="720" w:gutter="720"/>
          <w:cols w:space="720"/>
          <w:titlePg/>
        </w:sectPr>
      </w:pPr>
    </w:p>
    <w:p w14:paraId="33A5C10C" w14:textId="77777777" w:rsidR="00BF518F" w:rsidRPr="00095760" w:rsidRDefault="00BF518F" w:rsidP="00095760">
      <w:pPr>
        <w:rPr>
          <w:rFonts w:ascii="Gotham Medium" w:hAnsi="Gotham Medium"/>
          <w:b/>
          <w:bCs/>
          <w:iCs/>
          <w:sz w:val="32"/>
          <w:szCs w:val="32"/>
        </w:rPr>
      </w:pPr>
    </w:p>
    <w:p w14:paraId="78EBC1B2" w14:textId="77777777" w:rsidR="00BF518F" w:rsidRDefault="00BF518F" w:rsidP="00BF518F">
      <w:pPr>
        <w:jc w:val="center"/>
        <w:rPr>
          <w:rFonts w:ascii="Calibri" w:hAnsi="Calibri"/>
          <w:b/>
          <w:sz w:val="32"/>
          <w:szCs w:val="32"/>
        </w:rPr>
      </w:pPr>
    </w:p>
    <w:p w14:paraId="0772CFCA" w14:textId="77777777" w:rsidR="000254E5" w:rsidRDefault="000254E5" w:rsidP="00276180">
      <w:pPr>
        <w:jc w:val="center"/>
        <w:rPr>
          <w:rFonts w:ascii="Calibri" w:hAnsi="Calibri"/>
          <w:b/>
          <w:sz w:val="32"/>
          <w:szCs w:val="32"/>
        </w:rPr>
      </w:pPr>
    </w:p>
    <w:p w14:paraId="5A9A3141" w14:textId="77777777" w:rsidR="000254E5" w:rsidRDefault="000254E5" w:rsidP="00276180">
      <w:pPr>
        <w:jc w:val="center"/>
        <w:rPr>
          <w:rFonts w:ascii="Calibri" w:hAnsi="Calibri"/>
          <w:b/>
          <w:sz w:val="32"/>
          <w:szCs w:val="32"/>
        </w:rPr>
      </w:pPr>
    </w:p>
    <w:p w14:paraId="68605F48" w14:textId="77777777" w:rsidR="000254E5" w:rsidRDefault="000254E5" w:rsidP="00276180">
      <w:pPr>
        <w:jc w:val="center"/>
        <w:rPr>
          <w:rFonts w:ascii="Calibri" w:hAnsi="Calibri"/>
          <w:b/>
          <w:sz w:val="32"/>
          <w:szCs w:val="32"/>
        </w:rPr>
      </w:pPr>
    </w:p>
    <w:p w14:paraId="543430BC" w14:textId="77777777" w:rsidR="00276180" w:rsidRDefault="00E9267B" w:rsidP="00276180">
      <w:pPr>
        <w:jc w:val="center"/>
        <w:rPr>
          <w:rFonts w:ascii="Calibri" w:hAnsi="Calibri"/>
          <w:sz w:val="32"/>
          <w:szCs w:val="32"/>
        </w:rPr>
      </w:pPr>
      <w:r w:rsidRPr="00410793">
        <w:rPr>
          <w:rFonts w:ascii="Bell MT" w:hAnsi="Bell MT"/>
          <w:b/>
          <w:bCs/>
          <w:i/>
          <w:iCs/>
          <w:color w:val="A6A5A5"/>
          <w:sz w:val="32"/>
          <w:szCs w:val="32"/>
        </w:rPr>
        <w:t xml:space="preserve"> </w:t>
      </w:r>
      <w:r w:rsidR="00276180" w:rsidRPr="00410793">
        <w:rPr>
          <w:rFonts w:ascii="Bell MT" w:hAnsi="Bell MT"/>
          <w:b/>
          <w:bCs/>
          <w:i/>
          <w:iCs/>
          <w:color w:val="A6A5A5"/>
          <w:sz w:val="32"/>
          <w:szCs w:val="32"/>
        </w:rPr>
        <w:t>[</w:t>
      </w:r>
      <w:r w:rsidR="00095760" w:rsidRPr="00410793">
        <w:rPr>
          <w:rFonts w:ascii="Bell MT" w:hAnsi="Bell MT"/>
          <w:b/>
          <w:bCs/>
          <w:i/>
          <w:iCs/>
          <w:color w:val="A6A5A5"/>
          <w:sz w:val="32"/>
          <w:szCs w:val="32"/>
        </w:rPr>
        <w:t>Insert Name of</w:t>
      </w:r>
      <w:r w:rsidR="00276180" w:rsidRPr="00410793">
        <w:rPr>
          <w:rFonts w:ascii="Bell MT" w:hAnsi="Bell MT"/>
          <w:b/>
          <w:bCs/>
          <w:i/>
          <w:iCs/>
          <w:color w:val="A6A5A5"/>
          <w:sz w:val="32"/>
          <w:szCs w:val="32"/>
        </w:rPr>
        <w:t xml:space="preserve"> </w:t>
      </w:r>
      <w:r w:rsidR="000254E5" w:rsidRPr="00410793">
        <w:rPr>
          <w:rFonts w:ascii="Bell MT" w:hAnsi="Bell MT"/>
          <w:b/>
          <w:bCs/>
          <w:i/>
          <w:iCs/>
          <w:color w:val="A6A5A5"/>
          <w:sz w:val="32"/>
          <w:szCs w:val="32"/>
        </w:rPr>
        <w:t>Organization</w:t>
      </w:r>
      <w:r w:rsidR="00276180" w:rsidRPr="00410793">
        <w:rPr>
          <w:rFonts w:ascii="Bell MT" w:hAnsi="Bell MT"/>
          <w:b/>
          <w:bCs/>
          <w:i/>
          <w:iCs/>
          <w:color w:val="A6A5A5"/>
          <w:sz w:val="32"/>
          <w:szCs w:val="32"/>
        </w:rPr>
        <w:t>]</w:t>
      </w:r>
    </w:p>
    <w:p w14:paraId="713E857E" w14:textId="77777777" w:rsidR="000254E5" w:rsidRPr="00B36313" w:rsidRDefault="000254E5" w:rsidP="00276180">
      <w:pPr>
        <w:jc w:val="center"/>
        <w:rPr>
          <w:rFonts w:ascii="Calibri" w:hAnsi="Calibri"/>
          <w:sz w:val="32"/>
          <w:szCs w:val="32"/>
        </w:rPr>
      </w:pPr>
    </w:p>
    <w:p w14:paraId="069433E1" w14:textId="77777777" w:rsidR="0098352B" w:rsidRPr="000254E5" w:rsidRDefault="000254E5" w:rsidP="0098352B">
      <w:pPr>
        <w:jc w:val="center"/>
        <w:rPr>
          <w:rFonts w:ascii="Gotham Medium" w:hAnsi="Gotham Medium"/>
          <w:b/>
          <w:bCs/>
          <w:color w:val="1B2856"/>
          <w:spacing w:val="80"/>
          <w:sz w:val="32"/>
          <w:szCs w:val="32"/>
        </w:rPr>
      </w:pPr>
      <w:r w:rsidRPr="000254E5">
        <w:rPr>
          <w:rFonts w:ascii="Gotham Medium" w:hAnsi="Gotham Medium"/>
          <w:b/>
          <w:bCs/>
          <w:color w:val="1B2856"/>
          <w:spacing w:val="80"/>
          <w:sz w:val="32"/>
          <w:szCs w:val="32"/>
        </w:rPr>
        <w:t>CONTINUITY OF OPERATIONS PLAN</w:t>
      </w:r>
    </w:p>
    <w:p w14:paraId="7E96F103" w14:textId="77777777" w:rsidR="00276180" w:rsidRPr="000254E5" w:rsidRDefault="00276180" w:rsidP="000254E5">
      <w:pPr>
        <w:rPr>
          <w:rFonts w:ascii="Calibri" w:hAnsi="Calibri"/>
          <w:b/>
          <w:sz w:val="32"/>
          <w:szCs w:val="32"/>
        </w:rPr>
      </w:pPr>
    </w:p>
    <w:p w14:paraId="7FA8FBB8" w14:textId="77777777" w:rsidR="00AA6C05" w:rsidRDefault="00276180" w:rsidP="0098352B">
      <w:pPr>
        <w:jc w:val="center"/>
        <w:rPr>
          <w:rFonts w:ascii="Bell MT" w:hAnsi="Bell MT"/>
          <w:b/>
          <w:bCs/>
          <w:i/>
          <w:iCs/>
          <w:color w:val="A6A6A6" w:themeColor="background1" w:themeShade="A6"/>
          <w:sz w:val="32"/>
          <w:szCs w:val="32"/>
        </w:rPr>
      </w:pPr>
      <w:r w:rsidRPr="00B36313">
        <w:rPr>
          <w:rFonts w:ascii="Calibri" w:hAnsi="Calibri"/>
          <w:b/>
          <w:i/>
          <w:sz w:val="32"/>
          <w:szCs w:val="32"/>
        </w:rPr>
        <w:br/>
      </w:r>
    </w:p>
    <w:p w14:paraId="10CDB6F6" w14:textId="77777777" w:rsidR="00AA6C05" w:rsidRDefault="00AA6C05" w:rsidP="0098352B">
      <w:pPr>
        <w:jc w:val="center"/>
        <w:rPr>
          <w:rFonts w:ascii="Bell MT" w:hAnsi="Bell MT"/>
          <w:b/>
          <w:bCs/>
          <w:i/>
          <w:iCs/>
          <w:color w:val="A6A6A6" w:themeColor="background1" w:themeShade="A6"/>
          <w:sz w:val="32"/>
          <w:szCs w:val="32"/>
        </w:rPr>
      </w:pPr>
    </w:p>
    <w:p w14:paraId="3EF0AB3F" w14:textId="77777777" w:rsidR="00AA6C05" w:rsidRDefault="00AA6C05" w:rsidP="0098352B">
      <w:pPr>
        <w:jc w:val="center"/>
        <w:rPr>
          <w:rFonts w:ascii="Bell MT" w:hAnsi="Bell MT"/>
          <w:b/>
          <w:bCs/>
          <w:i/>
          <w:iCs/>
          <w:color w:val="A6A6A6" w:themeColor="background1" w:themeShade="A6"/>
          <w:sz w:val="32"/>
          <w:szCs w:val="32"/>
        </w:rPr>
      </w:pPr>
    </w:p>
    <w:p w14:paraId="31E66C59" w14:textId="77777777" w:rsidR="00AA6C05" w:rsidRDefault="00AA6C05" w:rsidP="0098352B">
      <w:pPr>
        <w:jc w:val="center"/>
        <w:rPr>
          <w:rFonts w:ascii="Bell MT" w:hAnsi="Bell MT"/>
          <w:b/>
          <w:bCs/>
          <w:i/>
          <w:iCs/>
          <w:color w:val="A6A6A6" w:themeColor="background1" w:themeShade="A6"/>
          <w:sz w:val="32"/>
          <w:szCs w:val="32"/>
        </w:rPr>
      </w:pPr>
    </w:p>
    <w:p w14:paraId="6FD771B7" w14:textId="77777777" w:rsidR="00AA6C05" w:rsidRDefault="00AA6C05" w:rsidP="0098352B">
      <w:pPr>
        <w:jc w:val="center"/>
        <w:rPr>
          <w:rFonts w:ascii="Bell MT" w:hAnsi="Bell MT"/>
          <w:b/>
          <w:bCs/>
          <w:i/>
          <w:iCs/>
          <w:color w:val="A6A6A6" w:themeColor="background1" w:themeShade="A6"/>
          <w:sz w:val="32"/>
          <w:szCs w:val="32"/>
        </w:rPr>
      </w:pPr>
    </w:p>
    <w:p w14:paraId="37325C16" w14:textId="77777777" w:rsidR="00AA6C05" w:rsidRDefault="00AA6C05" w:rsidP="0098352B">
      <w:pPr>
        <w:jc w:val="center"/>
        <w:rPr>
          <w:rFonts w:ascii="Bell MT" w:hAnsi="Bell MT"/>
          <w:b/>
          <w:bCs/>
          <w:i/>
          <w:iCs/>
          <w:color w:val="A6A6A6" w:themeColor="background1" w:themeShade="A6"/>
          <w:sz w:val="32"/>
          <w:szCs w:val="32"/>
        </w:rPr>
      </w:pPr>
    </w:p>
    <w:p w14:paraId="22039355" w14:textId="77777777" w:rsidR="00AA6C05" w:rsidRDefault="00AA6C05" w:rsidP="0098352B">
      <w:pPr>
        <w:jc w:val="center"/>
        <w:rPr>
          <w:rFonts w:ascii="Bell MT" w:hAnsi="Bell MT"/>
          <w:b/>
          <w:bCs/>
          <w:i/>
          <w:iCs/>
          <w:color w:val="A6A6A6" w:themeColor="background1" w:themeShade="A6"/>
          <w:sz w:val="32"/>
          <w:szCs w:val="32"/>
        </w:rPr>
      </w:pPr>
    </w:p>
    <w:p w14:paraId="7E37E776" w14:textId="77777777" w:rsidR="00AA6C05" w:rsidRDefault="00AA6C05" w:rsidP="0098352B">
      <w:pPr>
        <w:jc w:val="center"/>
        <w:rPr>
          <w:rFonts w:ascii="Bell MT" w:hAnsi="Bell MT"/>
          <w:b/>
          <w:bCs/>
          <w:i/>
          <w:iCs/>
          <w:color w:val="A6A6A6" w:themeColor="background1" w:themeShade="A6"/>
          <w:sz w:val="32"/>
          <w:szCs w:val="32"/>
        </w:rPr>
      </w:pPr>
    </w:p>
    <w:p w14:paraId="41B793ED" w14:textId="77777777" w:rsidR="00AA6C05" w:rsidRDefault="00AA6C05" w:rsidP="0098352B">
      <w:pPr>
        <w:jc w:val="center"/>
        <w:rPr>
          <w:rFonts w:ascii="Bell MT" w:hAnsi="Bell MT"/>
          <w:b/>
          <w:bCs/>
          <w:i/>
          <w:iCs/>
          <w:color w:val="A6A6A6" w:themeColor="background1" w:themeShade="A6"/>
          <w:sz w:val="32"/>
          <w:szCs w:val="32"/>
        </w:rPr>
      </w:pPr>
    </w:p>
    <w:p w14:paraId="3AB2C0E4" w14:textId="77777777" w:rsidR="00AA6C05" w:rsidRDefault="00AA6C05" w:rsidP="0098352B">
      <w:pPr>
        <w:jc w:val="center"/>
        <w:rPr>
          <w:rFonts w:ascii="Bell MT" w:hAnsi="Bell MT"/>
          <w:b/>
          <w:bCs/>
          <w:i/>
          <w:iCs/>
          <w:color w:val="A6A6A6" w:themeColor="background1" w:themeShade="A6"/>
          <w:sz w:val="32"/>
          <w:szCs w:val="32"/>
        </w:rPr>
      </w:pPr>
    </w:p>
    <w:p w14:paraId="769EC3D7" w14:textId="77777777" w:rsidR="00AA6C05" w:rsidRDefault="00153C39" w:rsidP="0098352B">
      <w:pPr>
        <w:jc w:val="center"/>
        <w:rPr>
          <w:rFonts w:ascii="Bell MT" w:hAnsi="Bell MT"/>
          <w:b/>
          <w:bCs/>
          <w:i/>
          <w:iCs/>
          <w:color w:val="A6A6A6" w:themeColor="background1" w:themeShade="A6"/>
          <w:sz w:val="32"/>
          <w:szCs w:val="32"/>
        </w:rPr>
      </w:pPr>
      <w:r>
        <w:rPr>
          <w:rFonts w:ascii="Bell MT" w:hAnsi="Bell MT"/>
          <w:b/>
          <w:bCs/>
          <w:i/>
          <w:iCs/>
          <w:color w:val="A6A6A6" w:themeColor="background1" w:themeShade="A6"/>
          <w:sz w:val="32"/>
          <w:szCs w:val="32"/>
        </w:rPr>
        <w:t>[Insert logos or</w:t>
      </w:r>
      <w:r w:rsidR="00EA454E">
        <w:rPr>
          <w:rFonts w:ascii="Bell MT" w:hAnsi="Bell MT"/>
          <w:b/>
          <w:bCs/>
          <w:i/>
          <w:iCs/>
          <w:color w:val="A6A6A6" w:themeColor="background1" w:themeShade="A6"/>
          <w:sz w:val="32"/>
          <w:szCs w:val="32"/>
        </w:rPr>
        <w:t xml:space="preserve"> </w:t>
      </w:r>
      <w:r>
        <w:rPr>
          <w:rFonts w:ascii="Bell MT" w:hAnsi="Bell MT"/>
          <w:b/>
          <w:bCs/>
          <w:i/>
          <w:iCs/>
          <w:color w:val="A6A6A6" w:themeColor="background1" w:themeShade="A6"/>
          <w:sz w:val="32"/>
          <w:szCs w:val="32"/>
        </w:rPr>
        <w:t>other</w:t>
      </w:r>
      <w:r w:rsidR="00EA454E">
        <w:rPr>
          <w:rFonts w:ascii="Bell MT" w:hAnsi="Bell MT"/>
          <w:b/>
          <w:bCs/>
          <w:i/>
          <w:iCs/>
          <w:color w:val="A6A6A6" w:themeColor="background1" w:themeShade="A6"/>
          <w:sz w:val="32"/>
          <w:szCs w:val="32"/>
        </w:rPr>
        <w:t xml:space="preserve"> </w:t>
      </w:r>
      <w:r>
        <w:rPr>
          <w:rFonts w:ascii="Bell MT" w:hAnsi="Bell MT"/>
          <w:b/>
          <w:bCs/>
          <w:i/>
          <w:iCs/>
          <w:color w:val="A6A6A6" w:themeColor="background1" w:themeShade="A6"/>
          <w:sz w:val="32"/>
          <w:szCs w:val="32"/>
        </w:rPr>
        <w:t>jurisdiction specific information]</w:t>
      </w:r>
    </w:p>
    <w:p w14:paraId="43CC0737" w14:textId="77777777" w:rsidR="00AA6C05" w:rsidRDefault="00AA6C05" w:rsidP="0098352B">
      <w:pPr>
        <w:jc w:val="center"/>
        <w:rPr>
          <w:rFonts w:ascii="Bell MT" w:hAnsi="Bell MT"/>
          <w:b/>
          <w:bCs/>
          <w:i/>
          <w:iCs/>
          <w:color w:val="A6A6A6" w:themeColor="background1" w:themeShade="A6"/>
          <w:sz w:val="32"/>
          <w:szCs w:val="32"/>
        </w:rPr>
      </w:pPr>
    </w:p>
    <w:p w14:paraId="053DA96B" w14:textId="77777777" w:rsidR="00AA6C05" w:rsidRDefault="00AA6C05" w:rsidP="0098352B">
      <w:pPr>
        <w:jc w:val="center"/>
        <w:rPr>
          <w:rFonts w:ascii="Bell MT" w:hAnsi="Bell MT"/>
          <w:b/>
          <w:bCs/>
          <w:i/>
          <w:iCs/>
          <w:color w:val="A6A6A6" w:themeColor="background1" w:themeShade="A6"/>
          <w:sz w:val="32"/>
          <w:szCs w:val="32"/>
        </w:rPr>
      </w:pPr>
    </w:p>
    <w:p w14:paraId="29991895" w14:textId="77777777" w:rsidR="00AA6C05" w:rsidRDefault="00AA6C05" w:rsidP="0098352B">
      <w:pPr>
        <w:jc w:val="center"/>
        <w:rPr>
          <w:rFonts w:ascii="Bell MT" w:hAnsi="Bell MT"/>
          <w:b/>
          <w:bCs/>
          <w:i/>
          <w:iCs/>
          <w:color w:val="A6A6A6" w:themeColor="background1" w:themeShade="A6"/>
          <w:sz w:val="32"/>
          <w:szCs w:val="32"/>
        </w:rPr>
      </w:pPr>
    </w:p>
    <w:p w14:paraId="7150D422" w14:textId="77777777" w:rsidR="00AA6C05" w:rsidRDefault="00AA6C05" w:rsidP="0098352B">
      <w:pPr>
        <w:jc w:val="center"/>
        <w:rPr>
          <w:rFonts w:ascii="Bell MT" w:hAnsi="Bell MT"/>
          <w:b/>
          <w:bCs/>
          <w:i/>
          <w:iCs/>
          <w:color w:val="A6A6A6" w:themeColor="background1" w:themeShade="A6"/>
          <w:sz w:val="32"/>
          <w:szCs w:val="32"/>
        </w:rPr>
      </w:pPr>
    </w:p>
    <w:p w14:paraId="44E70B8C" w14:textId="77777777" w:rsidR="00AA6C05" w:rsidRDefault="00AA6C05" w:rsidP="0098352B">
      <w:pPr>
        <w:jc w:val="center"/>
        <w:rPr>
          <w:rFonts w:ascii="Bell MT" w:hAnsi="Bell MT"/>
          <w:b/>
          <w:bCs/>
          <w:i/>
          <w:iCs/>
          <w:color w:val="A6A6A6" w:themeColor="background1" w:themeShade="A6"/>
          <w:sz w:val="32"/>
          <w:szCs w:val="32"/>
        </w:rPr>
      </w:pPr>
    </w:p>
    <w:p w14:paraId="6EB2C29D" w14:textId="77777777" w:rsidR="00AA6C05" w:rsidRDefault="00AA6C05" w:rsidP="0098352B">
      <w:pPr>
        <w:jc w:val="center"/>
        <w:rPr>
          <w:rFonts w:ascii="Bell MT" w:hAnsi="Bell MT"/>
          <w:b/>
          <w:bCs/>
          <w:i/>
          <w:iCs/>
          <w:color w:val="A6A6A6" w:themeColor="background1" w:themeShade="A6"/>
          <w:sz w:val="32"/>
          <w:szCs w:val="32"/>
        </w:rPr>
      </w:pPr>
    </w:p>
    <w:p w14:paraId="5AE0E92F" w14:textId="77777777" w:rsidR="0098352B" w:rsidRPr="00410793" w:rsidRDefault="0098352B" w:rsidP="0098352B">
      <w:pPr>
        <w:jc w:val="center"/>
        <w:rPr>
          <w:rFonts w:ascii="Bell MT" w:hAnsi="Bell MT"/>
          <w:b/>
          <w:bCs/>
          <w:i/>
          <w:iCs/>
          <w:color w:val="A6A5A5"/>
          <w:sz w:val="32"/>
          <w:szCs w:val="32"/>
        </w:rPr>
      </w:pPr>
      <w:r w:rsidRPr="00410793">
        <w:rPr>
          <w:rFonts w:ascii="Bell MT" w:hAnsi="Bell MT"/>
          <w:b/>
          <w:bCs/>
          <w:i/>
          <w:iCs/>
          <w:color w:val="A6A5A5"/>
          <w:sz w:val="32"/>
          <w:szCs w:val="32"/>
        </w:rPr>
        <w:t>[</w:t>
      </w:r>
      <w:r w:rsidR="000254E5" w:rsidRPr="00410793">
        <w:rPr>
          <w:rFonts w:ascii="Bell MT" w:hAnsi="Bell MT"/>
          <w:b/>
          <w:bCs/>
          <w:i/>
          <w:iCs/>
          <w:color w:val="A6A5A5"/>
          <w:sz w:val="32"/>
          <w:szCs w:val="32"/>
        </w:rPr>
        <w:t>Insert Date</w:t>
      </w:r>
      <w:r w:rsidRPr="00410793">
        <w:rPr>
          <w:rFonts w:ascii="Bell MT" w:hAnsi="Bell MT"/>
          <w:b/>
          <w:bCs/>
          <w:i/>
          <w:iCs/>
          <w:color w:val="A6A5A5"/>
          <w:sz w:val="32"/>
          <w:szCs w:val="32"/>
        </w:rPr>
        <w:t>]</w:t>
      </w:r>
    </w:p>
    <w:p w14:paraId="015E9C80" w14:textId="77777777" w:rsidR="00276180" w:rsidRDefault="00276180" w:rsidP="00276180">
      <w:pPr>
        <w:jc w:val="center"/>
        <w:rPr>
          <w:rFonts w:ascii="Calibri" w:hAnsi="Calibri"/>
          <w:sz w:val="22"/>
          <w:szCs w:val="28"/>
        </w:rPr>
      </w:pPr>
    </w:p>
    <w:p w14:paraId="25A6879C" w14:textId="77777777" w:rsidR="00EA7A90" w:rsidRDefault="00EA7A90">
      <w:pPr>
        <w:rPr>
          <w:rFonts w:ascii="Calibri" w:hAnsi="Calibri"/>
          <w:sz w:val="22"/>
          <w:szCs w:val="28"/>
        </w:rPr>
      </w:pPr>
      <w:r>
        <w:rPr>
          <w:rFonts w:ascii="Calibri" w:hAnsi="Calibri"/>
          <w:sz w:val="22"/>
          <w:szCs w:val="28"/>
        </w:rPr>
        <w:br w:type="page"/>
      </w:r>
    </w:p>
    <w:p w14:paraId="00AD2C7D" w14:textId="77777777" w:rsidR="00EA7A90" w:rsidRDefault="00EA7A90">
      <w:pPr>
        <w:rPr>
          <w:rFonts w:ascii="Calibri" w:hAnsi="Calibri"/>
          <w:sz w:val="22"/>
          <w:szCs w:val="28"/>
        </w:rPr>
      </w:pPr>
    </w:p>
    <w:p w14:paraId="0E907AF6" w14:textId="77777777" w:rsidR="00EA7A90" w:rsidRDefault="00EA7A90">
      <w:pPr>
        <w:rPr>
          <w:rFonts w:ascii="Calibri" w:hAnsi="Calibri"/>
          <w:sz w:val="22"/>
          <w:szCs w:val="28"/>
        </w:rPr>
        <w:sectPr w:rsidR="00EA7A90" w:rsidSect="009E02C7">
          <w:pgSz w:w="12240" w:h="15840"/>
          <w:pgMar w:top="2070" w:right="1440" w:bottom="1440" w:left="720" w:header="720" w:footer="720" w:gutter="720"/>
          <w:cols w:space="720"/>
          <w:titlePg/>
        </w:sectPr>
      </w:pPr>
    </w:p>
    <w:p w14:paraId="57C9EC65" w14:textId="77777777" w:rsidR="0004693F" w:rsidRPr="00CF3515" w:rsidRDefault="0004693F" w:rsidP="00093848">
      <w:pPr>
        <w:rPr>
          <w:rStyle w:val="BookTitle"/>
          <w:rFonts w:ascii="Calibri" w:hAnsi="Calibri"/>
        </w:rPr>
      </w:pPr>
      <w:r w:rsidRPr="00CF3515">
        <w:rPr>
          <w:rStyle w:val="BookTitle"/>
          <w:rFonts w:ascii="Calibri" w:hAnsi="Calibri"/>
        </w:rPr>
        <w:lastRenderedPageBreak/>
        <w:t xml:space="preserve">HOW TO USE THIS </w:t>
      </w:r>
      <w:r w:rsidR="00CF3515" w:rsidRPr="00CF3515">
        <w:rPr>
          <w:rStyle w:val="BookTitle"/>
          <w:rFonts w:ascii="Calibri" w:hAnsi="Calibri"/>
        </w:rPr>
        <w:t>TEMPLATE</w:t>
      </w:r>
    </w:p>
    <w:p w14:paraId="787ED526" w14:textId="77777777" w:rsidR="0004693F" w:rsidRPr="0004693F" w:rsidRDefault="0004693F" w:rsidP="0004693F">
      <w:pPr>
        <w:rPr>
          <w:rFonts w:ascii="Calibri" w:hAnsi="Calibri"/>
          <w:i/>
          <w:sz w:val="22"/>
          <w:szCs w:val="22"/>
        </w:rPr>
      </w:pPr>
      <w:r w:rsidRPr="009D57D4">
        <w:rPr>
          <w:rFonts w:ascii="Calibri" w:hAnsi="Calibri"/>
          <w:i/>
          <w:color w:val="9BBB59"/>
          <w:sz w:val="22"/>
          <w:szCs w:val="22"/>
        </w:rPr>
        <w:t xml:space="preserve">This section has been provided for instructional guidance. It should be removed prior to finalizing your </w:t>
      </w:r>
      <w:r w:rsidR="00FD168D" w:rsidRPr="009D57D4">
        <w:rPr>
          <w:rFonts w:ascii="Calibri" w:hAnsi="Calibri"/>
          <w:i/>
          <w:color w:val="9BBB59"/>
          <w:sz w:val="22"/>
          <w:szCs w:val="22"/>
        </w:rPr>
        <w:t>COOP Plan</w:t>
      </w:r>
      <w:r w:rsidRPr="009D57D4">
        <w:rPr>
          <w:rFonts w:ascii="Calibri" w:hAnsi="Calibri"/>
          <w:i/>
          <w:color w:val="9BBB59"/>
          <w:sz w:val="22"/>
          <w:szCs w:val="22"/>
        </w:rPr>
        <w:t>.</w:t>
      </w:r>
    </w:p>
    <w:p w14:paraId="34C419AD" w14:textId="77777777" w:rsidR="0004693F" w:rsidRDefault="0004693F" w:rsidP="0004693F">
      <w:pPr>
        <w:pStyle w:val="PARAGRAPHTEXT"/>
        <w:rPr>
          <w:i w:val="0"/>
          <w:szCs w:val="22"/>
        </w:rPr>
      </w:pPr>
    </w:p>
    <w:p w14:paraId="6219D9E3" w14:textId="77777777" w:rsidR="00196275" w:rsidRDefault="0004693F" w:rsidP="008617DB">
      <w:pPr>
        <w:pStyle w:val="PARAGRAPHTEXT"/>
        <w:rPr>
          <w:i w:val="0"/>
          <w:szCs w:val="22"/>
        </w:rPr>
      </w:pPr>
      <w:r w:rsidRPr="007448AE">
        <w:rPr>
          <w:i w:val="0"/>
          <w:szCs w:val="22"/>
        </w:rPr>
        <w:t xml:space="preserve">This </w:t>
      </w:r>
      <w:r w:rsidR="00FD168D">
        <w:rPr>
          <w:b/>
          <w:i w:val="0"/>
          <w:szCs w:val="22"/>
        </w:rPr>
        <w:t>COOP Plan</w:t>
      </w:r>
      <w:r w:rsidRPr="00544329">
        <w:rPr>
          <w:b/>
          <w:i w:val="0"/>
          <w:szCs w:val="22"/>
        </w:rPr>
        <w:t xml:space="preserve"> Template</w:t>
      </w:r>
      <w:r w:rsidRPr="007448AE">
        <w:rPr>
          <w:i w:val="0"/>
          <w:szCs w:val="22"/>
        </w:rPr>
        <w:t xml:space="preserve"> is </w:t>
      </w:r>
      <w:r w:rsidR="008617DB">
        <w:rPr>
          <w:i w:val="0"/>
          <w:szCs w:val="22"/>
        </w:rPr>
        <w:t xml:space="preserve">designed for use by local jurisdictions to prepare a comprehensive Continuity of Operations (COOP) Plan based on the ten essential elements defined by Cal OES and FEMA.  It is accompanied by a </w:t>
      </w:r>
      <w:r w:rsidR="008617DB">
        <w:rPr>
          <w:b/>
          <w:i w:val="0"/>
          <w:szCs w:val="22"/>
        </w:rPr>
        <w:t>COOP Plan</w:t>
      </w:r>
      <w:r w:rsidR="008617DB" w:rsidRPr="00544329">
        <w:rPr>
          <w:b/>
          <w:i w:val="0"/>
          <w:szCs w:val="22"/>
        </w:rPr>
        <w:t>ning Handbook</w:t>
      </w:r>
      <w:r w:rsidR="00844AD1">
        <w:rPr>
          <w:b/>
          <w:i w:val="0"/>
          <w:szCs w:val="22"/>
        </w:rPr>
        <w:t>,</w:t>
      </w:r>
      <w:r w:rsidR="008617DB">
        <w:rPr>
          <w:b/>
          <w:i w:val="0"/>
          <w:szCs w:val="22"/>
        </w:rPr>
        <w:t xml:space="preserve"> </w:t>
      </w:r>
      <w:r w:rsidR="008617DB">
        <w:rPr>
          <w:i w:val="0"/>
          <w:szCs w:val="22"/>
        </w:rPr>
        <w:t xml:space="preserve">which offers </w:t>
      </w:r>
      <w:r w:rsidR="008617DB" w:rsidRPr="007448AE">
        <w:rPr>
          <w:i w:val="0"/>
          <w:szCs w:val="22"/>
        </w:rPr>
        <w:t xml:space="preserve">procedural and operational guidance for the preparation and implementation of a </w:t>
      </w:r>
      <w:r w:rsidR="008617DB">
        <w:rPr>
          <w:i w:val="0"/>
          <w:szCs w:val="22"/>
        </w:rPr>
        <w:t>COOP Plan. These tools integrate Continuity of Government (COG) planning components.</w:t>
      </w:r>
      <w:r w:rsidR="008617DB">
        <w:rPr>
          <w:i w:val="0"/>
          <w:szCs w:val="22"/>
        </w:rPr>
        <w:br/>
      </w:r>
    </w:p>
    <w:tbl>
      <w:tblPr>
        <w:tblStyle w:val="TableGrid"/>
        <w:tblW w:w="0" w:type="auto"/>
        <w:tblLook w:val="04A0" w:firstRow="1" w:lastRow="0" w:firstColumn="1" w:lastColumn="0" w:noHBand="0" w:noVBand="1"/>
      </w:tblPr>
      <w:tblGrid>
        <w:gridCol w:w="4788"/>
        <w:gridCol w:w="4788"/>
      </w:tblGrid>
      <w:tr w:rsidR="00196275" w14:paraId="4DC04887" w14:textId="77777777" w:rsidTr="00196275">
        <w:tc>
          <w:tcPr>
            <w:tcW w:w="4788" w:type="dxa"/>
          </w:tcPr>
          <w:p w14:paraId="14C8C3B7" w14:textId="77777777" w:rsidR="00196275" w:rsidRDefault="00196275" w:rsidP="008617DB">
            <w:pPr>
              <w:pStyle w:val="PARAGRAPHTEXT"/>
              <w:rPr>
                <w:i w:val="0"/>
                <w:szCs w:val="22"/>
              </w:rPr>
            </w:pPr>
            <w:r>
              <w:rPr>
                <w:i w:val="0"/>
                <w:szCs w:val="22"/>
              </w:rPr>
              <w:t>Do you have an existing COOP/COG plan?</w:t>
            </w:r>
          </w:p>
        </w:tc>
        <w:tc>
          <w:tcPr>
            <w:tcW w:w="4788" w:type="dxa"/>
          </w:tcPr>
          <w:p w14:paraId="75090CAF" w14:textId="77777777" w:rsidR="00196275" w:rsidRDefault="00196275" w:rsidP="008617DB">
            <w:pPr>
              <w:pStyle w:val="PARAGRAPHTEXT"/>
              <w:rPr>
                <w:i w:val="0"/>
                <w:szCs w:val="22"/>
              </w:rPr>
            </w:pPr>
            <w:r>
              <w:rPr>
                <w:i w:val="0"/>
                <w:szCs w:val="22"/>
              </w:rPr>
              <w:t xml:space="preserve">If your jurisdiction has an existing COOP/COG plan that you seek to update, you may wish to reference the Handbook as necessary for instruction on completing any essential elements that may be lacking in the current plan.  </w:t>
            </w:r>
          </w:p>
          <w:p w14:paraId="7738812B" w14:textId="77777777" w:rsidR="00196275" w:rsidRDefault="00196275" w:rsidP="008617DB">
            <w:pPr>
              <w:pStyle w:val="PARAGRAPHTEXT"/>
              <w:rPr>
                <w:i w:val="0"/>
                <w:szCs w:val="22"/>
              </w:rPr>
            </w:pPr>
          </w:p>
        </w:tc>
      </w:tr>
      <w:tr w:rsidR="00196275" w14:paraId="4DA8B694" w14:textId="77777777" w:rsidTr="00196275">
        <w:tc>
          <w:tcPr>
            <w:tcW w:w="4788" w:type="dxa"/>
          </w:tcPr>
          <w:p w14:paraId="64AB5143" w14:textId="77777777" w:rsidR="00196275" w:rsidRDefault="00196275" w:rsidP="008617DB">
            <w:pPr>
              <w:pStyle w:val="PARAGRAPHTEXT"/>
              <w:rPr>
                <w:i w:val="0"/>
                <w:szCs w:val="22"/>
              </w:rPr>
            </w:pPr>
            <w:r>
              <w:rPr>
                <w:i w:val="0"/>
                <w:szCs w:val="22"/>
              </w:rPr>
              <w:t>Are you familiar with COOP/COG planning?</w:t>
            </w:r>
          </w:p>
        </w:tc>
        <w:tc>
          <w:tcPr>
            <w:tcW w:w="4788" w:type="dxa"/>
          </w:tcPr>
          <w:p w14:paraId="1B595899" w14:textId="77777777" w:rsidR="00196275" w:rsidRDefault="00196275" w:rsidP="008617DB">
            <w:pPr>
              <w:pStyle w:val="PARAGRAPHTEXT"/>
              <w:rPr>
                <w:i w:val="0"/>
                <w:szCs w:val="22"/>
              </w:rPr>
            </w:pPr>
            <w:r>
              <w:rPr>
                <w:i w:val="0"/>
                <w:szCs w:val="22"/>
              </w:rPr>
              <w:t>If you or your COOP Planning Team is experienced with COOP planning, you may wish to start directly with this Plan Template, completing it with specific information for your jurisdiction while referencing the Handbook as necessary.</w:t>
            </w:r>
          </w:p>
        </w:tc>
      </w:tr>
      <w:tr w:rsidR="00196275" w14:paraId="2179C47B" w14:textId="77777777" w:rsidTr="00196275">
        <w:tc>
          <w:tcPr>
            <w:tcW w:w="4788" w:type="dxa"/>
          </w:tcPr>
          <w:p w14:paraId="5C71332A" w14:textId="77777777" w:rsidR="00196275" w:rsidRDefault="00196275" w:rsidP="008617DB">
            <w:pPr>
              <w:pStyle w:val="PARAGRAPHTEXT"/>
              <w:rPr>
                <w:i w:val="0"/>
                <w:szCs w:val="22"/>
              </w:rPr>
            </w:pPr>
            <w:r>
              <w:rPr>
                <w:i w:val="0"/>
                <w:szCs w:val="22"/>
              </w:rPr>
              <w:t>Are you NEW to COOP/COG planning?</w:t>
            </w:r>
          </w:p>
        </w:tc>
        <w:tc>
          <w:tcPr>
            <w:tcW w:w="4788" w:type="dxa"/>
          </w:tcPr>
          <w:p w14:paraId="7DC4C592" w14:textId="77777777" w:rsidR="00196275" w:rsidRDefault="00196275" w:rsidP="00196275">
            <w:pPr>
              <w:pStyle w:val="PARAGRAPHTEXT"/>
              <w:rPr>
                <w:i w:val="0"/>
                <w:szCs w:val="22"/>
              </w:rPr>
            </w:pPr>
            <w:r>
              <w:rPr>
                <w:i w:val="0"/>
                <w:szCs w:val="22"/>
              </w:rPr>
              <w:t>If you or your jurisdiction are new to the concepts of COOP/COG planning, you may wish to start with the Handbook for detailed instruction on how to begin and complete the planning process. Working through the Handbook, using the worksheets and forms, will result in establishing the necessary content to complete a COOP Plan based on this template.</w:t>
            </w:r>
          </w:p>
          <w:p w14:paraId="00DC60CA" w14:textId="77777777" w:rsidR="00196275" w:rsidRDefault="00196275" w:rsidP="008617DB">
            <w:pPr>
              <w:pStyle w:val="PARAGRAPHTEXT"/>
              <w:rPr>
                <w:i w:val="0"/>
                <w:szCs w:val="22"/>
              </w:rPr>
            </w:pPr>
          </w:p>
        </w:tc>
      </w:tr>
    </w:tbl>
    <w:p w14:paraId="577364C5" w14:textId="77777777" w:rsidR="008617DB" w:rsidRDefault="008617DB" w:rsidP="009D57D4">
      <w:pPr>
        <w:pStyle w:val="PARAGRAPHTEXT"/>
        <w:rPr>
          <w:i w:val="0"/>
          <w:szCs w:val="22"/>
        </w:rPr>
      </w:pPr>
    </w:p>
    <w:p w14:paraId="00EDC6DA" w14:textId="77777777" w:rsidR="00196275" w:rsidRDefault="0004693F" w:rsidP="0004693F">
      <w:pPr>
        <w:pStyle w:val="PARAGRAPHTEXT"/>
        <w:rPr>
          <w:i w:val="0"/>
          <w:szCs w:val="22"/>
        </w:rPr>
      </w:pPr>
      <w:r>
        <w:rPr>
          <w:i w:val="0"/>
          <w:szCs w:val="22"/>
        </w:rPr>
        <w:t xml:space="preserve">The </w:t>
      </w:r>
      <w:r w:rsidRPr="000330E8">
        <w:rPr>
          <w:i w:val="0"/>
          <w:color w:val="9BBB59"/>
          <w:szCs w:val="22"/>
        </w:rPr>
        <w:t>green</w:t>
      </w:r>
      <w:r w:rsidRPr="00670FF1">
        <w:rPr>
          <w:i w:val="0"/>
          <w:color w:val="9BBB59"/>
          <w:szCs w:val="22"/>
        </w:rPr>
        <w:t xml:space="preserve"> </w:t>
      </w:r>
      <w:r>
        <w:rPr>
          <w:i w:val="0"/>
          <w:szCs w:val="22"/>
        </w:rPr>
        <w:t xml:space="preserve">font in this </w:t>
      </w:r>
      <w:r w:rsidR="00FD168D">
        <w:rPr>
          <w:i w:val="0"/>
          <w:szCs w:val="22"/>
        </w:rPr>
        <w:t>COOP Plan</w:t>
      </w:r>
      <w:r>
        <w:rPr>
          <w:i w:val="0"/>
          <w:szCs w:val="22"/>
        </w:rPr>
        <w:t xml:space="preserve"> Template represents either instructional language providing guidance to the author, or a blank space for inserting tailored information customized for the jurisdiction.  While the green font targets material that can or should be edited; any sections, phrases or words in this template can be revised as needed by the jurisdiction.  </w:t>
      </w:r>
      <w:r w:rsidR="00196275">
        <w:rPr>
          <w:i w:val="0"/>
          <w:szCs w:val="22"/>
        </w:rPr>
        <w:t>Please note that the “find and replace” function in MS Word can assist in making global customizations such as inserting the name of your jurisdiction throughout the plan.</w:t>
      </w:r>
    </w:p>
    <w:p w14:paraId="3CF25CEE" w14:textId="77777777" w:rsidR="008617DB" w:rsidRDefault="008617DB" w:rsidP="008617DB">
      <w:pPr>
        <w:pStyle w:val="PARAGRAPHTEXT"/>
        <w:ind w:left="53"/>
        <w:rPr>
          <w:i w:val="0"/>
          <w:szCs w:val="22"/>
        </w:rPr>
      </w:pPr>
    </w:p>
    <w:p w14:paraId="38E3F818" w14:textId="77777777" w:rsidR="00196275" w:rsidRPr="007448AE" w:rsidRDefault="00196275" w:rsidP="00196275">
      <w:pPr>
        <w:pStyle w:val="PARAGRAPHTEXT"/>
        <w:rPr>
          <w:i w:val="0"/>
          <w:szCs w:val="22"/>
        </w:rPr>
      </w:pPr>
      <w:r>
        <w:rPr>
          <w:i w:val="0"/>
          <w:szCs w:val="22"/>
        </w:rPr>
        <w:t xml:space="preserve">COOP </w:t>
      </w:r>
      <w:r w:rsidR="00C62212">
        <w:rPr>
          <w:i w:val="0"/>
          <w:szCs w:val="22"/>
        </w:rPr>
        <w:t>p</w:t>
      </w:r>
      <w:r>
        <w:rPr>
          <w:i w:val="0"/>
          <w:szCs w:val="22"/>
        </w:rPr>
        <w:t>lan</w:t>
      </w:r>
      <w:r w:rsidRPr="007448AE">
        <w:rPr>
          <w:i w:val="0"/>
          <w:szCs w:val="22"/>
        </w:rPr>
        <w:t xml:space="preserve">ning is a team effort. </w:t>
      </w:r>
      <w:r w:rsidR="00C62212">
        <w:rPr>
          <w:i w:val="0"/>
          <w:szCs w:val="22"/>
        </w:rPr>
        <w:t xml:space="preserve">To develop a successful COOP Plan, you should organize a planning team that includes members from all levels of management and staff from the various divisions of the jurisdiction. Team members should act as coordinators for their respective functions, elements, or divisions. Additional instruction on developing a COOP planning team can be found in the Handbook. </w:t>
      </w:r>
    </w:p>
    <w:p w14:paraId="1CB189A9" w14:textId="77777777" w:rsidR="00196275" w:rsidRPr="007448AE" w:rsidRDefault="00196275" w:rsidP="00196275">
      <w:pPr>
        <w:pStyle w:val="PARAGRAPHTEXT"/>
        <w:rPr>
          <w:szCs w:val="22"/>
        </w:rPr>
      </w:pPr>
    </w:p>
    <w:p w14:paraId="61FAE32C" w14:textId="77777777" w:rsidR="00AB3F68" w:rsidRDefault="00AB3F68" w:rsidP="0004693F">
      <w:pPr>
        <w:pStyle w:val="PARAGRAPHTEXT"/>
        <w:rPr>
          <w:i w:val="0"/>
          <w:szCs w:val="22"/>
        </w:rPr>
        <w:sectPr w:rsidR="00AB3F68" w:rsidSect="00EA7A90">
          <w:headerReference w:type="default" r:id="rId20"/>
          <w:footerReference w:type="default" r:id="rId21"/>
          <w:pgSz w:w="12240" w:h="15840"/>
          <w:pgMar w:top="2070" w:right="1440" w:bottom="1440" w:left="720" w:header="720" w:footer="720" w:gutter="720"/>
          <w:cols w:space="720"/>
        </w:sectPr>
      </w:pPr>
    </w:p>
    <w:p w14:paraId="70E9F376" w14:textId="77777777" w:rsidR="00196275" w:rsidRPr="007448AE" w:rsidRDefault="00196275" w:rsidP="0004693F">
      <w:pPr>
        <w:pStyle w:val="PARAGRAPHTEXT"/>
        <w:rPr>
          <w:i w:val="0"/>
          <w:szCs w:val="22"/>
        </w:rPr>
      </w:pPr>
    </w:p>
    <w:p w14:paraId="5A2DE5F5" w14:textId="77777777" w:rsidR="006A3C55" w:rsidRDefault="0004693F" w:rsidP="0004693F">
      <w:pPr>
        <w:pStyle w:val="PARAGRAPHTEXT"/>
        <w:rPr>
          <w:i w:val="0"/>
          <w:szCs w:val="22"/>
        </w:rPr>
      </w:pPr>
      <w:r w:rsidRPr="007448AE">
        <w:rPr>
          <w:i w:val="0"/>
          <w:szCs w:val="22"/>
        </w:rPr>
        <w:t>T</w:t>
      </w:r>
      <w:r>
        <w:rPr>
          <w:i w:val="0"/>
          <w:szCs w:val="22"/>
        </w:rPr>
        <w:t xml:space="preserve">he </w:t>
      </w:r>
      <w:r w:rsidR="00FD168D">
        <w:rPr>
          <w:i w:val="0"/>
          <w:szCs w:val="22"/>
        </w:rPr>
        <w:t>COOP Plan</w:t>
      </w:r>
      <w:r w:rsidRPr="006A3C55">
        <w:rPr>
          <w:i w:val="0"/>
          <w:szCs w:val="22"/>
        </w:rPr>
        <w:t>ning Handbook</w:t>
      </w:r>
      <w:r w:rsidRPr="007448AE">
        <w:rPr>
          <w:b/>
          <w:i w:val="0"/>
          <w:szCs w:val="22"/>
        </w:rPr>
        <w:t xml:space="preserve"> </w:t>
      </w:r>
      <w:r>
        <w:rPr>
          <w:i w:val="0"/>
          <w:szCs w:val="22"/>
        </w:rPr>
        <w:t xml:space="preserve">provides detailed instruction for a </w:t>
      </w:r>
      <w:r w:rsidRPr="007448AE">
        <w:rPr>
          <w:i w:val="0"/>
          <w:szCs w:val="22"/>
        </w:rPr>
        <w:t>five</w:t>
      </w:r>
      <w:r>
        <w:rPr>
          <w:i w:val="0"/>
          <w:szCs w:val="22"/>
        </w:rPr>
        <w:t>-</w:t>
      </w:r>
      <w:r w:rsidRPr="007448AE">
        <w:rPr>
          <w:i w:val="0"/>
          <w:szCs w:val="22"/>
        </w:rPr>
        <w:t xml:space="preserve">phase </w:t>
      </w:r>
      <w:r w:rsidR="00FD168D">
        <w:rPr>
          <w:i w:val="0"/>
          <w:szCs w:val="22"/>
        </w:rPr>
        <w:t>COOP Plan</w:t>
      </w:r>
      <w:r w:rsidRPr="007448AE">
        <w:rPr>
          <w:i w:val="0"/>
          <w:szCs w:val="22"/>
        </w:rPr>
        <w:t>ning process.</w:t>
      </w:r>
      <w:r>
        <w:rPr>
          <w:i w:val="0"/>
          <w:szCs w:val="22"/>
        </w:rPr>
        <w:t xml:space="preserve"> It</w:t>
      </w:r>
      <w:r w:rsidRPr="007448AE">
        <w:rPr>
          <w:i w:val="0"/>
          <w:szCs w:val="22"/>
        </w:rPr>
        <w:t xml:space="preserve"> reflects guidelines provided by US Department of Homeland Security/</w:t>
      </w:r>
      <w:r>
        <w:rPr>
          <w:i w:val="0"/>
          <w:szCs w:val="22"/>
        </w:rPr>
        <w:t>Federal Emergency Management Agency (</w:t>
      </w:r>
      <w:r w:rsidRPr="007448AE">
        <w:rPr>
          <w:i w:val="0"/>
          <w:szCs w:val="22"/>
        </w:rPr>
        <w:t>FEMA</w:t>
      </w:r>
      <w:r>
        <w:rPr>
          <w:i w:val="0"/>
          <w:szCs w:val="22"/>
        </w:rPr>
        <w:t>)</w:t>
      </w:r>
      <w:r w:rsidRPr="007448AE">
        <w:rPr>
          <w:i w:val="0"/>
          <w:szCs w:val="22"/>
        </w:rPr>
        <w:t>, as well as best practices developed by Cal OES Continuity Planning</w:t>
      </w:r>
      <w:r>
        <w:rPr>
          <w:i w:val="0"/>
          <w:szCs w:val="22"/>
        </w:rPr>
        <w:t xml:space="preserve"> and others researched for the purpose of preparing this toolkit</w:t>
      </w:r>
      <w:r w:rsidRPr="007448AE">
        <w:rPr>
          <w:i w:val="0"/>
          <w:szCs w:val="22"/>
        </w:rPr>
        <w:t xml:space="preserve">. </w:t>
      </w:r>
      <w:r w:rsidR="006A3C55">
        <w:rPr>
          <w:i w:val="0"/>
          <w:szCs w:val="22"/>
        </w:rPr>
        <w:t xml:space="preserve">The five </w:t>
      </w:r>
      <w:r w:rsidR="00FD168D">
        <w:rPr>
          <w:i w:val="0"/>
          <w:szCs w:val="22"/>
        </w:rPr>
        <w:t>COOP Plan</w:t>
      </w:r>
      <w:r w:rsidR="006A3C55">
        <w:rPr>
          <w:i w:val="0"/>
          <w:szCs w:val="22"/>
        </w:rPr>
        <w:t>ning phases are:</w:t>
      </w:r>
    </w:p>
    <w:p w14:paraId="2DDBDE04" w14:textId="77777777" w:rsidR="0004693F" w:rsidRDefault="006A3C55" w:rsidP="004C68E2">
      <w:pPr>
        <w:pStyle w:val="PARAGRAPHTEXT"/>
        <w:numPr>
          <w:ilvl w:val="0"/>
          <w:numId w:val="69"/>
        </w:numPr>
        <w:rPr>
          <w:i w:val="0"/>
          <w:szCs w:val="22"/>
        </w:rPr>
      </w:pPr>
      <w:r>
        <w:rPr>
          <w:i w:val="0"/>
          <w:szCs w:val="22"/>
        </w:rPr>
        <w:t xml:space="preserve">Initiate the </w:t>
      </w:r>
      <w:r w:rsidR="00FD168D">
        <w:rPr>
          <w:i w:val="0"/>
          <w:szCs w:val="22"/>
        </w:rPr>
        <w:t>COOP Plan</w:t>
      </w:r>
      <w:r>
        <w:rPr>
          <w:i w:val="0"/>
          <w:szCs w:val="22"/>
        </w:rPr>
        <w:t>ning Process</w:t>
      </w:r>
    </w:p>
    <w:p w14:paraId="66E11C83" w14:textId="77777777" w:rsidR="006A3C55" w:rsidRDefault="006A3C55" w:rsidP="004C68E2">
      <w:pPr>
        <w:pStyle w:val="PARAGRAPHTEXT"/>
        <w:numPr>
          <w:ilvl w:val="0"/>
          <w:numId w:val="69"/>
        </w:numPr>
        <w:rPr>
          <w:i w:val="0"/>
          <w:szCs w:val="22"/>
        </w:rPr>
      </w:pPr>
      <w:r>
        <w:rPr>
          <w:i w:val="0"/>
          <w:szCs w:val="22"/>
        </w:rPr>
        <w:t>Determine Essential Business Functions</w:t>
      </w:r>
    </w:p>
    <w:p w14:paraId="650FBE5B" w14:textId="77777777" w:rsidR="006A3C55" w:rsidRDefault="006A3C55" w:rsidP="004C68E2">
      <w:pPr>
        <w:pStyle w:val="PARAGRAPHTEXT"/>
        <w:numPr>
          <w:ilvl w:val="0"/>
          <w:numId w:val="69"/>
        </w:numPr>
        <w:rPr>
          <w:i w:val="0"/>
          <w:szCs w:val="22"/>
        </w:rPr>
      </w:pPr>
      <w:r>
        <w:rPr>
          <w:i w:val="0"/>
          <w:szCs w:val="22"/>
        </w:rPr>
        <w:t>Design and Build the Plan</w:t>
      </w:r>
    </w:p>
    <w:p w14:paraId="28069110" w14:textId="77777777" w:rsidR="006A3C55" w:rsidRDefault="006A3C55" w:rsidP="004C68E2">
      <w:pPr>
        <w:pStyle w:val="PARAGRAPHTEXT"/>
        <w:numPr>
          <w:ilvl w:val="0"/>
          <w:numId w:val="69"/>
        </w:numPr>
        <w:rPr>
          <w:i w:val="0"/>
          <w:szCs w:val="22"/>
        </w:rPr>
      </w:pPr>
      <w:r>
        <w:rPr>
          <w:i w:val="0"/>
          <w:szCs w:val="22"/>
        </w:rPr>
        <w:t>Training, Testing &amp; Exercises</w:t>
      </w:r>
    </w:p>
    <w:p w14:paraId="1EF7CAC9" w14:textId="77777777" w:rsidR="006A3C55" w:rsidRPr="007448AE" w:rsidRDefault="006A3C55" w:rsidP="004C68E2">
      <w:pPr>
        <w:pStyle w:val="PARAGRAPHTEXT"/>
        <w:numPr>
          <w:ilvl w:val="0"/>
          <w:numId w:val="69"/>
        </w:numPr>
        <w:rPr>
          <w:i w:val="0"/>
          <w:szCs w:val="22"/>
        </w:rPr>
      </w:pPr>
      <w:r>
        <w:rPr>
          <w:i w:val="0"/>
          <w:szCs w:val="22"/>
        </w:rPr>
        <w:t>Maintain the Plan</w:t>
      </w:r>
    </w:p>
    <w:p w14:paraId="232B4ECC" w14:textId="77777777" w:rsidR="0004693F" w:rsidRPr="007448AE" w:rsidRDefault="0004693F" w:rsidP="0004693F">
      <w:pPr>
        <w:pStyle w:val="PARAGRAPHTEXT"/>
        <w:rPr>
          <w:i w:val="0"/>
          <w:szCs w:val="22"/>
        </w:rPr>
      </w:pPr>
    </w:p>
    <w:p w14:paraId="4F7AB06A" w14:textId="77777777" w:rsidR="0004693F" w:rsidRPr="007448AE" w:rsidRDefault="0004693F" w:rsidP="006A3C55">
      <w:pPr>
        <w:pStyle w:val="PARAGRAPHTEXT"/>
        <w:rPr>
          <w:i w:val="0"/>
          <w:szCs w:val="22"/>
        </w:rPr>
      </w:pPr>
      <w:r w:rsidRPr="00FD4037">
        <w:rPr>
          <w:i w:val="0"/>
          <w:szCs w:val="22"/>
        </w:rPr>
        <w:t xml:space="preserve">Following the planning phases and completing the worksheets included in the </w:t>
      </w:r>
      <w:r w:rsidR="00FD168D">
        <w:rPr>
          <w:i w:val="0"/>
          <w:szCs w:val="22"/>
        </w:rPr>
        <w:t>COOP Plan</w:t>
      </w:r>
      <w:r>
        <w:rPr>
          <w:i w:val="0"/>
          <w:szCs w:val="22"/>
        </w:rPr>
        <w:t xml:space="preserve">ning </w:t>
      </w:r>
      <w:r w:rsidRPr="00FD4037">
        <w:rPr>
          <w:i w:val="0"/>
          <w:szCs w:val="22"/>
        </w:rPr>
        <w:t xml:space="preserve">Handbook will assist in assembling the information necessary to develop the ten essential elements of a </w:t>
      </w:r>
      <w:r w:rsidR="00FD168D">
        <w:rPr>
          <w:i w:val="0"/>
          <w:szCs w:val="22"/>
        </w:rPr>
        <w:t>COOP Plan</w:t>
      </w:r>
      <w:r w:rsidRPr="00FD4037">
        <w:rPr>
          <w:i w:val="0"/>
          <w:szCs w:val="22"/>
        </w:rPr>
        <w:t xml:space="preserve">. Because every organization has a different mission, </w:t>
      </w:r>
      <w:r w:rsidR="00C62212">
        <w:rPr>
          <w:i w:val="0"/>
          <w:szCs w:val="22"/>
        </w:rPr>
        <w:t>your</w:t>
      </w:r>
      <w:r w:rsidRPr="00FD4037">
        <w:rPr>
          <w:i w:val="0"/>
          <w:szCs w:val="22"/>
        </w:rPr>
        <w:t xml:space="preserve"> </w:t>
      </w:r>
      <w:r w:rsidR="00FD168D">
        <w:rPr>
          <w:i w:val="0"/>
          <w:szCs w:val="22"/>
        </w:rPr>
        <w:t>COOP Plan</w:t>
      </w:r>
      <w:r w:rsidRPr="00FD4037">
        <w:rPr>
          <w:i w:val="0"/>
          <w:szCs w:val="22"/>
        </w:rPr>
        <w:t xml:space="preserve"> will be unique. Merely filling in blanks on the worksheets is not a substitute for a plan that allows for the continuance of the organization in the event of a disruption.</w:t>
      </w:r>
      <w:r w:rsidRPr="007448AE">
        <w:rPr>
          <w:i w:val="0"/>
          <w:szCs w:val="22"/>
        </w:rPr>
        <w:t xml:space="preserve"> </w:t>
      </w:r>
    </w:p>
    <w:p w14:paraId="30CEB736" w14:textId="77777777" w:rsidR="006A3C55" w:rsidRDefault="006A3C55" w:rsidP="006A3C55">
      <w:pPr>
        <w:pStyle w:val="PARAGRAPHTEXT"/>
        <w:rPr>
          <w:i w:val="0"/>
          <w:szCs w:val="22"/>
        </w:rPr>
      </w:pPr>
    </w:p>
    <w:p w14:paraId="05577141" w14:textId="77777777" w:rsidR="00196275" w:rsidRDefault="00196275" w:rsidP="00196275">
      <w:pPr>
        <w:pStyle w:val="PARAGRAPHTEXT"/>
        <w:rPr>
          <w:i w:val="0"/>
          <w:szCs w:val="22"/>
        </w:rPr>
      </w:pPr>
      <w:r>
        <w:rPr>
          <w:i w:val="0"/>
          <w:szCs w:val="22"/>
        </w:rPr>
        <w:t xml:space="preserve">Additional instructions in utilizing these tools to create your COOP Plan may be found on the Bay Area UASI website </w:t>
      </w:r>
      <w:r w:rsidRPr="009D57D4">
        <w:rPr>
          <w:i w:val="0"/>
          <w:szCs w:val="22"/>
        </w:rPr>
        <w:t>(</w:t>
      </w:r>
      <w:hyperlink r:id="rId22" w:history="1">
        <w:r w:rsidRPr="00BD0B96">
          <w:rPr>
            <w:rStyle w:val="Hyperlink"/>
            <w:color w:val="auto"/>
            <w:szCs w:val="22"/>
          </w:rPr>
          <w:t>www.bayareauasi.org</w:t>
        </w:r>
      </w:hyperlink>
      <w:r w:rsidRPr="009D57D4">
        <w:rPr>
          <w:i w:val="0"/>
          <w:szCs w:val="22"/>
        </w:rPr>
        <w:t>).</w:t>
      </w:r>
      <w:r>
        <w:rPr>
          <w:i w:val="0"/>
          <w:szCs w:val="22"/>
        </w:rPr>
        <w:t xml:space="preserve">  </w:t>
      </w:r>
    </w:p>
    <w:p w14:paraId="06A08DE7" w14:textId="77777777" w:rsidR="0004693F" w:rsidRDefault="0004693F" w:rsidP="0004693F">
      <w:pPr>
        <w:pStyle w:val="PARAGRAPHTEXT"/>
        <w:rPr>
          <w:i w:val="0"/>
          <w:szCs w:val="22"/>
        </w:rPr>
      </w:pPr>
    </w:p>
    <w:p w14:paraId="58708EBD" w14:textId="77777777" w:rsidR="001B7F3F" w:rsidRDefault="0004693F" w:rsidP="00B62479">
      <w:pPr>
        <w:rPr>
          <w:rFonts w:asciiTheme="minorHAnsi" w:hAnsiTheme="minorHAnsi"/>
          <w:sz w:val="22"/>
          <w:szCs w:val="22"/>
        </w:rPr>
      </w:pPr>
      <w:r w:rsidRPr="001B7F3F">
        <w:rPr>
          <w:rFonts w:asciiTheme="minorHAnsi" w:hAnsiTheme="minorHAnsi"/>
          <w:sz w:val="22"/>
          <w:szCs w:val="22"/>
        </w:rPr>
        <w:t xml:space="preserve">For a refresher or additional information </w:t>
      </w:r>
      <w:r w:rsidR="00196275">
        <w:rPr>
          <w:rFonts w:asciiTheme="minorHAnsi" w:hAnsiTheme="minorHAnsi"/>
          <w:sz w:val="22"/>
          <w:szCs w:val="22"/>
        </w:rPr>
        <w:t>on</w:t>
      </w:r>
      <w:r w:rsidRPr="001B7F3F">
        <w:rPr>
          <w:rFonts w:asciiTheme="minorHAnsi" w:hAnsiTheme="minorHAnsi"/>
          <w:sz w:val="22"/>
          <w:szCs w:val="22"/>
        </w:rPr>
        <w:t xml:space="preserve"> the concepts of continuity planning, </w:t>
      </w:r>
    </w:p>
    <w:p w14:paraId="7120CEDC" w14:textId="77777777" w:rsidR="00276180" w:rsidRPr="009D57D4" w:rsidRDefault="0004693F" w:rsidP="00B62479">
      <w:pPr>
        <w:rPr>
          <w:rFonts w:asciiTheme="minorHAnsi" w:hAnsiTheme="minorHAnsi"/>
          <w:sz w:val="22"/>
          <w:szCs w:val="22"/>
        </w:rPr>
      </w:pPr>
      <w:r w:rsidRPr="001B7F3F">
        <w:rPr>
          <w:rFonts w:asciiTheme="minorHAnsi" w:hAnsiTheme="minorHAnsi"/>
          <w:sz w:val="22"/>
          <w:szCs w:val="22"/>
        </w:rPr>
        <w:t xml:space="preserve">IS-546.A Continuity of Operations Awareness Course is readily available from FEMA at: </w:t>
      </w:r>
      <w:hyperlink r:id="rId23" w:history="1">
        <w:r w:rsidRPr="009D57D4">
          <w:rPr>
            <w:rStyle w:val="Hyperlink"/>
            <w:rFonts w:asciiTheme="minorHAnsi" w:hAnsiTheme="minorHAnsi"/>
            <w:color w:val="auto"/>
            <w:sz w:val="22"/>
            <w:szCs w:val="22"/>
          </w:rPr>
          <w:t>http://www.training.fema.gov/EMIWeb/IS/courseOverview.aspx?code=IS-546.a</w:t>
        </w:r>
      </w:hyperlink>
    </w:p>
    <w:p w14:paraId="12ACC4D6" w14:textId="77777777" w:rsidR="006D74F8" w:rsidRDefault="006D74F8" w:rsidP="00276180">
      <w:pPr>
        <w:jc w:val="center"/>
        <w:rPr>
          <w:rFonts w:ascii="Calibri" w:hAnsi="Calibri"/>
          <w:sz w:val="22"/>
          <w:szCs w:val="28"/>
        </w:rPr>
        <w:sectPr w:rsidR="006D74F8" w:rsidSect="00EA7A90">
          <w:headerReference w:type="default" r:id="rId24"/>
          <w:pgSz w:w="12240" w:h="15840"/>
          <w:pgMar w:top="2070" w:right="1440" w:bottom="1440" w:left="720" w:header="720" w:footer="720" w:gutter="720"/>
          <w:cols w:space="720"/>
        </w:sectPr>
      </w:pPr>
    </w:p>
    <w:sdt>
      <w:sdtPr>
        <w:rPr>
          <w:rFonts w:ascii="Cambria" w:eastAsia="Cambria" w:hAnsi="Cambria" w:cs="Times New Roman"/>
          <w:b w:val="0"/>
          <w:bCs w:val="0"/>
          <w:color w:val="auto"/>
          <w:sz w:val="24"/>
          <w:szCs w:val="24"/>
        </w:rPr>
        <w:id w:val="-949556247"/>
        <w:docPartObj>
          <w:docPartGallery w:val="Table of Contents"/>
          <w:docPartUnique/>
        </w:docPartObj>
      </w:sdtPr>
      <w:sdtEndPr>
        <w:rPr>
          <w:noProof/>
        </w:rPr>
      </w:sdtEndPr>
      <w:sdtContent>
        <w:p w14:paraId="09080369" w14:textId="77777777" w:rsidR="00410793" w:rsidRPr="00B834B5" w:rsidRDefault="00410793" w:rsidP="00B834B5">
          <w:pPr>
            <w:pStyle w:val="TOCHeading"/>
            <w:pBdr>
              <w:bottom w:val="double" w:sz="12" w:space="1" w:color="E3E7BF"/>
            </w:pBdr>
            <w:spacing w:line="300" w:lineRule="auto"/>
            <w:rPr>
              <w:rFonts w:ascii="Gotham Medium" w:hAnsi="Gotham Medium"/>
              <w:b w:val="0"/>
              <w:smallCaps/>
              <w:color w:val="1B2856"/>
              <w:spacing w:val="60"/>
            </w:rPr>
          </w:pPr>
          <w:r w:rsidRPr="00B834B5">
            <w:rPr>
              <w:rFonts w:ascii="Gotham Medium" w:hAnsi="Gotham Medium"/>
              <w:b w:val="0"/>
              <w:smallCaps/>
              <w:color w:val="1B2856"/>
              <w:spacing w:val="60"/>
            </w:rPr>
            <w:t>TABLE OF CONTENTS</w:t>
          </w:r>
        </w:p>
        <w:p w14:paraId="1377996E" w14:textId="77777777" w:rsidR="00EA7A90" w:rsidRDefault="00410793">
          <w:pPr>
            <w:pStyle w:val="TOC1"/>
            <w:rPr>
              <w:rFonts w:asciiTheme="minorHAnsi" w:eastAsiaTheme="minorEastAsia" w:hAnsiTheme="minorHAnsi" w:cstheme="minorBidi"/>
              <w:caps w:val="0"/>
              <w:noProof/>
              <w:color w:val="auto"/>
              <w:sz w:val="24"/>
              <w:szCs w:val="24"/>
              <w:lang w:eastAsia="ja-JP"/>
            </w:rPr>
          </w:pPr>
          <w:r>
            <w:rPr>
              <w:rFonts w:asciiTheme="minorHAnsi" w:hAnsiTheme="minorHAnsi"/>
              <w:b/>
            </w:rPr>
            <w:fldChar w:fldCharType="begin"/>
          </w:r>
          <w:r>
            <w:instrText xml:space="preserve"> TOC \o "1-3" \h \z \u </w:instrText>
          </w:r>
          <w:r>
            <w:rPr>
              <w:rFonts w:asciiTheme="minorHAnsi" w:hAnsiTheme="minorHAnsi"/>
              <w:b/>
            </w:rPr>
            <w:fldChar w:fldCharType="separate"/>
          </w:r>
          <w:r w:rsidR="00EA7A90">
            <w:rPr>
              <w:noProof/>
            </w:rPr>
            <w:t>List of Figures</w:t>
          </w:r>
          <w:r w:rsidR="00EA7A90">
            <w:rPr>
              <w:noProof/>
            </w:rPr>
            <w:tab/>
          </w:r>
          <w:r w:rsidR="00EA7A90">
            <w:rPr>
              <w:noProof/>
            </w:rPr>
            <w:fldChar w:fldCharType="begin"/>
          </w:r>
          <w:r w:rsidR="00EA7A90">
            <w:rPr>
              <w:noProof/>
            </w:rPr>
            <w:instrText xml:space="preserve"> PAGEREF _Toc293053585 \h </w:instrText>
          </w:r>
          <w:r w:rsidR="00EA7A90">
            <w:rPr>
              <w:noProof/>
            </w:rPr>
          </w:r>
          <w:r w:rsidR="00EA7A90">
            <w:rPr>
              <w:noProof/>
            </w:rPr>
            <w:fldChar w:fldCharType="separate"/>
          </w:r>
          <w:r w:rsidR="009536D0">
            <w:rPr>
              <w:noProof/>
            </w:rPr>
            <w:t>3</w:t>
          </w:r>
          <w:r w:rsidR="00EA7A90">
            <w:rPr>
              <w:noProof/>
            </w:rPr>
            <w:fldChar w:fldCharType="end"/>
          </w:r>
        </w:p>
        <w:p w14:paraId="6E45D2F8"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List of Tables</w:t>
          </w:r>
          <w:r>
            <w:rPr>
              <w:noProof/>
            </w:rPr>
            <w:tab/>
          </w:r>
          <w:r>
            <w:rPr>
              <w:noProof/>
            </w:rPr>
            <w:fldChar w:fldCharType="begin"/>
          </w:r>
          <w:r>
            <w:rPr>
              <w:noProof/>
            </w:rPr>
            <w:instrText xml:space="preserve"> PAGEREF _Toc293053586 \h </w:instrText>
          </w:r>
          <w:r>
            <w:rPr>
              <w:noProof/>
            </w:rPr>
          </w:r>
          <w:r>
            <w:rPr>
              <w:noProof/>
            </w:rPr>
            <w:fldChar w:fldCharType="separate"/>
          </w:r>
          <w:r w:rsidR="009536D0">
            <w:rPr>
              <w:noProof/>
            </w:rPr>
            <w:t>3</w:t>
          </w:r>
          <w:r>
            <w:rPr>
              <w:noProof/>
            </w:rPr>
            <w:fldChar w:fldCharType="end"/>
          </w:r>
        </w:p>
        <w:p w14:paraId="07BB7546"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APPROVALS</w:t>
          </w:r>
          <w:r>
            <w:rPr>
              <w:noProof/>
            </w:rPr>
            <w:tab/>
          </w:r>
          <w:r>
            <w:rPr>
              <w:noProof/>
            </w:rPr>
            <w:fldChar w:fldCharType="begin"/>
          </w:r>
          <w:r>
            <w:rPr>
              <w:noProof/>
            </w:rPr>
            <w:instrText xml:space="preserve"> PAGEREF _Toc293053587 \h </w:instrText>
          </w:r>
          <w:r>
            <w:rPr>
              <w:noProof/>
            </w:rPr>
          </w:r>
          <w:r>
            <w:rPr>
              <w:noProof/>
            </w:rPr>
            <w:fldChar w:fldCharType="separate"/>
          </w:r>
          <w:r w:rsidR="009536D0">
            <w:rPr>
              <w:noProof/>
            </w:rPr>
            <w:t>6</w:t>
          </w:r>
          <w:r>
            <w:rPr>
              <w:noProof/>
            </w:rPr>
            <w:fldChar w:fldCharType="end"/>
          </w:r>
        </w:p>
        <w:p w14:paraId="3D8EB79A"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I. EXECUTIVE SUMMARY</w:t>
          </w:r>
          <w:r>
            <w:rPr>
              <w:noProof/>
            </w:rPr>
            <w:tab/>
          </w:r>
          <w:r>
            <w:rPr>
              <w:noProof/>
            </w:rPr>
            <w:fldChar w:fldCharType="begin"/>
          </w:r>
          <w:r>
            <w:rPr>
              <w:noProof/>
            </w:rPr>
            <w:instrText xml:space="preserve"> PAGEREF _Toc293053588 \h </w:instrText>
          </w:r>
          <w:r>
            <w:rPr>
              <w:noProof/>
            </w:rPr>
          </w:r>
          <w:r>
            <w:rPr>
              <w:noProof/>
            </w:rPr>
            <w:fldChar w:fldCharType="separate"/>
          </w:r>
          <w:r w:rsidR="009536D0">
            <w:rPr>
              <w:noProof/>
            </w:rPr>
            <w:t>7</w:t>
          </w:r>
          <w:r>
            <w:rPr>
              <w:noProof/>
            </w:rPr>
            <w:fldChar w:fldCharType="end"/>
          </w:r>
        </w:p>
        <w:p w14:paraId="27265920"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II.PURPOSE</w:t>
          </w:r>
          <w:r>
            <w:rPr>
              <w:noProof/>
            </w:rPr>
            <w:tab/>
          </w:r>
          <w:r>
            <w:rPr>
              <w:noProof/>
            </w:rPr>
            <w:fldChar w:fldCharType="begin"/>
          </w:r>
          <w:r>
            <w:rPr>
              <w:noProof/>
            </w:rPr>
            <w:instrText xml:space="preserve"> PAGEREF _Toc293053589 \h </w:instrText>
          </w:r>
          <w:r>
            <w:rPr>
              <w:noProof/>
            </w:rPr>
          </w:r>
          <w:r>
            <w:rPr>
              <w:noProof/>
            </w:rPr>
            <w:fldChar w:fldCharType="separate"/>
          </w:r>
          <w:r w:rsidR="009536D0">
            <w:rPr>
              <w:noProof/>
            </w:rPr>
            <w:t>8</w:t>
          </w:r>
          <w:r>
            <w:rPr>
              <w:noProof/>
            </w:rPr>
            <w:fldChar w:fldCharType="end"/>
          </w:r>
        </w:p>
        <w:p w14:paraId="0535F3B9"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III.HAZARD AND RISK ANALYSIS</w:t>
          </w:r>
          <w:r>
            <w:rPr>
              <w:noProof/>
            </w:rPr>
            <w:tab/>
          </w:r>
          <w:r>
            <w:rPr>
              <w:noProof/>
            </w:rPr>
            <w:fldChar w:fldCharType="begin"/>
          </w:r>
          <w:r>
            <w:rPr>
              <w:noProof/>
            </w:rPr>
            <w:instrText xml:space="preserve"> PAGEREF _Toc293053590 \h </w:instrText>
          </w:r>
          <w:r>
            <w:rPr>
              <w:noProof/>
            </w:rPr>
          </w:r>
          <w:r>
            <w:rPr>
              <w:noProof/>
            </w:rPr>
            <w:fldChar w:fldCharType="separate"/>
          </w:r>
          <w:r w:rsidR="009536D0">
            <w:rPr>
              <w:noProof/>
            </w:rPr>
            <w:t>10</w:t>
          </w:r>
          <w:r>
            <w:rPr>
              <w:noProof/>
            </w:rPr>
            <w:fldChar w:fldCharType="end"/>
          </w:r>
        </w:p>
        <w:p w14:paraId="01D3C48C" w14:textId="77777777" w:rsidR="00EA7A90" w:rsidRDefault="00EA7A90">
          <w:pPr>
            <w:pStyle w:val="TOC2"/>
            <w:rPr>
              <w:rFonts w:eastAsiaTheme="minorEastAsia" w:cstheme="minorBidi"/>
              <w:smallCaps w:val="0"/>
              <w:noProof/>
              <w:sz w:val="24"/>
              <w:szCs w:val="24"/>
              <w:lang w:eastAsia="ja-JP"/>
            </w:rPr>
          </w:pPr>
          <w:r>
            <w:rPr>
              <w:noProof/>
            </w:rPr>
            <w:t>Hazard and Risk Analysis/Site Vulnerability</w:t>
          </w:r>
          <w:r>
            <w:rPr>
              <w:noProof/>
            </w:rPr>
            <w:tab/>
          </w:r>
          <w:r>
            <w:rPr>
              <w:noProof/>
            </w:rPr>
            <w:fldChar w:fldCharType="begin"/>
          </w:r>
          <w:r>
            <w:rPr>
              <w:noProof/>
            </w:rPr>
            <w:instrText xml:space="preserve"> PAGEREF _Toc293053591 \h </w:instrText>
          </w:r>
          <w:r>
            <w:rPr>
              <w:noProof/>
            </w:rPr>
          </w:r>
          <w:r>
            <w:rPr>
              <w:noProof/>
            </w:rPr>
            <w:fldChar w:fldCharType="separate"/>
          </w:r>
          <w:r w:rsidR="009536D0">
            <w:rPr>
              <w:noProof/>
            </w:rPr>
            <w:t>10</w:t>
          </w:r>
          <w:r>
            <w:rPr>
              <w:noProof/>
            </w:rPr>
            <w:fldChar w:fldCharType="end"/>
          </w:r>
        </w:p>
        <w:p w14:paraId="3427D526" w14:textId="77777777" w:rsidR="00EA7A90" w:rsidRDefault="00EA7A90">
          <w:pPr>
            <w:pStyle w:val="TOC2"/>
            <w:rPr>
              <w:rFonts w:eastAsiaTheme="minorEastAsia" w:cstheme="minorBidi"/>
              <w:smallCaps w:val="0"/>
              <w:noProof/>
              <w:sz w:val="24"/>
              <w:szCs w:val="24"/>
              <w:lang w:eastAsia="ja-JP"/>
            </w:rPr>
          </w:pPr>
          <w:r>
            <w:rPr>
              <w:noProof/>
            </w:rPr>
            <w:t>Policy</w:t>
          </w:r>
          <w:r>
            <w:rPr>
              <w:noProof/>
            </w:rPr>
            <w:tab/>
          </w:r>
          <w:r>
            <w:rPr>
              <w:noProof/>
            </w:rPr>
            <w:fldChar w:fldCharType="begin"/>
          </w:r>
          <w:r>
            <w:rPr>
              <w:noProof/>
            </w:rPr>
            <w:instrText xml:space="preserve"> PAGEREF _Toc293053592 \h </w:instrText>
          </w:r>
          <w:r>
            <w:rPr>
              <w:noProof/>
            </w:rPr>
          </w:r>
          <w:r>
            <w:rPr>
              <w:noProof/>
            </w:rPr>
            <w:fldChar w:fldCharType="separate"/>
          </w:r>
          <w:r w:rsidR="009536D0">
            <w:rPr>
              <w:noProof/>
            </w:rPr>
            <w:t>11</w:t>
          </w:r>
          <w:r>
            <w:rPr>
              <w:noProof/>
            </w:rPr>
            <w:fldChar w:fldCharType="end"/>
          </w:r>
        </w:p>
        <w:p w14:paraId="7728E5AD" w14:textId="77777777" w:rsidR="00EA7A90" w:rsidRDefault="00EA7A90">
          <w:pPr>
            <w:pStyle w:val="TOC2"/>
            <w:rPr>
              <w:rFonts w:eastAsiaTheme="minorEastAsia" w:cstheme="minorBidi"/>
              <w:smallCaps w:val="0"/>
              <w:noProof/>
              <w:sz w:val="24"/>
              <w:szCs w:val="24"/>
              <w:lang w:eastAsia="ja-JP"/>
            </w:rPr>
          </w:pPr>
          <w:r>
            <w:rPr>
              <w:noProof/>
            </w:rPr>
            <w:t>Objectives</w:t>
          </w:r>
          <w:r>
            <w:rPr>
              <w:noProof/>
            </w:rPr>
            <w:tab/>
          </w:r>
          <w:r>
            <w:rPr>
              <w:noProof/>
            </w:rPr>
            <w:fldChar w:fldCharType="begin"/>
          </w:r>
          <w:r>
            <w:rPr>
              <w:noProof/>
            </w:rPr>
            <w:instrText xml:space="preserve"> PAGEREF _Toc293053593 \h </w:instrText>
          </w:r>
          <w:r>
            <w:rPr>
              <w:noProof/>
            </w:rPr>
          </w:r>
          <w:r>
            <w:rPr>
              <w:noProof/>
            </w:rPr>
            <w:fldChar w:fldCharType="separate"/>
          </w:r>
          <w:r w:rsidR="009536D0">
            <w:rPr>
              <w:noProof/>
            </w:rPr>
            <w:t>11</w:t>
          </w:r>
          <w:r>
            <w:rPr>
              <w:noProof/>
            </w:rPr>
            <w:fldChar w:fldCharType="end"/>
          </w:r>
        </w:p>
        <w:p w14:paraId="77000AA4" w14:textId="77777777" w:rsidR="00EA7A90" w:rsidRDefault="00EA7A90">
          <w:pPr>
            <w:pStyle w:val="TOC2"/>
            <w:rPr>
              <w:rFonts w:eastAsiaTheme="minorEastAsia" w:cstheme="minorBidi"/>
              <w:smallCaps w:val="0"/>
              <w:noProof/>
              <w:sz w:val="24"/>
              <w:szCs w:val="24"/>
              <w:lang w:eastAsia="ja-JP"/>
            </w:rPr>
          </w:pPr>
          <w:r>
            <w:rPr>
              <w:noProof/>
            </w:rPr>
            <w:t>Assumptions</w:t>
          </w:r>
          <w:r>
            <w:rPr>
              <w:noProof/>
            </w:rPr>
            <w:tab/>
          </w:r>
          <w:r>
            <w:rPr>
              <w:noProof/>
            </w:rPr>
            <w:fldChar w:fldCharType="begin"/>
          </w:r>
          <w:r>
            <w:rPr>
              <w:noProof/>
            </w:rPr>
            <w:instrText xml:space="preserve"> PAGEREF _Toc293053594 \h </w:instrText>
          </w:r>
          <w:r>
            <w:rPr>
              <w:noProof/>
            </w:rPr>
          </w:r>
          <w:r>
            <w:rPr>
              <w:noProof/>
            </w:rPr>
            <w:fldChar w:fldCharType="separate"/>
          </w:r>
          <w:r w:rsidR="009536D0">
            <w:rPr>
              <w:noProof/>
            </w:rPr>
            <w:t>12</w:t>
          </w:r>
          <w:r>
            <w:rPr>
              <w:noProof/>
            </w:rPr>
            <w:fldChar w:fldCharType="end"/>
          </w:r>
        </w:p>
        <w:p w14:paraId="57A52BE4"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IV. ESSENTIAL FUNCTIONS</w:t>
          </w:r>
          <w:r>
            <w:rPr>
              <w:noProof/>
            </w:rPr>
            <w:tab/>
          </w:r>
          <w:r>
            <w:rPr>
              <w:noProof/>
            </w:rPr>
            <w:fldChar w:fldCharType="begin"/>
          </w:r>
          <w:r>
            <w:rPr>
              <w:noProof/>
            </w:rPr>
            <w:instrText xml:space="preserve"> PAGEREF _Toc293053595 \h </w:instrText>
          </w:r>
          <w:r>
            <w:rPr>
              <w:noProof/>
            </w:rPr>
          </w:r>
          <w:r>
            <w:rPr>
              <w:noProof/>
            </w:rPr>
            <w:fldChar w:fldCharType="separate"/>
          </w:r>
          <w:r w:rsidR="009536D0">
            <w:rPr>
              <w:noProof/>
            </w:rPr>
            <w:t>13</w:t>
          </w:r>
          <w:r>
            <w:rPr>
              <w:noProof/>
            </w:rPr>
            <w:fldChar w:fldCharType="end"/>
          </w:r>
        </w:p>
        <w:p w14:paraId="76919C79"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V. CONCEPT OF OPERATIONS (CONOPS)</w:t>
          </w:r>
          <w:r>
            <w:rPr>
              <w:noProof/>
            </w:rPr>
            <w:tab/>
          </w:r>
          <w:r>
            <w:rPr>
              <w:noProof/>
            </w:rPr>
            <w:fldChar w:fldCharType="begin"/>
          </w:r>
          <w:r>
            <w:rPr>
              <w:noProof/>
            </w:rPr>
            <w:instrText xml:space="preserve"> PAGEREF _Toc293053596 \h </w:instrText>
          </w:r>
          <w:r>
            <w:rPr>
              <w:noProof/>
            </w:rPr>
          </w:r>
          <w:r>
            <w:rPr>
              <w:noProof/>
            </w:rPr>
            <w:fldChar w:fldCharType="separate"/>
          </w:r>
          <w:r w:rsidR="009536D0">
            <w:rPr>
              <w:noProof/>
            </w:rPr>
            <w:t>15</w:t>
          </w:r>
          <w:r>
            <w:rPr>
              <w:noProof/>
            </w:rPr>
            <w:fldChar w:fldCharType="end"/>
          </w:r>
        </w:p>
        <w:p w14:paraId="4B2CB535" w14:textId="77777777" w:rsidR="00EA7A90" w:rsidRDefault="00EA7A90">
          <w:pPr>
            <w:pStyle w:val="TOC2"/>
            <w:rPr>
              <w:rFonts w:eastAsiaTheme="minorEastAsia" w:cstheme="minorBidi"/>
              <w:smallCaps w:val="0"/>
              <w:noProof/>
              <w:sz w:val="24"/>
              <w:szCs w:val="24"/>
              <w:lang w:eastAsia="ja-JP"/>
            </w:rPr>
          </w:pPr>
          <w:r>
            <w:rPr>
              <w:noProof/>
            </w:rPr>
            <w:t>Threat Scenarios</w:t>
          </w:r>
          <w:r>
            <w:rPr>
              <w:noProof/>
            </w:rPr>
            <w:tab/>
          </w:r>
          <w:r>
            <w:rPr>
              <w:noProof/>
            </w:rPr>
            <w:fldChar w:fldCharType="begin"/>
          </w:r>
          <w:r>
            <w:rPr>
              <w:noProof/>
            </w:rPr>
            <w:instrText xml:space="preserve"> PAGEREF _Toc293053597 \h </w:instrText>
          </w:r>
          <w:r>
            <w:rPr>
              <w:noProof/>
            </w:rPr>
          </w:r>
          <w:r>
            <w:rPr>
              <w:noProof/>
            </w:rPr>
            <w:fldChar w:fldCharType="separate"/>
          </w:r>
          <w:r w:rsidR="009536D0">
            <w:rPr>
              <w:noProof/>
            </w:rPr>
            <w:t>15</w:t>
          </w:r>
          <w:r>
            <w:rPr>
              <w:noProof/>
            </w:rPr>
            <w:fldChar w:fldCharType="end"/>
          </w:r>
        </w:p>
        <w:p w14:paraId="0D3097C9"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Class 1: Single Building/Organization</w:t>
          </w:r>
          <w:r>
            <w:rPr>
              <w:noProof/>
            </w:rPr>
            <w:tab/>
          </w:r>
          <w:r>
            <w:rPr>
              <w:noProof/>
            </w:rPr>
            <w:fldChar w:fldCharType="begin"/>
          </w:r>
          <w:r>
            <w:rPr>
              <w:noProof/>
            </w:rPr>
            <w:instrText xml:space="preserve"> PAGEREF _Toc293053598 \h </w:instrText>
          </w:r>
          <w:r>
            <w:rPr>
              <w:noProof/>
            </w:rPr>
          </w:r>
          <w:r>
            <w:rPr>
              <w:noProof/>
            </w:rPr>
            <w:fldChar w:fldCharType="separate"/>
          </w:r>
          <w:r w:rsidR="009536D0">
            <w:rPr>
              <w:noProof/>
            </w:rPr>
            <w:t>15</w:t>
          </w:r>
          <w:r>
            <w:rPr>
              <w:noProof/>
            </w:rPr>
            <w:fldChar w:fldCharType="end"/>
          </w:r>
        </w:p>
        <w:p w14:paraId="1C3BB238"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Class 2: Catastrophic Event</w:t>
          </w:r>
          <w:r>
            <w:rPr>
              <w:noProof/>
            </w:rPr>
            <w:tab/>
          </w:r>
          <w:r>
            <w:rPr>
              <w:noProof/>
            </w:rPr>
            <w:fldChar w:fldCharType="begin"/>
          </w:r>
          <w:r>
            <w:rPr>
              <w:noProof/>
            </w:rPr>
            <w:instrText xml:space="preserve"> PAGEREF _Toc293053599 \h </w:instrText>
          </w:r>
          <w:r>
            <w:rPr>
              <w:noProof/>
            </w:rPr>
          </w:r>
          <w:r>
            <w:rPr>
              <w:noProof/>
            </w:rPr>
            <w:fldChar w:fldCharType="separate"/>
          </w:r>
          <w:r w:rsidR="009536D0">
            <w:rPr>
              <w:noProof/>
            </w:rPr>
            <w:t>16</w:t>
          </w:r>
          <w:r>
            <w:rPr>
              <w:noProof/>
            </w:rPr>
            <w:fldChar w:fldCharType="end"/>
          </w:r>
        </w:p>
        <w:p w14:paraId="3930CAA9"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Class 3: Pandemic</w:t>
          </w:r>
          <w:r>
            <w:rPr>
              <w:noProof/>
            </w:rPr>
            <w:tab/>
          </w:r>
          <w:r>
            <w:rPr>
              <w:noProof/>
            </w:rPr>
            <w:fldChar w:fldCharType="begin"/>
          </w:r>
          <w:r>
            <w:rPr>
              <w:noProof/>
            </w:rPr>
            <w:instrText xml:space="preserve"> PAGEREF _Toc293053600 \h </w:instrText>
          </w:r>
          <w:r>
            <w:rPr>
              <w:noProof/>
            </w:rPr>
          </w:r>
          <w:r>
            <w:rPr>
              <w:noProof/>
            </w:rPr>
            <w:fldChar w:fldCharType="separate"/>
          </w:r>
          <w:r w:rsidR="009536D0">
            <w:rPr>
              <w:noProof/>
            </w:rPr>
            <w:t>16</w:t>
          </w:r>
          <w:r>
            <w:rPr>
              <w:noProof/>
            </w:rPr>
            <w:fldChar w:fldCharType="end"/>
          </w:r>
        </w:p>
        <w:p w14:paraId="1FDB97B4" w14:textId="77777777" w:rsidR="00EA7A90" w:rsidRDefault="00EA7A90">
          <w:pPr>
            <w:pStyle w:val="TOC2"/>
            <w:rPr>
              <w:rFonts w:eastAsiaTheme="minorEastAsia" w:cstheme="minorBidi"/>
              <w:smallCaps w:val="0"/>
              <w:noProof/>
              <w:sz w:val="24"/>
              <w:szCs w:val="24"/>
              <w:lang w:eastAsia="ja-JP"/>
            </w:rPr>
          </w:pPr>
          <w:r>
            <w:rPr>
              <w:noProof/>
            </w:rPr>
            <w:t>COOP Activation</w:t>
          </w:r>
          <w:r>
            <w:rPr>
              <w:noProof/>
            </w:rPr>
            <w:tab/>
          </w:r>
          <w:r>
            <w:rPr>
              <w:noProof/>
            </w:rPr>
            <w:fldChar w:fldCharType="begin"/>
          </w:r>
          <w:r>
            <w:rPr>
              <w:noProof/>
            </w:rPr>
            <w:instrText xml:space="preserve"> PAGEREF _Toc293053601 \h </w:instrText>
          </w:r>
          <w:r>
            <w:rPr>
              <w:noProof/>
            </w:rPr>
          </w:r>
          <w:r>
            <w:rPr>
              <w:noProof/>
            </w:rPr>
            <w:fldChar w:fldCharType="separate"/>
          </w:r>
          <w:r w:rsidR="009536D0">
            <w:rPr>
              <w:noProof/>
            </w:rPr>
            <w:t>16</w:t>
          </w:r>
          <w:r>
            <w:rPr>
              <w:noProof/>
            </w:rPr>
            <w:fldChar w:fldCharType="end"/>
          </w:r>
        </w:p>
        <w:p w14:paraId="465793DB" w14:textId="77777777" w:rsidR="00EA7A90" w:rsidRDefault="00EA7A90">
          <w:pPr>
            <w:pStyle w:val="TOC2"/>
            <w:rPr>
              <w:rFonts w:eastAsiaTheme="minorEastAsia" w:cstheme="minorBidi"/>
              <w:smallCaps w:val="0"/>
              <w:noProof/>
              <w:sz w:val="24"/>
              <w:szCs w:val="24"/>
              <w:lang w:eastAsia="ja-JP"/>
            </w:rPr>
          </w:pPr>
          <w:r>
            <w:rPr>
              <w:noProof/>
            </w:rPr>
            <w:t>COOP Response Team</w:t>
          </w:r>
          <w:r>
            <w:rPr>
              <w:noProof/>
            </w:rPr>
            <w:tab/>
          </w:r>
          <w:r>
            <w:rPr>
              <w:noProof/>
            </w:rPr>
            <w:fldChar w:fldCharType="begin"/>
          </w:r>
          <w:r>
            <w:rPr>
              <w:noProof/>
            </w:rPr>
            <w:instrText xml:space="preserve"> PAGEREF _Toc293053602 \h </w:instrText>
          </w:r>
          <w:r>
            <w:rPr>
              <w:noProof/>
            </w:rPr>
          </w:r>
          <w:r>
            <w:rPr>
              <w:noProof/>
            </w:rPr>
            <w:fldChar w:fldCharType="separate"/>
          </w:r>
          <w:r w:rsidR="009536D0">
            <w:rPr>
              <w:noProof/>
            </w:rPr>
            <w:t>16</w:t>
          </w:r>
          <w:r>
            <w:rPr>
              <w:noProof/>
            </w:rPr>
            <w:fldChar w:fldCharType="end"/>
          </w:r>
        </w:p>
        <w:p w14:paraId="28D00CA1" w14:textId="77777777" w:rsidR="00EA7A90" w:rsidRDefault="00EA7A90">
          <w:pPr>
            <w:pStyle w:val="TOC2"/>
            <w:rPr>
              <w:rFonts w:eastAsiaTheme="minorEastAsia" w:cstheme="minorBidi"/>
              <w:smallCaps w:val="0"/>
              <w:noProof/>
              <w:sz w:val="24"/>
              <w:szCs w:val="24"/>
              <w:lang w:eastAsia="ja-JP"/>
            </w:rPr>
          </w:pPr>
          <w:r>
            <w:rPr>
              <w:noProof/>
            </w:rPr>
            <w:t>Operational Phases</w:t>
          </w:r>
          <w:r>
            <w:rPr>
              <w:noProof/>
            </w:rPr>
            <w:tab/>
          </w:r>
          <w:r>
            <w:rPr>
              <w:noProof/>
            </w:rPr>
            <w:fldChar w:fldCharType="begin"/>
          </w:r>
          <w:r>
            <w:rPr>
              <w:noProof/>
            </w:rPr>
            <w:instrText xml:space="preserve"> PAGEREF _Toc293053603 \h </w:instrText>
          </w:r>
          <w:r>
            <w:rPr>
              <w:noProof/>
            </w:rPr>
          </w:r>
          <w:r>
            <w:rPr>
              <w:noProof/>
            </w:rPr>
            <w:fldChar w:fldCharType="separate"/>
          </w:r>
          <w:r w:rsidR="009536D0">
            <w:rPr>
              <w:noProof/>
            </w:rPr>
            <w:t>18</w:t>
          </w:r>
          <w:r>
            <w:rPr>
              <w:noProof/>
            </w:rPr>
            <w:fldChar w:fldCharType="end"/>
          </w:r>
        </w:p>
        <w:p w14:paraId="50814EAF" w14:textId="77777777" w:rsidR="00EA7A90" w:rsidRDefault="00EA7A90">
          <w:pPr>
            <w:pStyle w:val="TOC2"/>
            <w:rPr>
              <w:rFonts w:eastAsiaTheme="minorEastAsia" w:cstheme="minorBidi"/>
              <w:smallCaps w:val="0"/>
              <w:noProof/>
              <w:sz w:val="24"/>
              <w:szCs w:val="24"/>
              <w:lang w:eastAsia="ja-JP"/>
            </w:rPr>
          </w:pPr>
          <w:r>
            <w:rPr>
              <w:noProof/>
            </w:rPr>
            <w:t>Phase 1: Readiness &amp; Preparedness</w:t>
          </w:r>
          <w:r>
            <w:rPr>
              <w:noProof/>
            </w:rPr>
            <w:tab/>
          </w:r>
          <w:r>
            <w:rPr>
              <w:noProof/>
            </w:rPr>
            <w:fldChar w:fldCharType="begin"/>
          </w:r>
          <w:r>
            <w:rPr>
              <w:noProof/>
            </w:rPr>
            <w:instrText xml:space="preserve"> PAGEREF _Toc293053604 \h </w:instrText>
          </w:r>
          <w:r>
            <w:rPr>
              <w:noProof/>
            </w:rPr>
          </w:r>
          <w:r>
            <w:rPr>
              <w:noProof/>
            </w:rPr>
            <w:fldChar w:fldCharType="separate"/>
          </w:r>
          <w:r w:rsidR="009536D0">
            <w:rPr>
              <w:noProof/>
            </w:rPr>
            <w:t>19</w:t>
          </w:r>
          <w:r>
            <w:rPr>
              <w:noProof/>
            </w:rPr>
            <w:fldChar w:fldCharType="end"/>
          </w:r>
        </w:p>
        <w:p w14:paraId="0BB47362"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Organization Readiness and Preparedness</w:t>
          </w:r>
          <w:r>
            <w:rPr>
              <w:noProof/>
            </w:rPr>
            <w:tab/>
          </w:r>
          <w:r>
            <w:rPr>
              <w:noProof/>
            </w:rPr>
            <w:fldChar w:fldCharType="begin"/>
          </w:r>
          <w:r>
            <w:rPr>
              <w:noProof/>
            </w:rPr>
            <w:instrText xml:space="preserve"> PAGEREF _Toc293053605 \h </w:instrText>
          </w:r>
          <w:r>
            <w:rPr>
              <w:noProof/>
            </w:rPr>
          </w:r>
          <w:r>
            <w:rPr>
              <w:noProof/>
            </w:rPr>
            <w:fldChar w:fldCharType="separate"/>
          </w:r>
          <w:r w:rsidR="009536D0">
            <w:rPr>
              <w:noProof/>
            </w:rPr>
            <w:t>19</w:t>
          </w:r>
          <w:r>
            <w:rPr>
              <w:noProof/>
            </w:rPr>
            <w:fldChar w:fldCharType="end"/>
          </w:r>
        </w:p>
        <w:p w14:paraId="24BB27FB"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Staff Readiness and Preparedness</w:t>
          </w:r>
          <w:r>
            <w:rPr>
              <w:noProof/>
            </w:rPr>
            <w:tab/>
          </w:r>
          <w:r>
            <w:rPr>
              <w:noProof/>
            </w:rPr>
            <w:fldChar w:fldCharType="begin"/>
          </w:r>
          <w:r>
            <w:rPr>
              <w:noProof/>
            </w:rPr>
            <w:instrText xml:space="preserve"> PAGEREF _Toc293053606 \h </w:instrText>
          </w:r>
          <w:r>
            <w:rPr>
              <w:noProof/>
            </w:rPr>
          </w:r>
          <w:r>
            <w:rPr>
              <w:noProof/>
            </w:rPr>
            <w:fldChar w:fldCharType="separate"/>
          </w:r>
          <w:r w:rsidR="009536D0">
            <w:rPr>
              <w:noProof/>
            </w:rPr>
            <w:t>19</w:t>
          </w:r>
          <w:r>
            <w:rPr>
              <w:noProof/>
            </w:rPr>
            <w:fldChar w:fldCharType="end"/>
          </w:r>
        </w:p>
        <w:p w14:paraId="3AF9968F" w14:textId="77777777" w:rsidR="00EA7A90" w:rsidRDefault="00EA7A90">
          <w:pPr>
            <w:pStyle w:val="TOC2"/>
            <w:rPr>
              <w:rFonts w:eastAsiaTheme="minorEastAsia" w:cstheme="minorBidi"/>
              <w:smallCaps w:val="0"/>
              <w:noProof/>
              <w:sz w:val="24"/>
              <w:szCs w:val="24"/>
              <w:lang w:eastAsia="ja-JP"/>
            </w:rPr>
          </w:pPr>
          <w:r>
            <w:rPr>
              <w:noProof/>
            </w:rPr>
            <w:t>Phase 2: Activation &amp; Relocation</w:t>
          </w:r>
          <w:r>
            <w:rPr>
              <w:noProof/>
            </w:rPr>
            <w:tab/>
          </w:r>
          <w:r>
            <w:rPr>
              <w:noProof/>
            </w:rPr>
            <w:fldChar w:fldCharType="begin"/>
          </w:r>
          <w:r>
            <w:rPr>
              <w:noProof/>
            </w:rPr>
            <w:instrText xml:space="preserve"> PAGEREF _Toc293053607 \h </w:instrText>
          </w:r>
          <w:r>
            <w:rPr>
              <w:noProof/>
            </w:rPr>
          </w:r>
          <w:r>
            <w:rPr>
              <w:noProof/>
            </w:rPr>
            <w:fldChar w:fldCharType="separate"/>
          </w:r>
          <w:r w:rsidR="009536D0">
            <w:rPr>
              <w:noProof/>
            </w:rPr>
            <w:t>20</w:t>
          </w:r>
          <w:r>
            <w:rPr>
              <w:noProof/>
            </w:rPr>
            <w:fldChar w:fldCharType="end"/>
          </w:r>
        </w:p>
        <w:p w14:paraId="1411C5A4"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Alert &amp; Notification Procedures</w:t>
          </w:r>
          <w:r>
            <w:rPr>
              <w:noProof/>
            </w:rPr>
            <w:tab/>
          </w:r>
          <w:r>
            <w:rPr>
              <w:noProof/>
            </w:rPr>
            <w:fldChar w:fldCharType="begin"/>
          </w:r>
          <w:r>
            <w:rPr>
              <w:noProof/>
            </w:rPr>
            <w:instrText xml:space="preserve"> PAGEREF _Toc293053608 \h </w:instrText>
          </w:r>
          <w:r>
            <w:rPr>
              <w:noProof/>
            </w:rPr>
          </w:r>
          <w:r>
            <w:rPr>
              <w:noProof/>
            </w:rPr>
            <w:fldChar w:fldCharType="separate"/>
          </w:r>
          <w:r w:rsidR="009536D0">
            <w:rPr>
              <w:noProof/>
            </w:rPr>
            <w:t>20</w:t>
          </w:r>
          <w:r>
            <w:rPr>
              <w:noProof/>
            </w:rPr>
            <w:fldChar w:fldCharType="end"/>
          </w:r>
        </w:p>
        <w:p w14:paraId="08D7E851"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Continuity Facilities</w:t>
          </w:r>
          <w:r>
            <w:rPr>
              <w:noProof/>
            </w:rPr>
            <w:tab/>
          </w:r>
          <w:r>
            <w:rPr>
              <w:noProof/>
            </w:rPr>
            <w:fldChar w:fldCharType="begin"/>
          </w:r>
          <w:r>
            <w:rPr>
              <w:noProof/>
            </w:rPr>
            <w:instrText xml:space="preserve"> PAGEREF _Toc293053609 \h </w:instrText>
          </w:r>
          <w:r>
            <w:rPr>
              <w:noProof/>
            </w:rPr>
          </w:r>
          <w:r>
            <w:rPr>
              <w:noProof/>
            </w:rPr>
            <w:fldChar w:fldCharType="separate"/>
          </w:r>
          <w:r w:rsidR="009536D0">
            <w:rPr>
              <w:noProof/>
            </w:rPr>
            <w:t>23</w:t>
          </w:r>
          <w:r>
            <w:rPr>
              <w:noProof/>
            </w:rPr>
            <w:fldChar w:fldCharType="end"/>
          </w:r>
        </w:p>
        <w:p w14:paraId="5DF826B1"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Primary location</w:t>
          </w:r>
          <w:r>
            <w:rPr>
              <w:noProof/>
            </w:rPr>
            <w:tab/>
          </w:r>
          <w:r>
            <w:rPr>
              <w:noProof/>
            </w:rPr>
            <w:fldChar w:fldCharType="begin"/>
          </w:r>
          <w:r>
            <w:rPr>
              <w:noProof/>
            </w:rPr>
            <w:instrText xml:space="preserve"> PAGEREF _Toc293053610 \h </w:instrText>
          </w:r>
          <w:r>
            <w:rPr>
              <w:noProof/>
            </w:rPr>
          </w:r>
          <w:r>
            <w:rPr>
              <w:noProof/>
            </w:rPr>
            <w:fldChar w:fldCharType="separate"/>
          </w:r>
          <w:r w:rsidR="009536D0">
            <w:rPr>
              <w:noProof/>
            </w:rPr>
            <w:t>25</w:t>
          </w:r>
          <w:r>
            <w:rPr>
              <w:noProof/>
            </w:rPr>
            <w:fldChar w:fldCharType="end"/>
          </w:r>
        </w:p>
        <w:p w14:paraId="13F14825"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Alternate location</w:t>
          </w:r>
          <w:r>
            <w:rPr>
              <w:noProof/>
            </w:rPr>
            <w:tab/>
          </w:r>
          <w:r>
            <w:rPr>
              <w:noProof/>
            </w:rPr>
            <w:fldChar w:fldCharType="begin"/>
          </w:r>
          <w:r>
            <w:rPr>
              <w:noProof/>
            </w:rPr>
            <w:instrText xml:space="preserve"> PAGEREF _Toc293053611 \h </w:instrText>
          </w:r>
          <w:r>
            <w:rPr>
              <w:noProof/>
            </w:rPr>
          </w:r>
          <w:r>
            <w:rPr>
              <w:noProof/>
            </w:rPr>
            <w:fldChar w:fldCharType="separate"/>
          </w:r>
          <w:r w:rsidR="009536D0">
            <w:rPr>
              <w:noProof/>
            </w:rPr>
            <w:t>25</w:t>
          </w:r>
          <w:r>
            <w:rPr>
              <w:noProof/>
            </w:rPr>
            <w:fldChar w:fldCharType="end"/>
          </w:r>
        </w:p>
        <w:p w14:paraId="2A695FE0" w14:textId="77777777" w:rsidR="00EA7A90" w:rsidRDefault="00EA7A90">
          <w:pPr>
            <w:pStyle w:val="TOC2"/>
            <w:rPr>
              <w:rFonts w:eastAsiaTheme="minorEastAsia" w:cstheme="minorBidi"/>
              <w:smallCaps w:val="0"/>
              <w:noProof/>
              <w:sz w:val="24"/>
              <w:szCs w:val="24"/>
              <w:lang w:eastAsia="ja-JP"/>
            </w:rPr>
          </w:pPr>
          <w:r>
            <w:rPr>
              <w:noProof/>
            </w:rPr>
            <w:t>Phase 3: Continuity Operations</w:t>
          </w:r>
          <w:r>
            <w:rPr>
              <w:noProof/>
            </w:rPr>
            <w:tab/>
          </w:r>
          <w:r>
            <w:rPr>
              <w:noProof/>
            </w:rPr>
            <w:fldChar w:fldCharType="begin"/>
          </w:r>
          <w:r>
            <w:rPr>
              <w:noProof/>
            </w:rPr>
            <w:instrText xml:space="preserve"> PAGEREF _Toc293053612 \h </w:instrText>
          </w:r>
          <w:r>
            <w:rPr>
              <w:noProof/>
            </w:rPr>
          </w:r>
          <w:r>
            <w:rPr>
              <w:noProof/>
            </w:rPr>
            <w:fldChar w:fldCharType="separate"/>
          </w:r>
          <w:r w:rsidR="009536D0">
            <w:rPr>
              <w:noProof/>
            </w:rPr>
            <w:t>25</w:t>
          </w:r>
          <w:r>
            <w:rPr>
              <w:noProof/>
            </w:rPr>
            <w:fldChar w:fldCharType="end"/>
          </w:r>
        </w:p>
        <w:p w14:paraId="278FE334" w14:textId="77777777" w:rsidR="00EA7A90" w:rsidRDefault="00EA7A90">
          <w:pPr>
            <w:pStyle w:val="TOC2"/>
            <w:rPr>
              <w:rFonts w:eastAsiaTheme="minorEastAsia" w:cstheme="minorBidi"/>
              <w:smallCaps w:val="0"/>
              <w:noProof/>
              <w:sz w:val="24"/>
              <w:szCs w:val="24"/>
              <w:lang w:eastAsia="ja-JP"/>
            </w:rPr>
          </w:pPr>
          <w:r>
            <w:rPr>
              <w:noProof/>
            </w:rPr>
            <w:t>Phase 4: Reconstitution</w:t>
          </w:r>
          <w:r>
            <w:rPr>
              <w:noProof/>
            </w:rPr>
            <w:tab/>
          </w:r>
          <w:r>
            <w:rPr>
              <w:noProof/>
            </w:rPr>
            <w:fldChar w:fldCharType="begin"/>
          </w:r>
          <w:r>
            <w:rPr>
              <w:noProof/>
            </w:rPr>
            <w:instrText xml:space="preserve"> PAGEREF _Toc293053613 \h </w:instrText>
          </w:r>
          <w:r>
            <w:rPr>
              <w:noProof/>
            </w:rPr>
          </w:r>
          <w:r>
            <w:rPr>
              <w:noProof/>
            </w:rPr>
            <w:fldChar w:fldCharType="separate"/>
          </w:r>
          <w:r w:rsidR="009536D0">
            <w:rPr>
              <w:noProof/>
            </w:rPr>
            <w:t>26</w:t>
          </w:r>
          <w:r>
            <w:rPr>
              <w:noProof/>
            </w:rPr>
            <w:fldChar w:fldCharType="end"/>
          </w:r>
        </w:p>
        <w:p w14:paraId="560BF8AA" w14:textId="77777777" w:rsidR="00EA7A90" w:rsidRDefault="00EA7A90">
          <w:pPr>
            <w:pStyle w:val="TOC2"/>
            <w:rPr>
              <w:rFonts w:eastAsiaTheme="minorEastAsia" w:cstheme="minorBidi"/>
              <w:smallCaps w:val="0"/>
              <w:noProof/>
              <w:sz w:val="24"/>
              <w:szCs w:val="24"/>
              <w:lang w:eastAsia="ja-JP"/>
            </w:rPr>
          </w:pPr>
          <w:r>
            <w:rPr>
              <w:noProof/>
            </w:rPr>
            <w:t>Delegations of Authority and Orders of Succession</w:t>
          </w:r>
          <w:r>
            <w:rPr>
              <w:noProof/>
            </w:rPr>
            <w:tab/>
          </w:r>
          <w:r>
            <w:rPr>
              <w:noProof/>
            </w:rPr>
            <w:fldChar w:fldCharType="begin"/>
          </w:r>
          <w:r>
            <w:rPr>
              <w:noProof/>
            </w:rPr>
            <w:instrText xml:space="preserve"> PAGEREF _Toc293053614 \h </w:instrText>
          </w:r>
          <w:r>
            <w:rPr>
              <w:noProof/>
            </w:rPr>
          </w:r>
          <w:r>
            <w:rPr>
              <w:noProof/>
            </w:rPr>
            <w:fldChar w:fldCharType="separate"/>
          </w:r>
          <w:r w:rsidR="009536D0">
            <w:rPr>
              <w:noProof/>
            </w:rPr>
            <w:t>27</w:t>
          </w:r>
          <w:r>
            <w:rPr>
              <w:noProof/>
            </w:rPr>
            <w:fldChar w:fldCharType="end"/>
          </w:r>
        </w:p>
        <w:p w14:paraId="244F6322" w14:textId="77777777" w:rsidR="00EA7A90" w:rsidRDefault="00EA7A90">
          <w:pPr>
            <w:pStyle w:val="TOC2"/>
            <w:rPr>
              <w:rFonts w:eastAsiaTheme="minorEastAsia" w:cstheme="minorBidi"/>
              <w:smallCaps w:val="0"/>
              <w:noProof/>
              <w:sz w:val="24"/>
              <w:szCs w:val="24"/>
              <w:lang w:eastAsia="ja-JP"/>
            </w:rPr>
          </w:pPr>
          <w:r>
            <w:rPr>
              <w:noProof/>
            </w:rPr>
            <w:t>Continuity Communications</w:t>
          </w:r>
          <w:r>
            <w:rPr>
              <w:noProof/>
            </w:rPr>
            <w:tab/>
          </w:r>
          <w:r>
            <w:rPr>
              <w:noProof/>
            </w:rPr>
            <w:fldChar w:fldCharType="begin"/>
          </w:r>
          <w:r>
            <w:rPr>
              <w:noProof/>
            </w:rPr>
            <w:instrText xml:space="preserve"> PAGEREF _Toc293053615 \h </w:instrText>
          </w:r>
          <w:r>
            <w:rPr>
              <w:noProof/>
            </w:rPr>
          </w:r>
          <w:r>
            <w:rPr>
              <w:noProof/>
            </w:rPr>
            <w:fldChar w:fldCharType="separate"/>
          </w:r>
          <w:r w:rsidR="009536D0">
            <w:rPr>
              <w:noProof/>
            </w:rPr>
            <w:t>29</w:t>
          </w:r>
          <w:r>
            <w:rPr>
              <w:noProof/>
            </w:rPr>
            <w:fldChar w:fldCharType="end"/>
          </w:r>
        </w:p>
        <w:p w14:paraId="149ACCDF" w14:textId="77777777" w:rsidR="00EA7A90" w:rsidRDefault="00EA7A90">
          <w:pPr>
            <w:pStyle w:val="TOC2"/>
            <w:rPr>
              <w:rFonts w:eastAsiaTheme="minorEastAsia" w:cstheme="minorBidi"/>
              <w:smallCaps w:val="0"/>
              <w:noProof/>
              <w:sz w:val="24"/>
              <w:szCs w:val="24"/>
              <w:lang w:eastAsia="ja-JP"/>
            </w:rPr>
          </w:pPr>
          <w:r>
            <w:rPr>
              <w:noProof/>
            </w:rPr>
            <w:t>Vital Records and Databases</w:t>
          </w:r>
          <w:r>
            <w:rPr>
              <w:noProof/>
            </w:rPr>
            <w:tab/>
          </w:r>
          <w:r>
            <w:rPr>
              <w:noProof/>
            </w:rPr>
            <w:fldChar w:fldCharType="begin"/>
          </w:r>
          <w:r>
            <w:rPr>
              <w:noProof/>
            </w:rPr>
            <w:instrText xml:space="preserve"> PAGEREF _Toc293053616 \h </w:instrText>
          </w:r>
          <w:r>
            <w:rPr>
              <w:noProof/>
            </w:rPr>
          </w:r>
          <w:r>
            <w:rPr>
              <w:noProof/>
            </w:rPr>
            <w:fldChar w:fldCharType="separate"/>
          </w:r>
          <w:r w:rsidR="009536D0">
            <w:rPr>
              <w:noProof/>
            </w:rPr>
            <w:t>31</w:t>
          </w:r>
          <w:r>
            <w:rPr>
              <w:noProof/>
            </w:rPr>
            <w:fldChar w:fldCharType="end"/>
          </w:r>
        </w:p>
        <w:p w14:paraId="11B23F5C" w14:textId="77777777" w:rsidR="00EA7A90" w:rsidRDefault="00EA7A90">
          <w:pPr>
            <w:pStyle w:val="TOC2"/>
            <w:rPr>
              <w:rFonts w:eastAsiaTheme="minorEastAsia" w:cstheme="minorBidi"/>
              <w:smallCaps w:val="0"/>
              <w:noProof/>
              <w:sz w:val="24"/>
              <w:szCs w:val="24"/>
              <w:lang w:eastAsia="ja-JP"/>
            </w:rPr>
          </w:pPr>
          <w:r>
            <w:rPr>
              <w:noProof/>
            </w:rPr>
            <w:t>Human Capital Management</w:t>
          </w:r>
          <w:r>
            <w:rPr>
              <w:noProof/>
            </w:rPr>
            <w:tab/>
          </w:r>
          <w:r>
            <w:rPr>
              <w:noProof/>
            </w:rPr>
            <w:fldChar w:fldCharType="begin"/>
          </w:r>
          <w:r>
            <w:rPr>
              <w:noProof/>
            </w:rPr>
            <w:instrText xml:space="preserve"> PAGEREF _Toc293053617 \h </w:instrText>
          </w:r>
          <w:r>
            <w:rPr>
              <w:noProof/>
            </w:rPr>
          </w:r>
          <w:r>
            <w:rPr>
              <w:noProof/>
            </w:rPr>
            <w:fldChar w:fldCharType="separate"/>
          </w:r>
          <w:r w:rsidR="009536D0">
            <w:rPr>
              <w:noProof/>
            </w:rPr>
            <w:t>34</w:t>
          </w:r>
          <w:r>
            <w:rPr>
              <w:noProof/>
            </w:rPr>
            <w:fldChar w:fldCharType="end"/>
          </w:r>
        </w:p>
        <w:p w14:paraId="7E3576AC"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Personnel Relations/Family Preparedness Planning</w:t>
          </w:r>
          <w:r>
            <w:rPr>
              <w:noProof/>
            </w:rPr>
            <w:tab/>
          </w:r>
          <w:r>
            <w:rPr>
              <w:noProof/>
            </w:rPr>
            <w:fldChar w:fldCharType="begin"/>
          </w:r>
          <w:r>
            <w:rPr>
              <w:noProof/>
            </w:rPr>
            <w:instrText xml:space="preserve"> PAGEREF _Toc293053618 \h </w:instrText>
          </w:r>
          <w:r>
            <w:rPr>
              <w:noProof/>
            </w:rPr>
          </w:r>
          <w:r>
            <w:rPr>
              <w:noProof/>
            </w:rPr>
            <w:fldChar w:fldCharType="separate"/>
          </w:r>
          <w:r w:rsidR="009536D0">
            <w:rPr>
              <w:noProof/>
            </w:rPr>
            <w:t>34</w:t>
          </w:r>
          <w:r>
            <w:rPr>
              <w:noProof/>
            </w:rPr>
            <w:fldChar w:fldCharType="end"/>
          </w:r>
        </w:p>
        <w:p w14:paraId="6416A4E9"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Employee Considerations</w:t>
          </w:r>
          <w:r>
            <w:rPr>
              <w:noProof/>
            </w:rPr>
            <w:tab/>
          </w:r>
          <w:r>
            <w:rPr>
              <w:noProof/>
            </w:rPr>
            <w:fldChar w:fldCharType="begin"/>
          </w:r>
          <w:r>
            <w:rPr>
              <w:noProof/>
            </w:rPr>
            <w:instrText xml:space="preserve"> PAGEREF _Toc293053619 \h </w:instrText>
          </w:r>
          <w:r>
            <w:rPr>
              <w:noProof/>
            </w:rPr>
          </w:r>
          <w:r>
            <w:rPr>
              <w:noProof/>
            </w:rPr>
            <w:fldChar w:fldCharType="separate"/>
          </w:r>
          <w:r w:rsidR="009536D0">
            <w:rPr>
              <w:noProof/>
            </w:rPr>
            <w:t>35</w:t>
          </w:r>
          <w:r>
            <w:rPr>
              <w:noProof/>
            </w:rPr>
            <w:fldChar w:fldCharType="end"/>
          </w:r>
        </w:p>
        <w:p w14:paraId="53C1655F"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Personnel</w:t>
          </w:r>
          <w:r>
            <w:rPr>
              <w:noProof/>
            </w:rPr>
            <w:tab/>
          </w:r>
          <w:r>
            <w:rPr>
              <w:noProof/>
            </w:rPr>
            <w:fldChar w:fldCharType="begin"/>
          </w:r>
          <w:r>
            <w:rPr>
              <w:noProof/>
            </w:rPr>
            <w:instrText xml:space="preserve"> PAGEREF _Toc293053620 \h </w:instrText>
          </w:r>
          <w:r>
            <w:rPr>
              <w:noProof/>
            </w:rPr>
          </w:r>
          <w:r>
            <w:rPr>
              <w:noProof/>
            </w:rPr>
            <w:fldChar w:fldCharType="separate"/>
          </w:r>
          <w:r w:rsidR="009536D0">
            <w:rPr>
              <w:noProof/>
            </w:rPr>
            <w:t>36</w:t>
          </w:r>
          <w:r>
            <w:rPr>
              <w:noProof/>
            </w:rPr>
            <w:fldChar w:fldCharType="end"/>
          </w:r>
        </w:p>
        <w:p w14:paraId="3D5AC87A"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Essential Personnel</w:t>
          </w:r>
          <w:r>
            <w:rPr>
              <w:noProof/>
            </w:rPr>
            <w:tab/>
          </w:r>
          <w:r>
            <w:rPr>
              <w:noProof/>
            </w:rPr>
            <w:fldChar w:fldCharType="begin"/>
          </w:r>
          <w:r>
            <w:rPr>
              <w:noProof/>
            </w:rPr>
            <w:instrText xml:space="preserve"> PAGEREF _Toc293053621 \h </w:instrText>
          </w:r>
          <w:r>
            <w:rPr>
              <w:noProof/>
            </w:rPr>
          </w:r>
          <w:r>
            <w:rPr>
              <w:noProof/>
            </w:rPr>
            <w:fldChar w:fldCharType="separate"/>
          </w:r>
          <w:r w:rsidR="009536D0">
            <w:rPr>
              <w:noProof/>
            </w:rPr>
            <w:t>36</w:t>
          </w:r>
          <w:r>
            <w:rPr>
              <w:noProof/>
            </w:rPr>
            <w:fldChar w:fldCharType="end"/>
          </w:r>
        </w:p>
        <w:p w14:paraId="5EC9B76D"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Mission Essential Personnel</w:t>
          </w:r>
          <w:r>
            <w:rPr>
              <w:noProof/>
            </w:rPr>
            <w:tab/>
          </w:r>
          <w:r>
            <w:rPr>
              <w:noProof/>
            </w:rPr>
            <w:fldChar w:fldCharType="begin"/>
          </w:r>
          <w:r>
            <w:rPr>
              <w:noProof/>
            </w:rPr>
            <w:instrText xml:space="preserve"> PAGEREF _Toc293053622 \h </w:instrText>
          </w:r>
          <w:r>
            <w:rPr>
              <w:noProof/>
            </w:rPr>
          </w:r>
          <w:r>
            <w:rPr>
              <w:noProof/>
            </w:rPr>
            <w:fldChar w:fldCharType="separate"/>
          </w:r>
          <w:r w:rsidR="009536D0">
            <w:rPr>
              <w:noProof/>
            </w:rPr>
            <w:t>36</w:t>
          </w:r>
          <w:r>
            <w:rPr>
              <w:noProof/>
            </w:rPr>
            <w:fldChar w:fldCharType="end"/>
          </w:r>
        </w:p>
        <w:p w14:paraId="7B8EB8E5" w14:textId="77777777" w:rsidR="00EA7A90" w:rsidRDefault="00EA7A90">
          <w:pPr>
            <w:pStyle w:val="TOC3"/>
            <w:tabs>
              <w:tab w:val="right" w:leader="dot" w:pos="9350"/>
            </w:tabs>
            <w:rPr>
              <w:rFonts w:eastAsiaTheme="minorEastAsia" w:cstheme="minorBidi"/>
              <w:i w:val="0"/>
              <w:noProof/>
              <w:sz w:val="24"/>
              <w:szCs w:val="24"/>
              <w:lang w:eastAsia="ja-JP"/>
            </w:rPr>
          </w:pPr>
          <w:r>
            <w:rPr>
              <w:noProof/>
            </w:rPr>
            <w:lastRenderedPageBreak/>
            <w:t>Nonessential COOP Personnel</w:t>
          </w:r>
          <w:r>
            <w:rPr>
              <w:noProof/>
            </w:rPr>
            <w:tab/>
          </w:r>
          <w:r>
            <w:rPr>
              <w:noProof/>
            </w:rPr>
            <w:fldChar w:fldCharType="begin"/>
          </w:r>
          <w:r>
            <w:rPr>
              <w:noProof/>
            </w:rPr>
            <w:instrText xml:space="preserve"> PAGEREF _Toc293053623 \h </w:instrText>
          </w:r>
          <w:r>
            <w:rPr>
              <w:noProof/>
            </w:rPr>
          </w:r>
          <w:r>
            <w:rPr>
              <w:noProof/>
            </w:rPr>
            <w:fldChar w:fldCharType="separate"/>
          </w:r>
          <w:r w:rsidR="009536D0">
            <w:rPr>
              <w:noProof/>
            </w:rPr>
            <w:t>36</w:t>
          </w:r>
          <w:r>
            <w:rPr>
              <w:noProof/>
            </w:rPr>
            <w:fldChar w:fldCharType="end"/>
          </w:r>
        </w:p>
        <w:p w14:paraId="2D582367"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Disaster Service Workers (DSWs)</w:t>
          </w:r>
          <w:r>
            <w:rPr>
              <w:noProof/>
            </w:rPr>
            <w:tab/>
          </w:r>
          <w:r>
            <w:rPr>
              <w:noProof/>
            </w:rPr>
            <w:fldChar w:fldCharType="begin"/>
          </w:r>
          <w:r>
            <w:rPr>
              <w:noProof/>
            </w:rPr>
            <w:instrText xml:space="preserve"> PAGEREF _Toc293053624 \h </w:instrText>
          </w:r>
          <w:r>
            <w:rPr>
              <w:noProof/>
            </w:rPr>
          </w:r>
          <w:r>
            <w:rPr>
              <w:noProof/>
            </w:rPr>
            <w:fldChar w:fldCharType="separate"/>
          </w:r>
          <w:r w:rsidR="009536D0">
            <w:rPr>
              <w:noProof/>
            </w:rPr>
            <w:t>36</w:t>
          </w:r>
          <w:r>
            <w:rPr>
              <w:noProof/>
            </w:rPr>
            <w:fldChar w:fldCharType="end"/>
          </w:r>
        </w:p>
        <w:p w14:paraId="2952E3C9" w14:textId="77777777" w:rsidR="00EA7A90" w:rsidRDefault="00EA7A90">
          <w:pPr>
            <w:pStyle w:val="TOC2"/>
            <w:rPr>
              <w:rFonts w:eastAsiaTheme="minorEastAsia" w:cstheme="minorBidi"/>
              <w:smallCaps w:val="0"/>
              <w:noProof/>
              <w:sz w:val="24"/>
              <w:szCs w:val="24"/>
              <w:lang w:eastAsia="ja-JP"/>
            </w:rPr>
          </w:pPr>
          <w:r>
            <w:rPr>
              <w:noProof/>
            </w:rPr>
            <w:t>Devolution and Reconstitution</w:t>
          </w:r>
          <w:r>
            <w:rPr>
              <w:noProof/>
            </w:rPr>
            <w:tab/>
          </w:r>
          <w:r>
            <w:rPr>
              <w:noProof/>
            </w:rPr>
            <w:fldChar w:fldCharType="begin"/>
          </w:r>
          <w:r>
            <w:rPr>
              <w:noProof/>
            </w:rPr>
            <w:instrText xml:space="preserve"> PAGEREF _Toc293053625 \h </w:instrText>
          </w:r>
          <w:r>
            <w:rPr>
              <w:noProof/>
            </w:rPr>
          </w:r>
          <w:r>
            <w:rPr>
              <w:noProof/>
            </w:rPr>
            <w:fldChar w:fldCharType="separate"/>
          </w:r>
          <w:r w:rsidR="009536D0">
            <w:rPr>
              <w:noProof/>
            </w:rPr>
            <w:t>37</w:t>
          </w:r>
          <w:r>
            <w:rPr>
              <w:noProof/>
            </w:rPr>
            <w:fldChar w:fldCharType="end"/>
          </w:r>
        </w:p>
        <w:p w14:paraId="6BF966CA"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VI. PLAN MAINTENANCE</w:t>
          </w:r>
          <w:r>
            <w:rPr>
              <w:noProof/>
            </w:rPr>
            <w:tab/>
          </w:r>
          <w:r>
            <w:rPr>
              <w:noProof/>
            </w:rPr>
            <w:fldChar w:fldCharType="begin"/>
          </w:r>
          <w:r>
            <w:rPr>
              <w:noProof/>
            </w:rPr>
            <w:instrText xml:space="preserve"> PAGEREF _Toc293053626 \h </w:instrText>
          </w:r>
          <w:r>
            <w:rPr>
              <w:noProof/>
            </w:rPr>
          </w:r>
          <w:r>
            <w:rPr>
              <w:noProof/>
            </w:rPr>
            <w:fldChar w:fldCharType="separate"/>
          </w:r>
          <w:r w:rsidR="009536D0">
            <w:rPr>
              <w:noProof/>
            </w:rPr>
            <w:t>39</w:t>
          </w:r>
          <w:r>
            <w:rPr>
              <w:noProof/>
            </w:rPr>
            <w:fldChar w:fldCharType="end"/>
          </w:r>
        </w:p>
        <w:p w14:paraId="59E94C3E" w14:textId="77777777" w:rsidR="00EA7A90" w:rsidRDefault="00EA7A90">
          <w:pPr>
            <w:pStyle w:val="TOC2"/>
            <w:rPr>
              <w:rFonts w:eastAsiaTheme="minorEastAsia" w:cstheme="minorBidi"/>
              <w:smallCaps w:val="0"/>
              <w:noProof/>
              <w:sz w:val="24"/>
              <w:szCs w:val="24"/>
              <w:lang w:eastAsia="ja-JP"/>
            </w:rPr>
          </w:pPr>
          <w:r>
            <w:rPr>
              <w:noProof/>
            </w:rPr>
            <w:t>Test, Training &amp; Exercises</w:t>
          </w:r>
          <w:r>
            <w:rPr>
              <w:noProof/>
            </w:rPr>
            <w:tab/>
          </w:r>
          <w:r>
            <w:rPr>
              <w:noProof/>
            </w:rPr>
            <w:fldChar w:fldCharType="begin"/>
          </w:r>
          <w:r>
            <w:rPr>
              <w:noProof/>
            </w:rPr>
            <w:instrText xml:space="preserve"> PAGEREF _Toc293053627 \h </w:instrText>
          </w:r>
          <w:r>
            <w:rPr>
              <w:noProof/>
            </w:rPr>
          </w:r>
          <w:r>
            <w:rPr>
              <w:noProof/>
            </w:rPr>
            <w:fldChar w:fldCharType="separate"/>
          </w:r>
          <w:r w:rsidR="009536D0">
            <w:rPr>
              <w:noProof/>
            </w:rPr>
            <w:t>39</w:t>
          </w:r>
          <w:r>
            <w:rPr>
              <w:noProof/>
            </w:rPr>
            <w:fldChar w:fldCharType="end"/>
          </w:r>
        </w:p>
        <w:p w14:paraId="661EBFE9" w14:textId="77777777" w:rsidR="00EA7A90" w:rsidRDefault="00EA7A90">
          <w:pPr>
            <w:pStyle w:val="TOC3"/>
            <w:tabs>
              <w:tab w:val="right" w:leader="dot" w:pos="9350"/>
            </w:tabs>
            <w:rPr>
              <w:rFonts w:eastAsiaTheme="minorEastAsia" w:cstheme="minorBidi"/>
              <w:i w:val="0"/>
              <w:noProof/>
              <w:sz w:val="24"/>
              <w:szCs w:val="24"/>
              <w:lang w:eastAsia="ja-JP"/>
            </w:rPr>
          </w:pPr>
          <w:r>
            <w:rPr>
              <w:noProof/>
            </w:rPr>
            <w:t>Exercises</w:t>
          </w:r>
          <w:r>
            <w:rPr>
              <w:noProof/>
            </w:rPr>
            <w:tab/>
          </w:r>
          <w:r>
            <w:rPr>
              <w:noProof/>
            </w:rPr>
            <w:fldChar w:fldCharType="begin"/>
          </w:r>
          <w:r>
            <w:rPr>
              <w:noProof/>
            </w:rPr>
            <w:instrText xml:space="preserve"> PAGEREF _Toc293053628 \h </w:instrText>
          </w:r>
          <w:r>
            <w:rPr>
              <w:noProof/>
            </w:rPr>
          </w:r>
          <w:r>
            <w:rPr>
              <w:noProof/>
            </w:rPr>
            <w:fldChar w:fldCharType="separate"/>
          </w:r>
          <w:r w:rsidR="009536D0">
            <w:rPr>
              <w:noProof/>
            </w:rPr>
            <w:t>41</w:t>
          </w:r>
          <w:r>
            <w:rPr>
              <w:noProof/>
            </w:rPr>
            <w:fldChar w:fldCharType="end"/>
          </w:r>
        </w:p>
        <w:p w14:paraId="44B5423C" w14:textId="77777777" w:rsidR="00EA7A90" w:rsidRDefault="00EA7A90">
          <w:pPr>
            <w:pStyle w:val="TOC2"/>
            <w:rPr>
              <w:rFonts w:eastAsiaTheme="minorEastAsia" w:cstheme="minorBidi"/>
              <w:smallCaps w:val="0"/>
              <w:noProof/>
              <w:sz w:val="24"/>
              <w:szCs w:val="24"/>
              <w:lang w:eastAsia="ja-JP"/>
            </w:rPr>
          </w:pPr>
          <w:r>
            <w:rPr>
              <w:noProof/>
            </w:rPr>
            <w:t>Plan Review, Revisions &amp; Updates</w:t>
          </w:r>
          <w:r>
            <w:rPr>
              <w:noProof/>
            </w:rPr>
            <w:tab/>
          </w:r>
          <w:r>
            <w:rPr>
              <w:noProof/>
            </w:rPr>
            <w:fldChar w:fldCharType="begin"/>
          </w:r>
          <w:r>
            <w:rPr>
              <w:noProof/>
            </w:rPr>
            <w:instrText xml:space="preserve"> PAGEREF _Toc293053629 \h </w:instrText>
          </w:r>
          <w:r>
            <w:rPr>
              <w:noProof/>
            </w:rPr>
          </w:r>
          <w:r>
            <w:rPr>
              <w:noProof/>
            </w:rPr>
            <w:fldChar w:fldCharType="separate"/>
          </w:r>
          <w:r w:rsidR="009536D0">
            <w:rPr>
              <w:noProof/>
            </w:rPr>
            <w:t>41</w:t>
          </w:r>
          <w:r>
            <w:rPr>
              <w:noProof/>
            </w:rPr>
            <w:fldChar w:fldCharType="end"/>
          </w:r>
        </w:p>
        <w:p w14:paraId="78BAC38C"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VII. AUTHORITIES AND REFERENCES</w:t>
          </w:r>
          <w:r>
            <w:rPr>
              <w:noProof/>
            </w:rPr>
            <w:tab/>
          </w:r>
          <w:r>
            <w:rPr>
              <w:noProof/>
            </w:rPr>
            <w:fldChar w:fldCharType="begin"/>
          </w:r>
          <w:r>
            <w:rPr>
              <w:noProof/>
            </w:rPr>
            <w:instrText xml:space="preserve"> PAGEREF _Toc293053630 \h </w:instrText>
          </w:r>
          <w:r>
            <w:rPr>
              <w:noProof/>
            </w:rPr>
          </w:r>
          <w:r>
            <w:rPr>
              <w:noProof/>
            </w:rPr>
            <w:fldChar w:fldCharType="separate"/>
          </w:r>
          <w:r w:rsidR="009536D0">
            <w:rPr>
              <w:noProof/>
            </w:rPr>
            <w:t>44</w:t>
          </w:r>
          <w:r>
            <w:rPr>
              <w:noProof/>
            </w:rPr>
            <w:fldChar w:fldCharType="end"/>
          </w:r>
        </w:p>
        <w:p w14:paraId="2FECC434" w14:textId="77777777" w:rsidR="00EA7A90" w:rsidRDefault="00EA7A90">
          <w:pPr>
            <w:pStyle w:val="TOC2"/>
            <w:rPr>
              <w:rFonts w:eastAsiaTheme="minorEastAsia" w:cstheme="minorBidi"/>
              <w:smallCaps w:val="0"/>
              <w:noProof/>
              <w:sz w:val="24"/>
              <w:szCs w:val="24"/>
              <w:lang w:eastAsia="ja-JP"/>
            </w:rPr>
          </w:pPr>
          <w:r>
            <w:rPr>
              <w:noProof/>
            </w:rPr>
            <w:t>Authorities</w:t>
          </w:r>
          <w:r>
            <w:rPr>
              <w:noProof/>
            </w:rPr>
            <w:tab/>
          </w:r>
          <w:r>
            <w:rPr>
              <w:noProof/>
            </w:rPr>
            <w:fldChar w:fldCharType="begin"/>
          </w:r>
          <w:r>
            <w:rPr>
              <w:noProof/>
            </w:rPr>
            <w:instrText xml:space="preserve"> PAGEREF _Toc293053631 \h </w:instrText>
          </w:r>
          <w:r>
            <w:rPr>
              <w:noProof/>
            </w:rPr>
          </w:r>
          <w:r>
            <w:rPr>
              <w:noProof/>
            </w:rPr>
            <w:fldChar w:fldCharType="separate"/>
          </w:r>
          <w:r w:rsidR="009536D0">
            <w:rPr>
              <w:noProof/>
            </w:rPr>
            <w:t>44</w:t>
          </w:r>
          <w:r>
            <w:rPr>
              <w:noProof/>
            </w:rPr>
            <w:fldChar w:fldCharType="end"/>
          </w:r>
        </w:p>
        <w:p w14:paraId="292FB990" w14:textId="77777777" w:rsidR="00EA7A90" w:rsidRDefault="00EA7A90">
          <w:pPr>
            <w:pStyle w:val="TOC2"/>
            <w:rPr>
              <w:rFonts w:eastAsiaTheme="minorEastAsia" w:cstheme="minorBidi"/>
              <w:smallCaps w:val="0"/>
              <w:noProof/>
              <w:sz w:val="24"/>
              <w:szCs w:val="24"/>
              <w:lang w:eastAsia="ja-JP"/>
            </w:rPr>
          </w:pPr>
          <w:r>
            <w:rPr>
              <w:noProof/>
            </w:rPr>
            <w:t>References</w:t>
          </w:r>
          <w:r>
            <w:rPr>
              <w:noProof/>
            </w:rPr>
            <w:tab/>
          </w:r>
          <w:r>
            <w:rPr>
              <w:noProof/>
            </w:rPr>
            <w:fldChar w:fldCharType="begin"/>
          </w:r>
          <w:r>
            <w:rPr>
              <w:noProof/>
            </w:rPr>
            <w:instrText xml:space="preserve"> PAGEREF _Toc293053632 \h </w:instrText>
          </w:r>
          <w:r>
            <w:rPr>
              <w:noProof/>
            </w:rPr>
          </w:r>
          <w:r>
            <w:rPr>
              <w:noProof/>
            </w:rPr>
            <w:fldChar w:fldCharType="separate"/>
          </w:r>
          <w:r w:rsidR="009536D0">
            <w:rPr>
              <w:noProof/>
            </w:rPr>
            <w:t>44</w:t>
          </w:r>
          <w:r>
            <w:rPr>
              <w:noProof/>
            </w:rPr>
            <w:fldChar w:fldCharType="end"/>
          </w:r>
        </w:p>
        <w:p w14:paraId="26EE8568"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Appendix A. BAY AREA UASI COOP STANDARD BENCHMARKS</w:t>
          </w:r>
          <w:r>
            <w:rPr>
              <w:noProof/>
            </w:rPr>
            <w:tab/>
          </w:r>
          <w:r>
            <w:rPr>
              <w:noProof/>
            </w:rPr>
            <w:fldChar w:fldCharType="begin"/>
          </w:r>
          <w:r>
            <w:rPr>
              <w:noProof/>
            </w:rPr>
            <w:instrText xml:space="preserve"> PAGEREF _Toc293053633 \h </w:instrText>
          </w:r>
          <w:r>
            <w:rPr>
              <w:noProof/>
            </w:rPr>
          </w:r>
          <w:r>
            <w:rPr>
              <w:noProof/>
            </w:rPr>
            <w:fldChar w:fldCharType="separate"/>
          </w:r>
          <w:r w:rsidR="009536D0">
            <w:rPr>
              <w:noProof/>
            </w:rPr>
            <w:t>45</w:t>
          </w:r>
          <w:r>
            <w:rPr>
              <w:noProof/>
            </w:rPr>
            <w:fldChar w:fldCharType="end"/>
          </w:r>
        </w:p>
        <w:p w14:paraId="2780B42F"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Appendix B. CONTINUITY PLANNING PROGRAM GLOSSARY</w:t>
          </w:r>
          <w:r>
            <w:rPr>
              <w:noProof/>
            </w:rPr>
            <w:tab/>
          </w:r>
          <w:r>
            <w:rPr>
              <w:noProof/>
            </w:rPr>
            <w:fldChar w:fldCharType="begin"/>
          </w:r>
          <w:r>
            <w:rPr>
              <w:noProof/>
            </w:rPr>
            <w:instrText xml:space="preserve"> PAGEREF _Toc293053634 \h </w:instrText>
          </w:r>
          <w:r>
            <w:rPr>
              <w:noProof/>
            </w:rPr>
          </w:r>
          <w:r>
            <w:rPr>
              <w:noProof/>
            </w:rPr>
            <w:fldChar w:fldCharType="separate"/>
          </w:r>
          <w:r w:rsidR="009536D0">
            <w:rPr>
              <w:noProof/>
            </w:rPr>
            <w:t>46</w:t>
          </w:r>
          <w:r>
            <w:rPr>
              <w:noProof/>
            </w:rPr>
            <w:fldChar w:fldCharType="end"/>
          </w:r>
        </w:p>
        <w:p w14:paraId="0F8D3AE8" w14:textId="77777777" w:rsidR="00EA7A90" w:rsidRDefault="00EA7A90">
          <w:pPr>
            <w:pStyle w:val="TOC1"/>
            <w:rPr>
              <w:rFonts w:asciiTheme="minorHAnsi" w:eastAsiaTheme="minorEastAsia" w:hAnsiTheme="minorHAnsi" w:cstheme="minorBidi"/>
              <w:caps w:val="0"/>
              <w:noProof/>
              <w:color w:val="auto"/>
              <w:sz w:val="24"/>
              <w:szCs w:val="24"/>
              <w:lang w:eastAsia="ja-JP"/>
            </w:rPr>
          </w:pPr>
          <w:r>
            <w:rPr>
              <w:noProof/>
            </w:rPr>
            <w:t>Appendix C. CONTINUITY PLANNING PROGRAM ACRONYMS</w:t>
          </w:r>
          <w:r>
            <w:rPr>
              <w:noProof/>
            </w:rPr>
            <w:tab/>
          </w:r>
          <w:r>
            <w:rPr>
              <w:noProof/>
            </w:rPr>
            <w:fldChar w:fldCharType="begin"/>
          </w:r>
          <w:r>
            <w:rPr>
              <w:noProof/>
            </w:rPr>
            <w:instrText xml:space="preserve"> PAGEREF _Toc293053635 \h </w:instrText>
          </w:r>
          <w:r>
            <w:rPr>
              <w:noProof/>
            </w:rPr>
          </w:r>
          <w:r>
            <w:rPr>
              <w:noProof/>
            </w:rPr>
            <w:fldChar w:fldCharType="separate"/>
          </w:r>
          <w:r w:rsidR="009536D0">
            <w:rPr>
              <w:noProof/>
            </w:rPr>
            <w:t>52</w:t>
          </w:r>
          <w:r>
            <w:rPr>
              <w:noProof/>
            </w:rPr>
            <w:fldChar w:fldCharType="end"/>
          </w:r>
        </w:p>
        <w:p w14:paraId="381982DD" w14:textId="77777777" w:rsidR="00410793" w:rsidRDefault="00410793">
          <w:r>
            <w:rPr>
              <w:b/>
              <w:bCs/>
              <w:noProof/>
            </w:rPr>
            <w:fldChar w:fldCharType="end"/>
          </w:r>
        </w:p>
      </w:sdtContent>
    </w:sdt>
    <w:p w14:paraId="45BE350C" w14:textId="77777777" w:rsidR="0043493D" w:rsidRDefault="0043493D" w:rsidP="00714564">
      <w:pPr>
        <w:pStyle w:val="Default"/>
        <w:jc w:val="center"/>
        <w:rPr>
          <w:rFonts w:ascii="Calibri" w:hAnsi="Calibri" w:cs="Times New Roman"/>
          <w:i/>
          <w:sz w:val="22"/>
          <w:szCs w:val="28"/>
        </w:rPr>
      </w:pPr>
    </w:p>
    <w:p w14:paraId="2D05E241" w14:textId="77777777" w:rsidR="0043493D" w:rsidRDefault="0043493D" w:rsidP="00714564">
      <w:pPr>
        <w:pStyle w:val="Default"/>
        <w:jc w:val="center"/>
        <w:rPr>
          <w:rFonts w:ascii="Calibri" w:hAnsi="Calibri" w:cs="Times New Roman"/>
          <w:i/>
          <w:sz w:val="22"/>
          <w:szCs w:val="28"/>
        </w:rPr>
      </w:pPr>
    </w:p>
    <w:p w14:paraId="55C5A9BC" w14:textId="77777777" w:rsidR="00095EBC" w:rsidRDefault="00095EBC" w:rsidP="00714564">
      <w:pPr>
        <w:pStyle w:val="Default"/>
        <w:jc w:val="center"/>
        <w:rPr>
          <w:rFonts w:ascii="Calibri" w:hAnsi="Calibri" w:cs="Times New Roman"/>
          <w:i/>
          <w:sz w:val="22"/>
          <w:szCs w:val="28"/>
        </w:rPr>
      </w:pPr>
    </w:p>
    <w:p w14:paraId="1B0D6E23" w14:textId="77777777" w:rsidR="00B63F9E" w:rsidRDefault="00B63F9E" w:rsidP="00B63F9E">
      <w:pPr>
        <w:pStyle w:val="Default"/>
        <w:rPr>
          <w:rFonts w:ascii="Calibri" w:hAnsi="Calibri" w:cs="Times New Roman"/>
          <w:i/>
          <w:color w:val="800000"/>
          <w:sz w:val="22"/>
          <w:szCs w:val="28"/>
        </w:rPr>
      </w:pPr>
      <w:bookmarkStart w:id="0" w:name="_Toc284687027"/>
      <w:r w:rsidRPr="00806762">
        <w:rPr>
          <w:rFonts w:ascii="Calibri" w:hAnsi="Calibri" w:cs="Times New Roman"/>
          <w:i/>
          <w:sz w:val="22"/>
          <w:szCs w:val="28"/>
        </w:rPr>
        <w:t xml:space="preserve">The </w:t>
      </w:r>
      <w:proofErr w:type="gramStart"/>
      <w:r w:rsidRPr="00806762">
        <w:rPr>
          <w:rFonts w:ascii="Calibri" w:hAnsi="Calibri" w:cs="Times New Roman"/>
          <w:i/>
          <w:sz w:val="22"/>
          <w:szCs w:val="28"/>
        </w:rPr>
        <w:t>Bay Area COOP/COG Toolkit was supported by the California Office of Emergency Services under UASI Grant #2013-001100, awarded by the U.S. Department of Homeland Security</w:t>
      </w:r>
      <w:proofErr w:type="gramEnd"/>
      <w:r w:rsidRPr="00806762">
        <w:rPr>
          <w:rFonts w:ascii="Calibri" w:hAnsi="Calibri" w:cs="Times New Roman"/>
          <w:i/>
          <w:sz w:val="22"/>
          <w:szCs w:val="28"/>
        </w:rPr>
        <w:t>.  Points of view or opinions expressed in this document are those of the authors and do not necessarily represent the official position or policies of FEMA’s Grant Programs Directorate or the U.S. Department of Homeland Security</w:t>
      </w:r>
      <w:r>
        <w:rPr>
          <w:rFonts w:ascii="Calibri" w:hAnsi="Calibri" w:cs="Times New Roman"/>
          <w:i/>
          <w:color w:val="800000"/>
          <w:sz w:val="22"/>
          <w:szCs w:val="28"/>
        </w:rPr>
        <w:t>.</w:t>
      </w:r>
    </w:p>
    <w:p w14:paraId="6D46EA36" w14:textId="77777777" w:rsidR="00B63F9E" w:rsidRDefault="00B63F9E" w:rsidP="00B63F9E">
      <w:pPr>
        <w:pStyle w:val="Default"/>
        <w:rPr>
          <w:rFonts w:ascii="Calibri" w:hAnsi="Calibri" w:cs="Times New Roman"/>
          <w:i/>
          <w:color w:val="800000"/>
          <w:sz w:val="22"/>
          <w:szCs w:val="28"/>
        </w:rPr>
      </w:pPr>
    </w:p>
    <w:p w14:paraId="54940DFB" w14:textId="77777777" w:rsidR="00B63F9E" w:rsidRDefault="00B63F9E" w:rsidP="00B63F9E">
      <w:pPr>
        <w:pStyle w:val="Default"/>
        <w:rPr>
          <w:rFonts w:ascii="Calibri" w:hAnsi="Calibri" w:cs="Times New Roman"/>
          <w:i/>
          <w:color w:val="800000"/>
          <w:sz w:val="22"/>
          <w:szCs w:val="28"/>
        </w:rPr>
      </w:pPr>
    </w:p>
    <w:p w14:paraId="4EE93378" w14:textId="77777777" w:rsidR="00B63F9E" w:rsidRDefault="00B63F9E" w:rsidP="00B63F9E">
      <w:pPr>
        <w:pStyle w:val="Default"/>
        <w:rPr>
          <w:rFonts w:ascii="Calibri" w:hAnsi="Calibri" w:cs="Times New Roman"/>
          <w:i/>
          <w:color w:val="800000"/>
          <w:sz w:val="22"/>
          <w:szCs w:val="28"/>
        </w:rPr>
      </w:pPr>
    </w:p>
    <w:p w14:paraId="636861E7" w14:textId="77777777" w:rsidR="00B63F9E" w:rsidRDefault="00B63F9E" w:rsidP="00B63F9E">
      <w:pPr>
        <w:pStyle w:val="Default"/>
        <w:rPr>
          <w:rFonts w:ascii="Calibri" w:hAnsi="Calibri" w:cs="Times New Roman"/>
          <w:i/>
          <w:sz w:val="22"/>
          <w:szCs w:val="28"/>
        </w:rPr>
      </w:pPr>
    </w:p>
    <w:p w14:paraId="3680B68E" w14:textId="77777777" w:rsidR="00B63F9E" w:rsidRDefault="00B63F9E" w:rsidP="00B63F9E">
      <w:pPr>
        <w:pStyle w:val="Default"/>
        <w:rPr>
          <w:rFonts w:ascii="Calibri" w:hAnsi="Calibri" w:cs="Times New Roman"/>
          <w:i/>
          <w:sz w:val="22"/>
          <w:szCs w:val="28"/>
        </w:rPr>
      </w:pPr>
    </w:p>
    <w:p w14:paraId="02E8450C" w14:textId="77777777" w:rsidR="00B63F9E" w:rsidRDefault="00B63F9E" w:rsidP="00B63F9E">
      <w:pPr>
        <w:pStyle w:val="Default"/>
        <w:rPr>
          <w:rFonts w:ascii="Calibri" w:hAnsi="Calibri" w:cs="Times New Roman"/>
          <w:i/>
          <w:sz w:val="22"/>
          <w:szCs w:val="28"/>
        </w:rPr>
      </w:pPr>
    </w:p>
    <w:p w14:paraId="23ADA092" w14:textId="77777777" w:rsidR="00B63F9E" w:rsidRPr="00BE4A3F" w:rsidRDefault="00B63F9E" w:rsidP="00B63F9E">
      <w:pPr>
        <w:pStyle w:val="Default"/>
        <w:rPr>
          <w:rFonts w:ascii="Calibri" w:hAnsi="Calibri" w:cs="Times New Roman"/>
          <w:i/>
          <w:sz w:val="22"/>
          <w:szCs w:val="28"/>
        </w:rPr>
      </w:pPr>
    </w:p>
    <w:p w14:paraId="56F5D842" w14:textId="77777777" w:rsidR="00B63F9E" w:rsidRDefault="00B63F9E" w:rsidP="00B63F9E">
      <w:pPr>
        <w:pStyle w:val="Default"/>
        <w:rPr>
          <w:rFonts w:ascii="Calibri" w:hAnsi="Calibri" w:cs="Times New Roman"/>
          <w:sz w:val="22"/>
          <w:szCs w:val="28"/>
        </w:rPr>
      </w:pPr>
    </w:p>
    <w:p w14:paraId="307636F1" w14:textId="77777777" w:rsidR="00B63F9E" w:rsidRDefault="00B63F9E" w:rsidP="00B63F9E">
      <w:pPr>
        <w:pStyle w:val="Default"/>
        <w:rPr>
          <w:rFonts w:ascii="Calibri" w:hAnsi="Calibri" w:cs="Times New Roman"/>
          <w:sz w:val="22"/>
          <w:szCs w:val="28"/>
        </w:rPr>
      </w:pPr>
    </w:p>
    <w:p w14:paraId="422682A8" w14:textId="77777777" w:rsidR="00B63F9E" w:rsidRDefault="00B63F9E" w:rsidP="00B63F9E">
      <w:pPr>
        <w:pStyle w:val="Default"/>
        <w:rPr>
          <w:rFonts w:ascii="Calibri" w:hAnsi="Calibri" w:cs="Times New Roman"/>
          <w:sz w:val="22"/>
          <w:szCs w:val="28"/>
        </w:rPr>
      </w:pPr>
      <w:r>
        <w:rPr>
          <w:rFonts w:ascii="Calibri" w:hAnsi="Calibri" w:cs="Times New Roman"/>
          <w:sz w:val="22"/>
          <w:szCs w:val="28"/>
        </w:rPr>
        <w:t xml:space="preserve">The </w:t>
      </w:r>
      <w:r w:rsidR="00FD168D">
        <w:rPr>
          <w:rFonts w:ascii="Calibri" w:hAnsi="Calibri" w:cs="Times New Roman"/>
          <w:sz w:val="22"/>
          <w:szCs w:val="28"/>
        </w:rPr>
        <w:t>COOP Plan</w:t>
      </w:r>
      <w:r>
        <w:rPr>
          <w:rFonts w:ascii="Calibri" w:hAnsi="Calibri" w:cs="Times New Roman"/>
          <w:sz w:val="22"/>
          <w:szCs w:val="28"/>
        </w:rPr>
        <w:t>ning Handbook provides detailed instructions and forms for the successful completion of tables</w:t>
      </w:r>
      <w:r w:rsidR="00197313">
        <w:rPr>
          <w:rFonts w:ascii="Calibri" w:hAnsi="Calibri" w:cs="Times New Roman"/>
          <w:sz w:val="22"/>
          <w:szCs w:val="28"/>
        </w:rPr>
        <w:t xml:space="preserve"> and content</w:t>
      </w:r>
      <w:r>
        <w:rPr>
          <w:rFonts w:ascii="Calibri" w:hAnsi="Calibri" w:cs="Times New Roman"/>
          <w:sz w:val="22"/>
          <w:szCs w:val="28"/>
        </w:rPr>
        <w:t xml:space="preserve"> within each section of this plan. </w:t>
      </w:r>
    </w:p>
    <w:p w14:paraId="5A6F4F55" w14:textId="77777777" w:rsidR="00B63F9E" w:rsidRDefault="00B63F9E" w:rsidP="00B63F9E">
      <w:pPr>
        <w:pStyle w:val="Default"/>
        <w:rPr>
          <w:rFonts w:ascii="Calibri" w:hAnsi="Calibri" w:cs="Times New Roman"/>
          <w:sz w:val="22"/>
          <w:szCs w:val="28"/>
        </w:rPr>
      </w:pPr>
      <w:r>
        <w:rPr>
          <w:rFonts w:ascii="Calibri" w:hAnsi="Calibri" w:cs="Times New Roman"/>
          <w:sz w:val="22"/>
          <w:szCs w:val="28"/>
        </w:rPr>
        <w:br w:type="page"/>
      </w:r>
    </w:p>
    <w:p w14:paraId="7B4343B8" w14:textId="77777777" w:rsidR="00B63F9E" w:rsidRPr="00AE7C3F" w:rsidRDefault="00B63F9E" w:rsidP="00B63F9E">
      <w:pPr>
        <w:pStyle w:val="Heading1"/>
      </w:pPr>
      <w:bookmarkStart w:id="1" w:name="_Toc293053585"/>
      <w:r w:rsidRPr="00AE7C3F">
        <w:lastRenderedPageBreak/>
        <w:t>List of Figures</w:t>
      </w:r>
      <w:bookmarkEnd w:id="0"/>
      <w:bookmarkEnd w:id="1"/>
    </w:p>
    <w:p w14:paraId="5E89F3DC" w14:textId="77777777" w:rsidR="00B63F9E" w:rsidRPr="00AE7C3F" w:rsidRDefault="00B63F9E" w:rsidP="00B63F9E">
      <w:pPr>
        <w:rPr>
          <w:rFonts w:ascii="Calibri" w:hAnsi="Calibri"/>
        </w:rPr>
      </w:pPr>
    </w:p>
    <w:p w14:paraId="6D5D2F3D" w14:textId="77777777"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1</w:t>
      </w:r>
      <w:r w:rsidR="00142A7F">
        <w:rPr>
          <w:rFonts w:ascii="Calibri" w:hAnsi="Calibri"/>
        </w:rPr>
        <w:t>-1. Ten Essential Elements</w:t>
      </w:r>
      <w:r w:rsidR="00142A7F">
        <w:rPr>
          <w:rFonts w:ascii="Calibri" w:hAnsi="Calibri"/>
        </w:rPr>
        <w:tab/>
      </w:r>
      <w:r w:rsidR="00DA0580">
        <w:rPr>
          <w:rFonts w:ascii="Calibri" w:hAnsi="Calibri"/>
        </w:rPr>
        <w:t>7</w:t>
      </w:r>
    </w:p>
    <w:p w14:paraId="2AEA1BB7" w14:textId="77777777"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2</w:t>
      </w:r>
      <w:r w:rsidRPr="00AE7C3F">
        <w:rPr>
          <w:rFonts w:ascii="Calibri" w:hAnsi="Calibri"/>
        </w:rPr>
        <w:t>-1. COG Definition</w:t>
      </w:r>
      <w:r w:rsidR="00142A7F">
        <w:rPr>
          <w:rFonts w:ascii="Calibri" w:hAnsi="Calibri"/>
        </w:rPr>
        <w:tab/>
      </w:r>
      <w:r w:rsidR="00DA0580">
        <w:rPr>
          <w:rFonts w:ascii="Calibri" w:hAnsi="Calibri"/>
        </w:rPr>
        <w:t>8</w:t>
      </w:r>
    </w:p>
    <w:p w14:paraId="72360C53" w14:textId="77777777"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2</w:t>
      </w:r>
      <w:r w:rsidRPr="00AE7C3F">
        <w:rPr>
          <w:rFonts w:ascii="Calibri" w:hAnsi="Calibri"/>
        </w:rPr>
        <w:t>-2. San Francisco Earthquake Probability Map</w:t>
      </w:r>
      <w:r w:rsidR="00142A7F">
        <w:rPr>
          <w:rFonts w:ascii="Calibri" w:hAnsi="Calibri"/>
        </w:rPr>
        <w:tab/>
      </w:r>
      <w:r w:rsidR="004A35B1">
        <w:rPr>
          <w:rFonts w:ascii="Calibri" w:hAnsi="Calibri"/>
        </w:rPr>
        <w:t>1</w:t>
      </w:r>
      <w:r w:rsidR="00DA0580">
        <w:rPr>
          <w:rFonts w:ascii="Calibri" w:hAnsi="Calibri"/>
        </w:rPr>
        <w:t>0</w:t>
      </w:r>
    </w:p>
    <w:p w14:paraId="1E83CBFB" w14:textId="77777777"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3</w:t>
      </w:r>
      <w:r w:rsidRPr="00AE7C3F">
        <w:rPr>
          <w:rFonts w:ascii="Calibri" w:hAnsi="Calibri"/>
        </w:rPr>
        <w:t>-1. Essential Function Definition</w:t>
      </w:r>
      <w:r w:rsidR="00142A7F">
        <w:rPr>
          <w:rFonts w:ascii="Calibri" w:hAnsi="Calibri"/>
        </w:rPr>
        <w:tab/>
      </w:r>
      <w:r w:rsidR="00DA0580">
        <w:rPr>
          <w:rFonts w:ascii="Calibri" w:hAnsi="Calibri"/>
        </w:rPr>
        <w:t>13</w:t>
      </w:r>
    </w:p>
    <w:p w14:paraId="41353187" w14:textId="77777777"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3</w:t>
      </w:r>
      <w:r w:rsidRPr="00AE7C3F">
        <w:rPr>
          <w:rFonts w:ascii="Calibri" w:hAnsi="Calibri"/>
        </w:rPr>
        <w:t>-2. Essential Functions Prioritized</w:t>
      </w:r>
      <w:r w:rsidR="00142A7F">
        <w:rPr>
          <w:rFonts w:ascii="Calibri" w:hAnsi="Calibri"/>
        </w:rPr>
        <w:tab/>
      </w:r>
      <w:r w:rsidR="00DA0580">
        <w:rPr>
          <w:rFonts w:ascii="Calibri" w:hAnsi="Calibri"/>
        </w:rPr>
        <w:t>14</w:t>
      </w:r>
    </w:p>
    <w:p w14:paraId="30B9DD9D" w14:textId="77777777" w:rsidR="00B63F9E"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-1. Continuity Facilities</w:t>
      </w:r>
      <w:r w:rsidR="00142A7F">
        <w:rPr>
          <w:rFonts w:ascii="Calibri" w:hAnsi="Calibri"/>
        </w:rPr>
        <w:tab/>
      </w:r>
      <w:r w:rsidR="00DA0580">
        <w:rPr>
          <w:rFonts w:ascii="Calibri" w:hAnsi="Calibri"/>
        </w:rPr>
        <w:t>23</w:t>
      </w:r>
    </w:p>
    <w:p w14:paraId="65779425" w14:textId="77777777"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3</w:t>
      </w:r>
      <w:r w:rsidRPr="00AE7C3F">
        <w:rPr>
          <w:rFonts w:ascii="Calibri" w:hAnsi="Calibri"/>
        </w:rPr>
        <w:t>. Orders of Succession</w:t>
      </w:r>
      <w:r w:rsidR="00142A7F">
        <w:rPr>
          <w:rFonts w:ascii="Calibri" w:hAnsi="Calibri"/>
        </w:rPr>
        <w:tab/>
      </w:r>
      <w:r w:rsidR="00DA0580">
        <w:rPr>
          <w:rFonts w:ascii="Calibri" w:hAnsi="Calibri"/>
        </w:rPr>
        <w:t>27</w:t>
      </w:r>
    </w:p>
    <w:p w14:paraId="377B2D8D" w14:textId="77777777"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4</w:t>
      </w:r>
      <w:r w:rsidRPr="00AE7C3F">
        <w:rPr>
          <w:rFonts w:ascii="Calibri" w:hAnsi="Calibri"/>
        </w:rPr>
        <w:t>. Delegations of Authority</w:t>
      </w:r>
      <w:r w:rsidR="00142A7F">
        <w:rPr>
          <w:rFonts w:ascii="Calibri" w:hAnsi="Calibri"/>
        </w:rPr>
        <w:tab/>
      </w:r>
      <w:r w:rsidR="00DA0580">
        <w:rPr>
          <w:rFonts w:ascii="Calibri" w:hAnsi="Calibri"/>
        </w:rPr>
        <w:t>28</w:t>
      </w:r>
    </w:p>
    <w:p w14:paraId="0B8F5976" w14:textId="77777777"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5</w:t>
      </w:r>
      <w:r w:rsidRPr="00AE7C3F">
        <w:rPr>
          <w:rFonts w:ascii="Calibri" w:hAnsi="Calibri"/>
        </w:rPr>
        <w:t>. Continuity Communications</w:t>
      </w:r>
      <w:r w:rsidR="00142A7F">
        <w:rPr>
          <w:rFonts w:ascii="Calibri" w:hAnsi="Calibri"/>
        </w:rPr>
        <w:tab/>
      </w:r>
      <w:r w:rsidR="00DA0580">
        <w:rPr>
          <w:rFonts w:ascii="Calibri" w:hAnsi="Calibri"/>
        </w:rPr>
        <w:t>29</w:t>
      </w:r>
    </w:p>
    <w:p w14:paraId="1567B22D" w14:textId="77777777"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6</w:t>
      </w:r>
      <w:r w:rsidRPr="00AE7C3F">
        <w:rPr>
          <w:rFonts w:ascii="Calibri" w:hAnsi="Calibri"/>
        </w:rPr>
        <w:t>. Vital Records</w:t>
      </w:r>
      <w:r w:rsidR="00142A7F">
        <w:rPr>
          <w:rFonts w:ascii="Calibri" w:hAnsi="Calibri"/>
        </w:rPr>
        <w:tab/>
      </w:r>
      <w:r w:rsidR="004A35B1">
        <w:rPr>
          <w:rFonts w:ascii="Calibri" w:hAnsi="Calibri"/>
        </w:rPr>
        <w:t>3</w:t>
      </w:r>
      <w:r w:rsidR="00DA0580">
        <w:rPr>
          <w:rFonts w:ascii="Calibri" w:hAnsi="Calibri"/>
        </w:rPr>
        <w:t>2</w:t>
      </w:r>
    </w:p>
    <w:p w14:paraId="462B2590" w14:textId="77777777"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7</w:t>
      </w:r>
      <w:r w:rsidRPr="00AE7C3F">
        <w:rPr>
          <w:rFonts w:ascii="Calibri" w:hAnsi="Calibri"/>
        </w:rPr>
        <w:t>. Human Capital Maintenance</w:t>
      </w:r>
      <w:r w:rsidR="00142A7F">
        <w:rPr>
          <w:rFonts w:ascii="Calibri" w:hAnsi="Calibri"/>
        </w:rPr>
        <w:tab/>
      </w:r>
      <w:r w:rsidR="00DA0580">
        <w:rPr>
          <w:rFonts w:ascii="Calibri" w:hAnsi="Calibri"/>
        </w:rPr>
        <w:t>34</w:t>
      </w:r>
    </w:p>
    <w:p w14:paraId="004CEE84" w14:textId="77777777" w:rsidR="00B63F9E" w:rsidRPr="00AE7C3F" w:rsidRDefault="00B63F9E" w:rsidP="00142A7F">
      <w:pPr>
        <w:tabs>
          <w:tab w:val="right" w:leader="dot" w:pos="9000"/>
        </w:tabs>
        <w:rPr>
          <w:rFonts w:ascii="Calibri" w:hAnsi="Calibri"/>
        </w:rPr>
      </w:pPr>
      <w:r w:rsidRPr="00AE7C3F">
        <w:rPr>
          <w:rFonts w:ascii="Calibri" w:hAnsi="Calibri"/>
        </w:rPr>
        <w:t xml:space="preserve">Figure </w:t>
      </w:r>
      <w:r>
        <w:rPr>
          <w:rFonts w:ascii="Calibri" w:hAnsi="Calibri"/>
        </w:rPr>
        <w:t>4</w:t>
      </w:r>
      <w:r w:rsidRPr="00AE7C3F">
        <w:rPr>
          <w:rFonts w:ascii="Calibri" w:hAnsi="Calibri"/>
        </w:rPr>
        <w:t>-</w:t>
      </w:r>
      <w:r>
        <w:rPr>
          <w:rFonts w:ascii="Calibri" w:hAnsi="Calibri"/>
        </w:rPr>
        <w:t>8</w:t>
      </w:r>
      <w:r w:rsidRPr="00AE7C3F">
        <w:rPr>
          <w:rFonts w:ascii="Calibri" w:hAnsi="Calibri"/>
        </w:rPr>
        <w:t>. Devolution</w:t>
      </w:r>
      <w:r w:rsidR="00142A7F">
        <w:rPr>
          <w:rFonts w:ascii="Calibri" w:hAnsi="Calibri"/>
        </w:rPr>
        <w:tab/>
      </w:r>
      <w:r w:rsidR="00DA0580">
        <w:rPr>
          <w:rFonts w:ascii="Calibri" w:hAnsi="Calibri"/>
        </w:rPr>
        <w:t>37</w:t>
      </w:r>
    </w:p>
    <w:p w14:paraId="2266F255" w14:textId="77777777" w:rsidR="00B63F9E" w:rsidRPr="00AE7C3F" w:rsidRDefault="00B63F9E" w:rsidP="00142A7F">
      <w:pPr>
        <w:tabs>
          <w:tab w:val="right" w:leader="dot" w:pos="9000"/>
        </w:tabs>
        <w:rPr>
          <w:rFonts w:ascii="Calibri" w:hAnsi="Calibri"/>
        </w:rPr>
      </w:pPr>
      <w:r w:rsidRPr="00AE7C3F">
        <w:rPr>
          <w:rFonts w:ascii="Calibri" w:hAnsi="Calibri"/>
        </w:rPr>
        <w:t>Figure 5-</w:t>
      </w:r>
      <w:r>
        <w:rPr>
          <w:rFonts w:ascii="Calibri" w:hAnsi="Calibri"/>
        </w:rPr>
        <w:t>1</w:t>
      </w:r>
      <w:r w:rsidRPr="00AE7C3F">
        <w:rPr>
          <w:rFonts w:ascii="Calibri" w:hAnsi="Calibri"/>
        </w:rPr>
        <w:t>. Test, Training &amp; Exercise</w:t>
      </w:r>
      <w:r w:rsidR="00142A7F">
        <w:rPr>
          <w:rFonts w:ascii="Calibri" w:hAnsi="Calibri"/>
        </w:rPr>
        <w:tab/>
      </w:r>
      <w:r w:rsidR="00DA0580">
        <w:rPr>
          <w:rFonts w:ascii="Calibri" w:hAnsi="Calibri"/>
        </w:rPr>
        <w:t>39</w:t>
      </w:r>
    </w:p>
    <w:p w14:paraId="626B5915" w14:textId="77777777" w:rsidR="00B63F9E" w:rsidRPr="00AE7C3F" w:rsidRDefault="00B63F9E" w:rsidP="00142A7F">
      <w:pPr>
        <w:tabs>
          <w:tab w:val="right" w:pos="9000"/>
        </w:tabs>
        <w:rPr>
          <w:rFonts w:ascii="Calibri" w:hAnsi="Calibri"/>
        </w:rPr>
      </w:pPr>
    </w:p>
    <w:p w14:paraId="4B455751" w14:textId="77777777" w:rsidR="00B63F9E" w:rsidRPr="00AE7C3F" w:rsidRDefault="00B63F9E" w:rsidP="00B63F9E">
      <w:pPr>
        <w:pStyle w:val="Heading1"/>
      </w:pPr>
      <w:bookmarkStart w:id="2" w:name="_Toc284687028"/>
      <w:bookmarkStart w:id="3" w:name="_Toc293053586"/>
      <w:r w:rsidRPr="00AE7C3F">
        <w:t>List of Tables</w:t>
      </w:r>
      <w:bookmarkEnd w:id="2"/>
      <w:bookmarkEnd w:id="3"/>
    </w:p>
    <w:p w14:paraId="3E338C5A" w14:textId="77777777" w:rsidR="00B63F9E" w:rsidRPr="00AE7C3F" w:rsidRDefault="00B63F9E" w:rsidP="00B63F9E">
      <w:pPr>
        <w:rPr>
          <w:rFonts w:ascii="Calibri" w:hAnsi="Calibri"/>
        </w:rPr>
      </w:pPr>
    </w:p>
    <w:p w14:paraId="5A9C2EF0"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2</w:t>
      </w:r>
      <w:r w:rsidRPr="00AE7C3F">
        <w:rPr>
          <w:rFonts w:ascii="Calibri" w:hAnsi="Calibri"/>
        </w:rPr>
        <w:t>-1.  Risk and Vulnerability Assessment</w:t>
      </w:r>
      <w:r w:rsidR="00405DCA">
        <w:rPr>
          <w:rFonts w:ascii="Calibri" w:hAnsi="Calibri"/>
        </w:rPr>
        <w:t>…………………………………………………………………….</w:t>
      </w:r>
      <w:r w:rsidR="00DA0580">
        <w:rPr>
          <w:rFonts w:ascii="Calibri" w:hAnsi="Calibri"/>
        </w:rPr>
        <w:t>10</w:t>
      </w:r>
    </w:p>
    <w:p w14:paraId="34C189A6"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2</w:t>
      </w:r>
      <w:r w:rsidRPr="00AE7C3F">
        <w:rPr>
          <w:rFonts w:ascii="Calibri" w:hAnsi="Calibri"/>
        </w:rPr>
        <w:t>-2. Hazards</w:t>
      </w:r>
      <w:r w:rsidR="00142A7F">
        <w:rPr>
          <w:rFonts w:ascii="Calibri" w:hAnsi="Calibri"/>
        </w:rPr>
        <w:tab/>
      </w:r>
      <w:r w:rsidR="00DA0580">
        <w:rPr>
          <w:rFonts w:ascii="Calibri" w:hAnsi="Calibri"/>
        </w:rPr>
        <w:t>11</w:t>
      </w:r>
    </w:p>
    <w:p w14:paraId="7FCA84AF"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3</w:t>
      </w:r>
      <w:r w:rsidRPr="00AE7C3F">
        <w:rPr>
          <w:rFonts w:ascii="Calibri" w:hAnsi="Calibri"/>
        </w:rPr>
        <w:t>-</w:t>
      </w:r>
      <w:r w:rsidR="00935369">
        <w:rPr>
          <w:rFonts w:ascii="Calibri" w:hAnsi="Calibri"/>
        </w:rPr>
        <w:t>1</w:t>
      </w:r>
      <w:r w:rsidRPr="00AE7C3F">
        <w:rPr>
          <w:rFonts w:ascii="Calibri" w:hAnsi="Calibri"/>
        </w:rPr>
        <w:t>. Priority of Essential Functions</w:t>
      </w:r>
      <w:r w:rsidR="00142A7F">
        <w:rPr>
          <w:rFonts w:ascii="Calibri" w:hAnsi="Calibri"/>
        </w:rPr>
        <w:tab/>
      </w:r>
      <w:r w:rsidR="00DA0580">
        <w:rPr>
          <w:rFonts w:ascii="Calibri" w:hAnsi="Calibri"/>
        </w:rPr>
        <w:t>14</w:t>
      </w:r>
    </w:p>
    <w:p w14:paraId="1751368C"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3</w:t>
      </w:r>
      <w:r w:rsidRPr="00AE7C3F">
        <w:rPr>
          <w:rFonts w:ascii="Calibri" w:hAnsi="Calibri"/>
        </w:rPr>
        <w:t>-</w:t>
      </w:r>
      <w:r w:rsidR="00935369">
        <w:rPr>
          <w:rFonts w:ascii="Calibri" w:hAnsi="Calibri"/>
        </w:rPr>
        <w:t>2</w:t>
      </w:r>
      <w:r w:rsidRPr="00AE7C3F">
        <w:rPr>
          <w:rFonts w:ascii="Calibri" w:hAnsi="Calibri"/>
        </w:rPr>
        <w:t>. Prioritization Scheme for Essential Functions</w:t>
      </w:r>
      <w:r w:rsidR="00142A7F">
        <w:rPr>
          <w:rFonts w:ascii="Calibri" w:hAnsi="Calibri"/>
        </w:rPr>
        <w:tab/>
      </w:r>
      <w:r w:rsidR="00DA0580">
        <w:rPr>
          <w:rFonts w:ascii="Calibri" w:hAnsi="Calibri"/>
        </w:rPr>
        <w:t>15</w:t>
      </w:r>
    </w:p>
    <w:p w14:paraId="21A64DD6" w14:textId="77777777" w:rsidR="004A35B1" w:rsidRDefault="004A35B1" w:rsidP="00142A7F">
      <w:pPr>
        <w:tabs>
          <w:tab w:val="right" w:leader="dot" w:pos="9000"/>
        </w:tabs>
        <w:rPr>
          <w:rFonts w:ascii="Calibri" w:hAnsi="Calibri"/>
        </w:rPr>
      </w:pPr>
      <w:r>
        <w:rPr>
          <w:rFonts w:ascii="Calibri" w:hAnsi="Calibri"/>
        </w:rPr>
        <w:t>Table 4-1. COOP Response Team</w:t>
      </w:r>
      <w:r w:rsidR="00142A7F">
        <w:rPr>
          <w:rFonts w:ascii="Calibri" w:hAnsi="Calibri"/>
        </w:rPr>
        <w:tab/>
      </w:r>
      <w:r w:rsidR="00DA0580">
        <w:rPr>
          <w:rFonts w:ascii="Calibri" w:hAnsi="Calibri"/>
        </w:rPr>
        <w:t>17</w:t>
      </w:r>
    </w:p>
    <w:p w14:paraId="0404CE55" w14:textId="77777777" w:rsidR="00142A7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2</w:t>
      </w:r>
      <w:r w:rsidRPr="00AE7C3F">
        <w:rPr>
          <w:rFonts w:ascii="Calibri" w:hAnsi="Calibri"/>
        </w:rPr>
        <w:t>. Time-Phased Approach</w:t>
      </w:r>
      <w:r w:rsidR="00142A7F">
        <w:rPr>
          <w:rFonts w:ascii="Calibri" w:hAnsi="Calibri"/>
        </w:rPr>
        <w:tab/>
      </w:r>
      <w:r w:rsidR="00DA0580">
        <w:rPr>
          <w:rFonts w:ascii="Calibri" w:hAnsi="Calibri"/>
        </w:rPr>
        <w:t>18</w:t>
      </w:r>
    </w:p>
    <w:p w14:paraId="476C4036"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3</w:t>
      </w:r>
      <w:r w:rsidRPr="00AE7C3F">
        <w:rPr>
          <w:rFonts w:ascii="Calibri" w:hAnsi="Calibri"/>
        </w:rPr>
        <w:t>. Go-Kit Contents</w:t>
      </w:r>
      <w:r w:rsidR="00142A7F">
        <w:rPr>
          <w:rFonts w:ascii="Calibri" w:hAnsi="Calibri"/>
        </w:rPr>
        <w:tab/>
      </w:r>
      <w:r w:rsidR="00DA0580">
        <w:rPr>
          <w:rFonts w:ascii="Calibri" w:hAnsi="Calibri"/>
        </w:rPr>
        <w:t>20</w:t>
      </w:r>
    </w:p>
    <w:p w14:paraId="1EE82D56"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4</w:t>
      </w:r>
      <w:r w:rsidRPr="00AE7C3F">
        <w:rPr>
          <w:rFonts w:ascii="Calibri" w:hAnsi="Calibri"/>
        </w:rPr>
        <w:t>. Decision Matrix for Continuity Plan Implementation</w:t>
      </w:r>
      <w:r w:rsidR="00142A7F">
        <w:rPr>
          <w:rFonts w:ascii="Calibri" w:hAnsi="Calibri"/>
        </w:rPr>
        <w:tab/>
      </w:r>
      <w:r w:rsidR="00DA0580">
        <w:rPr>
          <w:rFonts w:ascii="Calibri" w:hAnsi="Calibri"/>
        </w:rPr>
        <w:t>23</w:t>
      </w:r>
      <w:r w:rsidRPr="00AE7C3F">
        <w:rPr>
          <w:rFonts w:ascii="Calibri" w:hAnsi="Calibri"/>
        </w:rPr>
        <w:t xml:space="preserve"> </w:t>
      </w:r>
    </w:p>
    <w:p w14:paraId="4C200E4A"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5</w:t>
      </w:r>
      <w:r w:rsidRPr="00AE7C3F">
        <w:rPr>
          <w:rFonts w:ascii="Calibri" w:hAnsi="Calibri"/>
        </w:rPr>
        <w:t xml:space="preserve">. </w:t>
      </w:r>
      <w:r w:rsidR="004A35B1" w:rsidRPr="00AE7C3F">
        <w:rPr>
          <w:rFonts w:ascii="Calibri" w:hAnsi="Calibri"/>
        </w:rPr>
        <w:t>Continuity Facilities Site Comparison</w:t>
      </w:r>
      <w:r w:rsidR="00142A7F">
        <w:rPr>
          <w:rFonts w:ascii="Calibri" w:hAnsi="Calibri"/>
        </w:rPr>
        <w:tab/>
      </w:r>
      <w:r w:rsidR="00DA0580">
        <w:rPr>
          <w:rFonts w:ascii="Calibri" w:hAnsi="Calibri"/>
        </w:rPr>
        <w:t>24</w:t>
      </w:r>
    </w:p>
    <w:p w14:paraId="04D102C1"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6</w:t>
      </w:r>
      <w:r w:rsidRPr="00AE7C3F">
        <w:rPr>
          <w:rFonts w:ascii="Calibri" w:hAnsi="Calibri"/>
        </w:rPr>
        <w:t xml:space="preserve">. </w:t>
      </w:r>
      <w:r w:rsidR="004A35B1">
        <w:rPr>
          <w:rFonts w:ascii="Calibri" w:hAnsi="Calibri"/>
        </w:rPr>
        <w:t>Organization Continuity Facilities</w:t>
      </w:r>
      <w:r w:rsidR="00142A7F">
        <w:rPr>
          <w:rFonts w:ascii="Calibri" w:hAnsi="Calibri"/>
        </w:rPr>
        <w:tab/>
      </w:r>
      <w:r w:rsidR="00DA0580">
        <w:rPr>
          <w:rFonts w:ascii="Calibri" w:hAnsi="Calibri"/>
        </w:rPr>
        <w:t>24</w:t>
      </w:r>
    </w:p>
    <w:p w14:paraId="61635FBB"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4A35B1">
        <w:rPr>
          <w:rFonts w:ascii="Calibri" w:hAnsi="Calibri"/>
        </w:rPr>
        <w:t>7</w:t>
      </w:r>
      <w:r w:rsidRPr="00AE7C3F">
        <w:rPr>
          <w:rFonts w:ascii="Calibri" w:hAnsi="Calibri"/>
        </w:rPr>
        <w:t>. Orders of Succession</w:t>
      </w:r>
      <w:r w:rsidR="00142A7F">
        <w:rPr>
          <w:rFonts w:ascii="Calibri" w:hAnsi="Calibri"/>
        </w:rPr>
        <w:tab/>
      </w:r>
      <w:r w:rsidR="00DA0580">
        <w:rPr>
          <w:rFonts w:ascii="Calibri" w:hAnsi="Calibri"/>
        </w:rPr>
        <w:t>27</w:t>
      </w:r>
    </w:p>
    <w:p w14:paraId="3C5C7CEC" w14:textId="77777777" w:rsidR="00142A7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8A7C6C">
        <w:rPr>
          <w:rFonts w:ascii="Calibri" w:hAnsi="Calibri"/>
        </w:rPr>
        <w:t>8</w:t>
      </w:r>
      <w:r w:rsidRPr="00AE7C3F">
        <w:rPr>
          <w:rFonts w:ascii="Calibri" w:hAnsi="Calibri"/>
        </w:rPr>
        <w:t xml:space="preserve">. </w:t>
      </w:r>
      <w:r w:rsidR="008A7C6C">
        <w:rPr>
          <w:rFonts w:ascii="Calibri" w:hAnsi="Calibri"/>
        </w:rPr>
        <w:t>Emergency and Administrative Authority</w:t>
      </w:r>
      <w:r w:rsidR="00142A7F">
        <w:rPr>
          <w:rFonts w:ascii="Calibri" w:hAnsi="Calibri"/>
        </w:rPr>
        <w:tab/>
      </w:r>
      <w:r w:rsidR="00DA0580">
        <w:rPr>
          <w:rFonts w:ascii="Calibri" w:hAnsi="Calibri"/>
        </w:rPr>
        <w:t>28</w:t>
      </w:r>
    </w:p>
    <w:p w14:paraId="43314A78" w14:textId="77777777" w:rsidR="008A7C6C" w:rsidRDefault="008A7C6C" w:rsidP="00142A7F">
      <w:pPr>
        <w:tabs>
          <w:tab w:val="right" w:leader="dot" w:pos="9000"/>
        </w:tabs>
        <w:rPr>
          <w:rFonts w:ascii="Calibri" w:hAnsi="Calibri"/>
        </w:rPr>
      </w:pPr>
      <w:r>
        <w:rPr>
          <w:rFonts w:ascii="Calibri" w:hAnsi="Calibri"/>
        </w:rPr>
        <w:t>Table 4-9. Delegations of Authority</w:t>
      </w:r>
      <w:r w:rsidR="00142A7F">
        <w:rPr>
          <w:rFonts w:ascii="Calibri" w:hAnsi="Calibri"/>
        </w:rPr>
        <w:tab/>
      </w:r>
      <w:r w:rsidR="00DA0580">
        <w:rPr>
          <w:rFonts w:ascii="Calibri" w:hAnsi="Calibri"/>
        </w:rPr>
        <w:t>29</w:t>
      </w:r>
    </w:p>
    <w:p w14:paraId="5502A42D"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8A7C6C">
        <w:rPr>
          <w:rFonts w:ascii="Calibri" w:hAnsi="Calibri"/>
        </w:rPr>
        <w:t>10</w:t>
      </w:r>
      <w:r w:rsidRPr="00AE7C3F">
        <w:rPr>
          <w:rFonts w:ascii="Calibri" w:hAnsi="Calibri"/>
        </w:rPr>
        <w:t>. Continuity Communications</w:t>
      </w:r>
      <w:r w:rsidR="00142A7F">
        <w:rPr>
          <w:rFonts w:ascii="Calibri" w:hAnsi="Calibri"/>
        </w:rPr>
        <w:tab/>
      </w:r>
      <w:r w:rsidR="00DA0580">
        <w:rPr>
          <w:rFonts w:ascii="Calibri" w:hAnsi="Calibri"/>
        </w:rPr>
        <w:t>29</w:t>
      </w:r>
    </w:p>
    <w:p w14:paraId="6161303B"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8A7C6C">
        <w:rPr>
          <w:rFonts w:ascii="Calibri" w:hAnsi="Calibri"/>
        </w:rPr>
        <w:t>11</w:t>
      </w:r>
      <w:r w:rsidRPr="00AE7C3F">
        <w:rPr>
          <w:rFonts w:ascii="Calibri" w:hAnsi="Calibri"/>
        </w:rPr>
        <w:t>. Continuity Communications Equipment List</w:t>
      </w:r>
      <w:r w:rsidR="00142A7F">
        <w:rPr>
          <w:rFonts w:ascii="Calibri" w:hAnsi="Calibri"/>
        </w:rPr>
        <w:tab/>
      </w:r>
      <w:r w:rsidR="00DA0580">
        <w:rPr>
          <w:rFonts w:ascii="Calibri" w:hAnsi="Calibri"/>
        </w:rPr>
        <w:t>31</w:t>
      </w:r>
      <w:r w:rsidRPr="00AE7C3F">
        <w:rPr>
          <w:rFonts w:ascii="Calibri" w:hAnsi="Calibri"/>
        </w:rPr>
        <w:t xml:space="preserve"> </w:t>
      </w:r>
    </w:p>
    <w:p w14:paraId="68843820"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8A7C6C" w:rsidRPr="00AE7C3F">
        <w:rPr>
          <w:rFonts w:ascii="Calibri" w:hAnsi="Calibri"/>
        </w:rPr>
        <w:t>1</w:t>
      </w:r>
      <w:r w:rsidR="008A7C6C">
        <w:rPr>
          <w:rFonts w:ascii="Calibri" w:hAnsi="Calibri"/>
        </w:rPr>
        <w:t>2</w:t>
      </w:r>
      <w:r w:rsidRPr="00AE7C3F">
        <w:rPr>
          <w:rFonts w:ascii="Calibri" w:hAnsi="Calibri"/>
        </w:rPr>
        <w:t>. Vital Records</w:t>
      </w:r>
      <w:r w:rsidR="00142A7F">
        <w:rPr>
          <w:rFonts w:ascii="Calibri" w:hAnsi="Calibri"/>
        </w:rPr>
        <w:tab/>
      </w:r>
      <w:r w:rsidR="00DA0580">
        <w:rPr>
          <w:rFonts w:ascii="Calibri" w:hAnsi="Calibri"/>
        </w:rPr>
        <w:t>32</w:t>
      </w:r>
    </w:p>
    <w:p w14:paraId="336A04A9" w14:textId="77777777" w:rsidR="00B63F9E" w:rsidRPr="00AE7C3F" w:rsidRDefault="00B63F9E" w:rsidP="00142A7F">
      <w:pPr>
        <w:tabs>
          <w:tab w:val="right" w:leader="dot" w:pos="9000"/>
        </w:tabs>
        <w:rPr>
          <w:rFonts w:ascii="Calibri" w:hAnsi="Calibri"/>
        </w:rPr>
      </w:pPr>
      <w:r w:rsidRPr="00AE7C3F">
        <w:rPr>
          <w:rFonts w:ascii="Calibri" w:hAnsi="Calibri"/>
        </w:rPr>
        <w:t xml:space="preserve">Table </w:t>
      </w:r>
      <w:r>
        <w:rPr>
          <w:rFonts w:ascii="Calibri" w:hAnsi="Calibri"/>
        </w:rPr>
        <w:t>4</w:t>
      </w:r>
      <w:r w:rsidRPr="00AE7C3F">
        <w:rPr>
          <w:rFonts w:ascii="Calibri" w:hAnsi="Calibri"/>
        </w:rPr>
        <w:t>-</w:t>
      </w:r>
      <w:r w:rsidR="008A7C6C" w:rsidRPr="00AE7C3F">
        <w:rPr>
          <w:rFonts w:ascii="Calibri" w:hAnsi="Calibri"/>
        </w:rPr>
        <w:t>1</w:t>
      </w:r>
      <w:r w:rsidR="008A7C6C">
        <w:rPr>
          <w:rFonts w:ascii="Calibri" w:hAnsi="Calibri"/>
        </w:rPr>
        <w:t>3</w:t>
      </w:r>
      <w:r w:rsidRPr="00AE7C3F">
        <w:rPr>
          <w:rFonts w:ascii="Calibri" w:hAnsi="Calibri"/>
        </w:rPr>
        <w:t>. Vital Records Protection and Maintenance</w:t>
      </w:r>
      <w:r w:rsidR="00142A7F">
        <w:rPr>
          <w:rFonts w:ascii="Calibri" w:hAnsi="Calibri"/>
        </w:rPr>
        <w:tab/>
      </w:r>
      <w:r w:rsidR="00DA0580">
        <w:rPr>
          <w:rFonts w:ascii="Calibri" w:hAnsi="Calibri"/>
        </w:rPr>
        <w:t>33</w:t>
      </w:r>
    </w:p>
    <w:p w14:paraId="0541837E" w14:textId="77777777" w:rsidR="008A7C6C" w:rsidRDefault="00B63F9E" w:rsidP="00142A7F">
      <w:pPr>
        <w:tabs>
          <w:tab w:val="right" w:leader="dot" w:pos="9000"/>
        </w:tabs>
      </w:pPr>
      <w:r w:rsidRPr="00AE7C3F">
        <w:rPr>
          <w:rFonts w:ascii="Calibri" w:hAnsi="Calibri"/>
        </w:rPr>
        <w:t xml:space="preserve">Table </w:t>
      </w:r>
      <w:r>
        <w:rPr>
          <w:rFonts w:ascii="Calibri" w:hAnsi="Calibri"/>
        </w:rPr>
        <w:t>4</w:t>
      </w:r>
      <w:r w:rsidRPr="00AE7C3F">
        <w:rPr>
          <w:rFonts w:ascii="Calibri" w:hAnsi="Calibri"/>
        </w:rPr>
        <w:t>-</w:t>
      </w:r>
      <w:r w:rsidR="008A7C6C" w:rsidRPr="00AE7C3F">
        <w:rPr>
          <w:rFonts w:ascii="Calibri" w:hAnsi="Calibri"/>
        </w:rPr>
        <w:t>1</w:t>
      </w:r>
      <w:r w:rsidR="008A7C6C">
        <w:rPr>
          <w:rFonts w:ascii="Calibri" w:hAnsi="Calibri"/>
        </w:rPr>
        <w:t>4</w:t>
      </w:r>
      <w:r w:rsidRPr="00AE7C3F">
        <w:rPr>
          <w:rFonts w:ascii="Calibri" w:hAnsi="Calibri"/>
        </w:rPr>
        <w:t>. Disaster Service Workers Essential Functions</w:t>
      </w:r>
      <w:r w:rsidR="00142A7F">
        <w:rPr>
          <w:rFonts w:ascii="Calibri" w:hAnsi="Calibri"/>
        </w:rPr>
        <w:tab/>
      </w:r>
      <w:r w:rsidR="00DA0580">
        <w:rPr>
          <w:rFonts w:ascii="Calibri" w:hAnsi="Calibri"/>
        </w:rPr>
        <w:t>37</w:t>
      </w:r>
    </w:p>
    <w:p w14:paraId="3D5E1FD0" w14:textId="77777777" w:rsidR="00142A7F" w:rsidRDefault="008A7C6C" w:rsidP="00142A7F">
      <w:pPr>
        <w:tabs>
          <w:tab w:val="right" w:leader="dot" w:pos="9000"/>
        </w:tabs>
        <w:rPr>
          <w:rFonts w:asciiTheme="minorHAnsi" w:hAnsiTheme="minorHAnsi"/>
        </w:rPr>
      </w:pPr>
      <w:r w:rsidRPr="001666E3">
        <w:rPr>
          <w:rFonts w:asciiTheme="minorHAnsi" w:hAnsiTheme="minorHAnsi"/>
        </w:rPr>
        <w:t>Table 5-1. Training, Testing and Maintenance</w:t>
      </w:r>
      <w:r w:rsidR="00142A7F">
        <w:rPr>
          <w:rFonts w:asciiTheme="minorHAnsi" w:hAnsiTheme="minorHAnsi"/>
        </w:rPr>
        <w:tab/>
      </w:r>
      <w:r w:rsidR="00DA0580">
        <w:rPr>
          <w:rFonts w:asciiTheme="minorHAnsi" w:hAnsiTheme="minorHAnsi"/>
        </w:rPr>
        <w:t>40</w:t>
      </w:r>
    </w:p>
    <w:p w14:paraId="5EF73A63" w14:textId="77777777" w:rsidR="001847E2" w:rsidRPr="00F95B63" w:rsidRDefault="008A7C6C" w:rsidP="00142A7F">
      <w:pPr>
        <w:tabs>
          <w:tab w:val="right" w:leader="dot" w:pos="9000"/>
        </w:tabs>
        <w:rPr>
          <w:rFonts w:ascii="Gotham Medium" w:eastAsia="Times New Roman" w:hAnsi="Gotham Medium"/>
          <w:bCs/>
          <w:color w:val="1B2856"/>
          <w:kern w:val="32"/>
          <w:szCs w:val="32"/>
        </w:rPr>
      </w:pPr>
      <w:r w:rsidRPr="001666E3">
        <w:rPr>
          <w:rStyle w:val="Hyperlink"/>
          <w:rFonts w:asciiTheme="minorHAnsi" w:hAnsiTheme="minorHAnsi"/>
          <w:color w:val="auto"/>
          <w:szCs w:val="22"/>
          <w:u w:val="none"/>
        </w:rPr>
        <w:t xml:space="preserve">Table 5-2. </w:t>
      </w:r>
      <w:r w:rsidR="00FD168D">
        <w:rPr>
          <w:rStyle w:val="Hyperlink"/>
          <w:rFonts w:asciiTheme="minorHAnsi" w:hAnsiTheme="minorHAnsi"/>
          <w:color w:val="auto"/>
          <w:szCs w:val="22"/>
          <w:u w:val="none"/>
        </w:rPr>
        <w:t>COOP Plan</w:t>
      </w:r>
      <w:r w:rsidRPr="001666E3">
        <w:rPr>
          <w:rStyle w:val="Hyperlink"/>
          <w:rFonts w:asciiTheme="minorHAnsi" w:hAnsiTheme="minorHAnsi"/>
          <w:color w:val="auto"/>
          <w:szCs w:val="22"/>
          <w:u w:val="none"/>
        </w:rPr>
        <w:t xml:space="preserve"> Maintenance</w:t>
      </w:r>
      <w:r w:rsidR="00142A7F">
        <w:rPr>
          <w:rStyle w:val="Hyperlink"/>
          <w:rFonts w:asciiTheme="minorHAnsi" w:hAnsiTheme="minorHAnsi"/>
          <w:color w:val="auto"/>
          <w:szCs w:val="22"/>
          <w:u w:val="none"/>
        </w:rPr>
        <w:tab/>
      </w:r>
      <w:r w:rsidR="00DA0580">
        <w:rPr>
          <w:rStyle w:val="Hyperlink"/>
          <w:rFonts w:asciiTheme="minorHAnsi" w:hAnsiTheme="minorHAnsi"/>
          <w:color w:val="auto"/>
          <w:szCs w:val="22"/>
          <w:u w:val="none"/>
        </w:rPr>
        <w:t>43</w:t>
      </w:r>
      <w:r w:rsidR="004041EA">
        <w:rPr>
          <w:rStyle w:val="Hyperlink"/>
          <w:color w:val="9BBB59"/>
          <w:szCs w:val="22"/>
        </w:rPr>
        <w:br w:type="page"/>
      </w:r>
      <w:bookmarkStart w:id="4" w:name="_GoBack"/>
      <w:r w:rsidR="00024CF5" w:rsidRPr="00F95B63">
        <w:rPr>
          <w:rFonts w:ascii="Gotham Medium" w:eastAsia="Times New Roman" w:hAnsi="Gotham Medium"/>
          <w:bCs/>
          <w:color w:val="1B2856"/>
          <w:kern w:val="32"/>
          <w:szCs w:val="32"/>
        </w:rPr>
        <w:lastRenderedPageBreak/>
        <w:t>FOREWORD</w:t>
      </w:r>
    </w:p>
    <w:bookmarkEnd w:id="4"/>
    <w:p w14:paraId="4D87E146" w14:textId="77777777" w:rsidR="001847E2" w:rsidRDefault="001847E2" w:rsidP="00E20D30">
      <w:pPr>
        <w:pStyle w:val="PARAGRAPHTEXT"/>
        <w:rPr>
          <w:i w:val="0"/>
          <w:szCs w:val="22"/>
        </w:rPr>
      </w:pPr>
    </w:p>
    <w:p w14:paraId="70DA1730" w14:textId="77777777" w:rsidR="00E20D30" w:rsidRPr="00681685" w:rsidRDefault="00E20D30" w:rsidP="00E20D30">
      <w:pPr>
        <w:pStyle w:val="PARAGRAPHTEXT"/>
        <w:rPr>
          <w:i w:val="0"/>
          <w:szCs w:val="22"/>
        </w:rPr>
      </w:pPr>
      <w:r w:rsidRPr="00681685">
        <w:rPr>
          <w:i w:val="0"/>
          <w:szCs w:val="22"/>
        </w:rPr>
        <w:t>An organization’s resiliency is directly related to the effectiveness of its ability to perform its essential functions continuousl</w:t>
      </w:r>
      <w:r w:rsidR="00813333">
        <w:rPr>
          <w:i w:val="0"/>
          <w:szCs w:val="22"/>
        </w:rPr>
        <w:t>y</w:t>
      </w:r>
      <w:r w:rsidR="00892979">
        <w:rPr>
          <w:i w:val="0"/>
          <w:szCs w:val="22"/>
        </w:rPr>
        <w:t xml:space="preserve"> during any type of disruption</w:t>
      </w:r>
      <w:r w:rsidRPr="00681685">
        <w:rPr>
          <w:i w:val="0"/>
          <w:szCs w:val="22"/>
        </w:rPr>
        <w:t xml:space="preserve">. </w:t>
      </w:r>
    </w:p>
    <w:p w14:paraId="79B887B1" w14:textId="77777777" w:rsidR="00E20D30" w:rsidRPr="00E4270E" w:rsidRDefault="00E20D30" w:rsidP="00E20D30">
      <w:pPr>
        <w:widowControl w:val="0"/>
        <w:autoSpaceDE w:val="0"/>
        <w:autoSpaceDN w:val="0"/>
        <w:adjustRightInd w:val="0"/>
        <w:rPr>
          <w:rFonts w:ascii="Bell MT" w:hAnsi="Bell MT" w:cs="Arial"/>
          <w:color w:val="1A1A1A"/>
          <w:highlight w:val="yellow"/>
        </w:rPr>
      </w:pPr>
    </w:p>
    <w:p w14:paraId="373A89DC" w14:textId="77777777" w:rsidR="00E20D30" w:rsidRPr="00681685" w:rsidRDefault="00E20D30" w:rsidP="00E20D30">
      <w:pPr>
        <w:pStyle w:val="PARAGRAPHTEXT"/>
        <w:rPr>
          <w:i w:val="0"/>
          <w:szCs w:val="22"/>
        </w:rPr>
      </w:pPr>
      <w:r w:rsidRPr="00681685">
        <w:rPr>
          <w:i w:val="0"/>
          <w:szCs w:val="22"/>
        </w:rPr>
        <w:t xml:space="preserve">Continuity of Operations (COOP) is a </w:t>
      </w:r>
      <w:hyperlink r:id="rId25" w:history="1">
        <w:r w:rsidRPr="00681685">
          <w:rPr>
            <w:i w:val="0"/>
            <w:szCs w:val="22"/>
          </w:rPr>
          <w:t>United States</w:t>
        </w:r>
      </w:hyperlink>
      <w:r w:rsidRPr="00681685">
        <w:rPr>
          <w:i w:val="0"/>
          <w:szCs w:val="22"/>
        </w:rPr>
        <w:t xml:space="preserve"> federal government initiative, required by U.S. Presidential directive, to ensure that agencies are able to continue performance of essential functions under a broad range of circumstances.</w:t>
      </w:r>
      <w:r w:rsidR="00883CFD">
        <w:rPr>
          <w:i w:val="0"/>
          <w:szCs w:val="22"/>
        </w:rPr>
        <w:t xml:space="preserve"> Continuity of Government (COG) is an essential function of the emergency management and is vital during an emergency or disaster.  </w:t>
      </w:r>
      <w:r w:rsidR="009F4F6A">
        <w:rPr>
          <w:i w:val="0"/>
          <w:szCs w:val="22"/>
        </w:rPr>
        <w:t>COG is defined as the preservation, maintenance, or reconstitution of the civil government’s ability to carry out its constitutional responsibilities. Continuity of Government as a whole should be a result of effect</w:t>
      </w:r>
      <w:r w:rsidR="00EC0DAA">
        <w:rPr>
          <w:i w:val="0"/>
          <w:szCs w:val="22"/>
        </w:rPr>
        <w:t>ive</w:t>
      </w:r>
      <w:r w:rsidR="009F4F6A">
        <w:rPr>
          <w:i w:val="0"/>
          <w:szCs w:val="22"/>
        </w:rPr>
        <w:t xml:space="preserve"> </w:t>
      </w:r>
      <w:r w:rsidR="00FD168D">
        <w:rPr>
          <w:i w:val="0"/>
          <w:szCs w:val="22"/>
        </w:rPr>
        <w:t>COOP Plan</w:t>
      </w:r>
      <w:r w:rsidR="009F4F6A">
        <w:rPr>
          <w:i w:val="0"/>
          <w:szCs w:val="22"/>
        </w:rPr>
        <w:t>ning at the agency and department</w:t>
      </w:r>
      <w:r w:rsidR="00EC0DAA">
        <w:rPr>
          <w:i w:val="0"/>
          <w:szCs w:val="22"/>
        </w:rPr>
        <w:t>al</w:t>
      </w:r>
      <w:r w:rsidR="009F4F6A">
        <w:rPr>
          <w:i w:val="0"/>
          <w:szCs w:val="22"/>
        </w:rPr>
        <w:t xml:space="preserve"> level. </w:t>
      </w:r>
    </w:p>
    <w:p w14:paraId="5BC7A0CD" w14:textId="77777777" w:rsidR="00E20D30" w:rsidRPr="00681685" w:rsidRDefault="00E20D30" w:rsidP="00E20D30">
      <w:pPr>
        <w:pStyle w:val="PARAGRAPHTEXT"/>
        <w:rPr>
          <w:i w:val="0"/>
          <w:szCs w:val="22"/>
        </w:rPr>
      </w:pPr>
      <w:r w:rsidRPr="00681685">
        <w:rPr>
          <w:i w:val="0"/>
          <w:szCs w:val="22"/>
        </w:rPr>
        <w:t> </w:t>
      </w:r>
    </w:p>
    <w:p w14:paraId="1470B72F" w14:textId="77777777" w:rsidR="00E20D30" w:rsidRPr="00681685" w:rsidRDefault="00E20D30" w:rsidP="00E20D30">
      <w:pPr>
        <w:pStyle w:val="PARAGRAPHTEXT"/>
        <w:rPr>
          <w:i w:val="0"/>
          <w:szCs w:val="22"/>
        </w:rPr>
      </w:pPr>
      <w:r w:rsidRPr="00681685">
        <w:rPr>
          <w:i w:val="0"/>
          <w:szCs w:val="22"/>
        </w:rPr>
        <w:t xml:space="preserve">National Security Presidential Directive-51 (NSPD-51)/Homeland Security Presidential Directive-20 (HSPD-20), National Continuity Policy, specifies certain requirements for continuity plan development, including the requirement that all Federal executive branch departments and agencies develop an integrated, overlapping continuity capability. </w:t>
      </w:r>
      <w:r w:rsidR="00E32CE6">
        <w:rPr>
          <w:i w:val="0"/>
          <w:szCs w:val="22"/>
        </w:rPr>
        <w:t>Federal Continuity Directive -1 (</w:t>
      </w:r>
      <w:r w:rsidRPr="00681685">
        <w:rPr>
          <w:i w:val="0"/>
          <w:szCs w:val="22"/>
        </w:rPr>
        <w:t xml:space="preserve">FCD </w:t>
      </w:r>
      <w:r w:rsidR="00E32CE6">
        <w:rPr>
          <w:i w:val="0"/>
          <w:szCs w:val="22"/>
        </w:rPr>
        <w:t>-</w:t>
      </w:r>
      <w:r w:rsidRPr="00681685">
        <w:rPr>
          <w:i w:val="0"/>
          <w:szCs w:val="22"/>
        </w:rPr>
        <w:t>1</w:t>
      </w:r>
      <w:r w:rsidR="00E32CE6">
        <w:rPr>
          <w:i w:val="0"/>
          <w:szCs w:val="22"/>
        </w:rPr>
        <w:t>),</w:t>
      </w:r>
      <w:r w:rsidRPr="00681685">
        <w:rPr>
          <w:i w:val="0"/>
          <w:szCs w:val="22"/>
        </w:rPr>
        <w:t xml:space="preserve"> </w:t>
      </w:r>
      <w:r w:rsidR="005632BA">
        <w:rPr>
          <w:i w:val="0"/>
          <w:szCs w:val="22"/>
        </w:rPr>
        <w:t>a directive that applies to all Federal organizations to follow when planning their continuity program</w:t>
      </w:r>
      <w:r w:rsidR="00E32CE6">
        <w:rPr>
          <w:i w:val="0"/>
          <w:szCs w:val="22"/>
        </w:rPr>
        <w:t xml:space="preserve">, </w:t>
      </w:r>
      <w:r w:rsidRPr="00681685">
        <w:rPr>
          <w:i w:val="0"/>
          <w:szCs w:val="22"/>
        </w:rPr>
        <w:t>also serves as guidance to State, local, and tribal governments.”  </w:t>
      </w:r>
      <w:r w:rsidRPr="00681685">
        <w:rPr>
          <w:i w:val="0"/>
          <w:szCs w:val="22"/>
          <w:vertAlign w:val="superscript"/>
        </w:rPr>
        <w:footnoteReference w:id="1"/>
      </w:r>
    </w:p>
    <w:p w14:paraId="43305054" w14:textId="77777777" w:rsidR="00E20D30" w:rsidRDefault="00E20D30" w:rsidP="00E20D30">
      <w:pPr>
        <w:widowControl w:val="0"/>
        <w:autoSpaceDE w:val="0"/>
        <w:autoSpaceDN w:val="0"/>
        <w:adjustRightInd w:val="0"/>
        <w:rPr>
          <w:rFonts w:ascii="Bell MT" w:hAnsi="Bell MT" w:cs="Arial"/>
          <w:color w:val="1A1A1A"/>
          <w:highlight w:val="yellow"/>
        </w:rPr>
      </w:pPr>
    </w:p>
    <w:p w14:paraId="2F868095" w14:textId="77777777" w:rsidR="00E20D30" w:rsidRPr="00681685" w:rsidRDefault="00E20D30" w:rsidP="00E20D30">
      <w:pPr>
        <w:spacing w:line="280" w:lineRule="exact"/>
        <w:rPr>
          <w:rFonts w:ascii="Calibri" w:hAnsi="Calibri"/>
          <w:sz w:val="22"/>
          <w:szCs w:val="22"/>
        </w:rPr>
      </w:pPr>
      <w:r w:rsidRPr="00D05D74">
        <w:rPr>
          <w:rFonts w:ascii="Calibri" w:hAnsi="Calibri" w:cs="Helvetica"/>
          <w:sz w:val="22"/>
        </w:rPr>
        <w:t xml:space="preserve">The </w:t>
      </w:r>
      <w:r w:rsidR="009027BE">
        <w:rPr>
          <w:rFonts w:ascii="Calibri" w:hAnsi="Calibri" w:cs="Helvetica"/>
          <w:sz w:val="22"/>
        </w:rPr>
        <w:t xml:space="preserve">California </w:t>
      </w:r>
      <w:r w:rsidRPr="00D05D74">
        <w:rPr>
          <w:rFonts w:ascii="Calibri" w:hAnsi="Calibri" w:cs="Helvetica"/>
          <w:sz w:val="22"/>
        </w:rPr>
        <w:t xml:space="preserve">Governor, through Executive Order S-04-06, expressed his commitment to ensuring that the Executive Branch agencies and departments are ready to respond and recover from natural and man-made incidents. Based on the Executive Order’s reference to “update COOP/COG Plans,” the ongoing expectation is that State agencies/departments will continue to maintain their plans. As a result, Cal OES offers guidance and tools to enable executive branch </w:t>
      </w:r>
      <w:r w:rsidRPr="00681685">
        <w:rPr>
          <w:rFonts w:ascii="Calibri" w:hAnsi="Calibri"/>
          <w:sz w:val="22"/>
          <w:szCs w:val="22"/>
        </w:rPr>
        <w:t xml:space="preserve">agencies/departments to enhance and maintain continuity plans. </w:t>
      </w:r>
      <w:r w:rsidRPr="00681685">
        <w:rPr>
          <w:rFonts w:ascii="Calibri" w:hAnsi="Calibri"/>
          <w:sz w:val="22"/>
          <w:szCs w:val="22"/>
          <w:vertAlign w:val="superscript"/>
        </w:rPr>
        <w:footnoteReference w:id="2"/>
      </w:r>
      <w:r w:rsidR="009F4F6A">
        <w:rPr>
          <w:rFonts w:ascii="Calibri" w:hAnsi="Calibri"/>
          <w:sz w:val="22"/>
          <w:szCs w:val="22"/>
        </w:rPr>
        <w:t xml:space="preserve"> </w:t>
      </w:r>
    </w:p>
    <w:p w14:paraId="55FF9457" w14:textId="77777777" w:rsidR="00E20D30" w:rsidRDefault="00E20D30" w:rsidP="00276180">
      <w:pPr>
        <w:pStyle w:val="Default"/>
        <w:rPr>
          <w:rFonts w:ascii="Calibri" w:hAnsi="Calibri"/>
          <w:b/>
          <w:sz w:val="22"/>
          <w:szCs w:val="22"/>
        </w:rPr>
      </w:pPr>
    </w:p>
    <w:p w14:paraId="48EAC0FF" w14:textId="77777777" w:rsidR="00E20D30" w:rsidRPr="00681685" w:rsidRDefault="00E20D30" w:rsidP="00E20D30">
      <w:pPr>
        <w:widowControl w:val="0"/>
        <w:autoSpaceDE w:val="0"/>
        <w:autoSpaceDN w:val="0"/>
        <w:adjustRightInd w:val="0"/>
        <w:rPr>
          <w:rFonts w:ascii="Calibri" w:hAnsi="Calibri" w:cs="Helvetica"/>
          <w:sz w:val="22"/>
        </w:rPr>
      </w:pPr>
      <w:r w:rsidRPr="00681685">
        <w:rPr>
          <w:rFonts w:ascii="Calibri" w:hAnsi="Calibri" w:cs="Helvetica"/>
          <w:sz w:val="22"/>
        </w:rPr>
        <w:t xml:space="preserve">There is no legal requirement for counties or cities to adopt a </w:t>
      </w:r>
      <w:r w:rsidR="00FD168D">
        <w:rPr>
          <w:rFonts w:ascii="Calibri" w:hAnsi="Calibri" w:cs="Helvetica"/>
          <w:sz w:val="22"/>
        </w:rPr>
        <w:t>COOP Plan</w:t>
      </w:r>
      <w:r w:rsidRPr="00681685">
        <w:rPr>
          <w:rFonts w:ascii="Calibri" w:hAnsi="Calibri" w:cs="Helvetica"/>
          <w:sz w:val="22"/>
        </w:rPr>
        <w:t xml:space="preserve">, but it is a best business practice, and in some cases, if the essential service being provided is a state mandate (social service, health officer, etc. and they receive funding to provide the service) they can be required to provide a plan on how they will maintain continuity of operations.  In some instances, insurance companies may require some form of plan to reduce the liability of law suits/claims in the event of disruption of services. Even without a legal requirement, local jurisdictions across the state and nation are following the federal and state government’s lead and developing </w:t>
      </w:r>
      <w:r w:rsidR="00FD168D">
        <w:rPr>
          <w:rFonts w:ascii="Calibri" w:hAnsi="Calibri" w:cs="Helvetica"/>
          <w:sz w:val="22"/>
        </w:rPr>
        <w:t>COOP Plan</w:t>
      </w:r>
      <w:r w:rsidR="00754F8D">
        <w:rPr>
          <w:rFonts w:ascii="Calibri" w:hAnsi="Calibri" w:cs="Helvetica"/>
          <w:sz w:val="22"/>
        </w:rPr>
        <w:t>s</w:t>
      </w:r>
      <w:r w:rsidR="00754F8D" w:rsidRPr="00681685">
        <w:rPr>
          <w:rFonts w:ascii="Calibri" w:hAnsi="Calibri" w:cs="Helvetica"/>
          <w:sz w:val="22"/>
        </w:rPr>
        <w:t xml:space="preserve"> </w:t>
      </w:r>
      <w:r w:rsidRPr="00681685">
        <w:rPr>
          <w:rFonts w:ascii="Calibri" w:hAnsi="Calibri" w:cs="Helvetica"/>
          <w:sz w:val="22"/>
        </w:rPr>
        <w:t xml:space="preserve">to </w:t>
      </w:r>
      <w:r w:rsidR="00DC2FC0">
        <w:rPr>
          <w:rFonts w:ascii="Calibri" w:hAnsi="Calibri" w:cs="Helvetica"/>
          <w:sz w:val="22"/>
        </w:rPr>
        <w:t>increase</w:t>
      </w:r>
      <w:r w:rsidR="00DC2FC0" w:rsidRPr="00681685">
        <w:rPr>
          <w:rFonts w:ascii="Calibri" w:hAnsi="Calibri" w:cs="Helvetica"/>
          <w:sz w:val="22"/>
        </w:rPr>
        <w:t xml:space="preserve"> </w:t>
      </w:r>
      <w:r w:rsidRPr="00681685">
        <w:rPr>
          <w:rFonts w:ascii="Calibri" w:hAnsi="Calibri" w:cs="Helvetica"/>
          <w:sz w:val="22"/>
        </w:rPr>
        <w:t>the capability to deliver essential services during any type of interruption.</w:t>
      </w:r>
    </w:p>
    <w:p w14:paraId="70FAC5FC" w14:textId="77777777" w:rsidR="00E20D30" w:rsidRDefault="00E20D30" w:rsidP="00276180">
      <w:pPr>
        <w:pStyle w:val="Default"/>
        <w:rPr>
          <w:rFonts w:ascii="Calibri" w:hAnsi="Calibri"/>
          <w:b/>
          <w:sz w:val="22"/>
          <w:szCs w:val="22"/>
        </w:rPr>
      </w:pPr>
    </w:p>
    <w:p w14:paraId="5F8A3C19" w14:textId="77777777" w:rsidR="00E20D30" w:rsidRDefault="00E20D30" w:rsidP="00E20D30">
      <w:pPr>
        <w:pStyle w:val="PARAGRAPHTEXT"/>
        <w:rPr>
          <w:i w:val="0"/>
          <w:szCs w:val="22"/>
        </w:rPr>
      </w:pPr>
      <w:r>
        <w:rPr>
          <w:i w:val="0"/>
          <w:szCs w:val="22"/>
        </w:rPr>
        <w:t xml:space="preserve">In 2014, </w:t>
      </w:r>
      <w:r w:rsidRPr="00681685">
        <w:rPr>
          <w:i w:val="0"/>
          <w:szCs w:val="22"/>
        </w:rPr>
        <w:t xml:space="preserve">a regional assessment was conducted with the 14 Bay Area UASI jurisdictions to determine current levels of planning for Continuity of Operations and Continuity of Government (COOP/COG) with the 12 Bay Area counties and the core cities of San Francisco, Oakland and San Jose. The result was </w:t>
      </w:r>
      <w:r w:rsidR="000E15BB">
        <w:rPr>
          <w:i w:val="0"/>
          <w:szCs w:val="22"/>
        </w:rPr>
        <w:t xml:space="preserve">consensus and agreement of </w:t>
      </w:r>
      <w:r w:rsidRPr="00681685">
        <w:rPr>
          <w:i w:val="0"/>
          <w:szCs w:val="22"/>
        </w:rPr>
        <w:t>10 standard benchmarks. The</w:t>
      </w:r>
      <w:r w:rsidR="00754F8D">
        <w:rPr>
          <w:i w:val="0"/>
          <w:szCs w:val="22"/>
        </w:rPr>
        <w:t xml:space="preserve"> achievement of these benchmarks will</w:t>
      </w:r>
      <w:r w:rsidRPr="00681685">
        <w:rPr>
          <w:i w:val="0"/>
          <w:szCs w:val="22"/>
        </w:rPr>
        <w:t xml:space="preserve"> </w:t>
      </w:r>
      <w:r w:rsidRPr="00681685">
        <w:rPr>
          <w:i w:val="0"/>
          <w:szCs w:val="22"/>
        </w:rPr>
        <w:lastRenderedPageBreak/>
        <w:t>create a standard level of community resiliency across the Bay Area.</w:t>
      </w:r>
      <w:r w:rsidR="008D3DF4">
        <w:rPr>
          <w:i w:val="0"/>
          <w:szCs w:val="22"/>
        </w:rPr>
        <w:t xml:space="preserve"> Refer to Appendix A to review the standard benchmarks.</w:t>
      </w:r>
    </w:p>
    <w:p w14:paraId="5530661E" w14:textId="77777777" w:rsidR="00E20D30" w:rsidRPr="00681685" w:rsidRDefault="00E20D30" w:rsidP="00E20D30">
      <w:pPr>
        <w:pStyle w:val="PARAGRAPHTEXT"/>
        <w:rPr>
          <w:i w:val="0"/>
          <w:szCs w:val="22"/>
        </w:rPr>
      </w:pPr>
    </w:p>
    <w:p w14:paraId="3CCA8156" w14:textId="77777777" w:rsidR="008F1596" w:rsidRPr="00A161E1" w:rsidRDefault="006B0187" w:rsidP="00276180">
      <w:pPr>
        <w:pStyle w:val="Default"/>
        <w:rPr>
          <w:rStyle w:val="Hyperlink"/>
          <w:rFonts w:asciiTheme="minorHAnsi" w:hAnsiTheme="minorHAnsi"/>
          <w:color w:val="auto"/>
          <w:sz w:val="22"/>
          <w:szCs w:val="22"/>
        </w:rPr>
      </w:pPr>
      <w:r w:rsidRPr="006B0187">
        <w:rPr>
          <w:rFonts w:asciiTheme="minorHAnsi" w:hAnsiTheme="minorHAnsi"/>
          <w:sz w:val="22"/>
          <w:szCs w:val="22"/>
        </w:rPr>
        <w:t>For a refresher or additional information in the introduction to the concepts of continuity planning, IS-</w:t>
      </w:r>
      <w:r w:rsidRPr="009D57D4">
        <w:rPr>
          <w:rFonts w:asciiTheme="minorHAnsi" w:hAnsiTheme="minorHAnsi"/>
          <w:sz w:val="22"/>
          <w:szCs w:val="22"/>
        </w:rPr>
        <w:t xml:space="preserve">546.A Continuity of Operations Awareness Course is readily available from FEMA at: </w:t>
      </w:r>
      <w:hyperlink r:id="rId26" w:history="1">
        <w:r w:rsidRPr="00A161E1">
          <w:rPr>
            <w:rStyle w:val="Hyperlink"/>
            <w:rFonts w:asciiTheme="minorHAnsi" w:hAnsiTheme="minorHAnsi"/>
            <w:color w:val="auto"/>
            <w:sz w:val="22"/>
            <w:szCs w:val="22"/>
          </w:rPr>
          <w:t>http://www.training.fema.gov/EMIWeb/IS/courseOverview.aspx?code=IS-546.a</w:t>
        </w:r>
      </w:hyperlink>
    </w:p>
    <w:p w14:paraId="3FD0A46C" w14:textId="77777777" w:rsidR="008F1596" w:rsidRDefault="008F1596" w:rsidP="00276180">
      <w:pPr>
        <w:pStyle w:val="Default"/>
        <w:rPr>
          <w:rStyle w:val="Hyperlink"/>
          <w:rFonts w:ascii="Calibri" w:hAnsi="Calibri"/>
          <w:color w:val="9BBB59"/>
          <w:sz w:val="22"/>
          <w:szCs w:val="22"/>
        </w:rPr>
      </w:pPr>
    </w:p>
    <w:p w14:paraId="42409774" w14:textId="77777777" w:rsidR="003D6CDF" w:rsidRDefault="003D6CDF">
      <w:pPr>
        <w:rPr>
          <w:rStyle w:val="Hyperlink"/>
          <w:rFonts w:ascii="Calibri" w:eastAsia="Times New Roman" w:hAnsi="Calibri" w:cs="TimesNewRoman,Bold"/>
          <w:color w:val="9BBB59"/>
          <w:sz w:val="22"/>
          <w:szCs w:val="22"/>
          <w:highlight w:val="yellow"/>
        </w:rPr>
      </w:pPr>
      <w:r>
        <w:rPr>
          <w:rStyle w:val="Hyperlink"/>
          <w:rFonts w:ascii="Calibri" w:hAnsi="Calibri"/>
          <w:color w:val="9BBB59"/>
          <w:sz w:val="22"/>
          <w:szCs w:val="22"/>
          <w:highlight w:val="yellow"/>
        </w:rPr>
        <w:br w:type="page"/>
      </w:r>
    </w:p>
    <w:p w14:paraId="42FF1D46" w14:textId="77777777" w:rsidR="003D6CDF" w:rsidRDefault="003D6CDF" w:rsidP="00594B65">
      <w:pPr>
        <w:pStyle w:val="Heading1"/>
        <w:pBdr>
          <w:bottom w:val="none" w:sz="0" w:space="0" w:color="auto"/>
        </w:pBdr>
        <w:jc w:val="center"/>
      </w:pPr>
      <w:bookmarkStart w:id="5" w:name="_Toc293053587"/>
      <w:r>
        <w:lastRenderedPageBreak/>
        <w:t>APPROVALS</w:t>
      </w:r>
      <w:bookmarkEnd w:id="5"/>
    </w:p>
    <w:p w14:paraId="5012E1FE" w14:textId="77777777" w:rsidR="003D6CDF" w:rsidRDefault="003D6CDF" w:rsidP="00A4676A">
      <w:pPr>
        <w:pStyle w:val="Default"/>
        <w:jc w:val="center"/>
        <w:rPr>
          <w:rFonts w:ascii="Calibri" w:hAnsi="Calibri"/>
          <w:b/>
          <w:sz w:val="22"/>
          <w:szCs w:val="22"/>
        </w:rPr>
      </w:pPr>
    </w:p>
    <w:p w14:paraId="7F74A5C3" w14:textId="77777777" w:rsidR="003D6CDF" w:rsidRDefault="003D6CDF" w:rsidP="00A4676A">
      <w:pPr>
        <w:pStyle w:val="Default"/>
        <w:jc w:val="center"/>
        <w:rPr>
          <w:rFonts w:ascii="Calibri" w:hAnsi="Calibri"/>
          <w:b/>
          <w:sz w:val="22"/>
          <w:szCs w:val="22"/>
        </w:rPr>
      </w:pPr>
    </w:p>
    <w:p w14:paraId="39081789" w14:textId="77777777" w:rsidR="005E0D87" w:rsidRDefault="00197313" w:rsidP="003D6CDF">
      <w:pPr>
        <w:pStyle w:val="Default"/>
        <w:rPr>
          <w:rFonts w:asciiTheme="minorHAnsi" w:hAnsiTheme="minorHAnsi"/>
          <w:sz w:val="22"/>
          <w:szCs w:val="22"/>
        </w:rPr>
      </w:pPr>
      <w:r w:rsidRPr="00F25C4E">
        <w:rPr>
          <w:rFonts w:asciiTheme="minorHAnsi" w:hAnsiTheme="minorHAnsi"/>
          <w:i/>
          <w:color w:val="9BBB59"/>
          <w:sz w:val="22"/>
          <w:szCs w:val="22"/>
        </w:rPr>
        <w:t>NOTE: You may</w:t>
      </w:r>
      <w:r w:rsidRPr="00F5595D">
        <w:rPr>
          <w:rFonts w:asciiTheme="minorHAnsi" w:hAnsiTheme="minorHAnsi"/>
          <w:i/>
          <w:sz w:val="22"/>
          <w:szCs w:val="22"/>
        </w:rPr>
        <w:t xml:space="preserve"> </w:t>
      </w:r>
      <w:r w:rsidRPr="00F5595D">
        <w:rPr>
          <w:rFonts w:asciiTheme="minorHAnsi" w:hAnsiTheme="minorHAnsi"/>
          <w:i/>
          <w:color w:val="9BBB59"/>
          <w:sz w:val="22"/>
          <w:szCs w:val="22"/>
        </w:rPr>
        <w:t xml:space="preserve">replace this page with jurisdiction’s approval </w:t>
      </w:r>
      <w:r w:rsidRPr="00A161E1">
        <w:rPr>
          <w:rFonts w:asciiTheme="minorHAnsi" w:hAnsiTheme="minorHAnsi"/>
          <w:i/>
          <w:color w:val="9BBB59"/>
          <w:sz w:val="22"/>
          <w:szCs w:val="22"/>
        </w:rPr>
        <w:t>document or use</w:t>
      </w:r>
      <w:r w:rsidRPr="00F5595D">
        <w:rPr>
          <w:rFonts w:asciiTheme="minorHAnsi" w:hAnsiTheme="minorHAnsi"/>
          <w:i/>
          <w:color w:val="9BBB59"/>
          <w:sz w:val="22"/>
          <w:szCs w:val="22"/>
        </w:rPr>
        <w:t xml:space="preserve"> this as your approval authorization</w:t>
      </w:r>
      <w:r w:rsidRPr="00F5595D">
        <w:rPr>
          <w:rFonts w:asciiTheme="minorHAnsi" w:hAnsiTheme="minorHAnsi"/>
          <w:i/>
          <w:sz w:val="22"/>
          <w:szCs w:val="22"/>
        </w:rPr>
        <w:t>.</w:t>
      </w:r>
      <w:r>
        <w:rPr>
          <w:rFonts w:asciiTheme="minorHAnsi" w:hAnsiTheme="minorHAnsi"/>
          <w:i/>
          <w:sz w:val="22"/>
          <w:szCs w:val="22"/>
        </w:rPr>
        <w:br/>
      </w:r>
      <w:r>
        <w:rPr>
          <w:rFonts w:asciiTheme="minorHAnsi" w:hAnsiTheme="minorHAnsi"/>
          <w:i/>
          <w:sz w:val="22"/>
          <w:szCs w:val="22"/>
        </w:rPr>
        <w:br/>
      </w:r>
      <w:r w:rsidR="003D6CDF" w:rsidRPr="00A4676A">
        <w:rPr>
          <w:rFonts w:ascii="Calibri" w:hAnsi="Calibri"/>
          <w:sz w:val="22"/>
          <w:szCs w:val="22"/>
        </w:rPr>
        <w:t>This Continuity of Operations (COOP) plan was prepared by</w:t>
      </w:r>
      <w:r w:rsidR="003D6CDF">
        <w:rPr>
          <w:rFonts w:ascii="Calibri" w:hAnsi="Calibri"/>
          <w:b/>
          <w:sz w:val="22"/>
          <w:szCs w:val="22"/>
        </w:rPr>
        <w:t xml:space="preserve"> </w:t>
      </w:r>
      <w:r w:rsidR="003D6CDF" w:rsidRPr="00A161E1">
        <w:rPr>
          <w:rFonts w:asciiTheme="minorHAnsi" w:hAnsiTheme="minorHAnsi"/>
          <w:color w:val="9BBB59"/>
          <w:sz w:val="22"/>
          <w:szCs w:val="22"/>
        </w:rPr>
        <w:t>[insert name of jurisdiction]</w:t>
      </w:r>
      <w:r w:rsidR="003D6CDF">
        <w:rPr>
          <w:szCs w:val="22"/>
        </w:rPr>
        <w:t xml:space="preserve"> </w:t>
      </w:r>
      <w:r w:rsidR="003D6CDF" w:rsidRPr="00A4676A">
        <w:rPr>
          <w:rFonts w:asciiTheme="minorHAnsi" w:hAnsiTheme="minorHAnsi"/>
          <w:sz w:val="22"/>
          <w:szCs w:val="22"/>
        </w:rPr>
        <w:t xml:space="preserve">to develop, implement and maintain a viable COOP capability.  This COOP complies with applicable internal agency policies, state and local regulations and supports recommendations provided in the Federal Emergency Management Agency’s Federal Preparedness Circular 65.  </w:t>
      </w:r>
      <w:r w:rsidR="005E0D87" w:rsidRPr="00A4676A">
        <w:rPr>
          <w:rFonts w:asciiTheme="minorHAnsi" w:hAnsiTheme="minorHAnsi"/>
          <w:sz w:val="22"/>
          <w:szCs w:val="22"/>
        </w:rPr>
        <w:t xml:space="preserve">This </w:t>
      </w:r>
      <w:r w:rsidR="00FD168D">
        <w:rPr>
          <w:rFonts w:asciiTheme="minorHAnsi" w:hAnsiTheme="minorHAnsi"/>
          <w:sz w:val="22"/>
          <w:szCs w:val="22"/>
        </w:rPr>
        <w:t>COOP Plan</w:t>
      </w:r>
      <w:r w:rsidR="005E0D87" w:rsidRPr="00A4676A">
        <w:rPr>
          <w:rFonts w:asciiTheme="minorHAnsi" w:hAnsiTheme="minorHAnsi"/>
          <w:sz w:val="22"/>
          <w:szCs w:val="22"/>
        </w:rPr>
        <w:t xml:space="preserve"> has been distributed internally within the </w:t>
      </w:r>
      <w:r w:rsidR="005E0D87" w:rsidRPr="00A161E1">
        <w:rPr>
          <w:rFonts w:asciiTheme="minorHAnsi" w:hAnsiTheme="minorHAnsi"/>
          <w:color w:val="9BBB59"/>
          <w:sz w:val="22"/>
          <w:szCs w:val="22"/>
        </w:rPr>
        <w:t>[insert name of jurisdiction]</w:t>
      </w:r>
      <w:r w:rsidR="005E0D87" w:rsidRPr="00A4676A">
        <w:rPr>
          <w:rFonts w:asciiTheme="minorHAnsi" w:hAnsiTheme="minorHAnsi"/>
          <w:sz w:val="22"/>
          <w:szCs w:val="22"/>
        </w:rPr>
        <w:t xml:space="preserve"> and with external agencies that may be affected by its implementation.</w:t>
      </w:r>
      <w:r w:rsidR="00E32CE6">
        <w:rPr>
          <w:rFonts w:asciiTheme="minorHAnsi" w:hAnsiTheme="minorHAnsi"/>
          <w:sz w:val="22"/>
          <w:szCs w:val="22"/>
        </w:rPr>
        <w:t xml:space="preserve"> </w:t>
      </w:r>
      <w:r>
        <w:rPr>
          <w:rFonts w:asciiTheme="minorHAnsi" w:hAnsiTheme="minorHAnsi"/>
          <w:sz w:val="22"/>
          <w:szCs w:val="22"/>
        </w:rPr>
        <w:br/>
      </w:r>
    </w:p>
    <w:p w14:paraId="067BB99E" w14:textId="77777777" w:rsidR="005E0D87" w:rsidRDefault="005E0D87" w:rsidP="003D6CDF">
      <w:pPr>
        <w:pStyle w:val="Default"/>
        <w:rPr>
          <w:rFonts w:asciiTheme="minorHAnsi" w:hAnsiTheme="minorHAnsi"/>
          <w:sz w:val="22"/>
          <w:szCs w:val="22"/>
        </w:rPr>
      </w:pPr>
    </w:p>
    <w:p w14:paraId="538C8384" w14:textId="77777777" w:rsidR="005E0D87" w:rsidRDefault="005E0D87" w:rsidP="003D6CDF">
      <w:pPr>
        <w:pStyle w:val="Default"/>
        <w:rPr>
          <w:rFonts w:asciiTheme="minorHAnsi" w:hAnsiTheme="minorHAnsi"/>
          <w:sz w:val="22"/>
          <w:szCs w:val="22"/>
        </w:rPr>
      </w:pPr>
    </w:p>
    <w:p w14:paraId="509E43BB" w14:textId="77777777" w:rsidR="005E0D87" w:rsidRDefault="005E0D87" w:rsidP="003D6CDF">
      <w:pPr>
        <w:pStyle w:val="Default"/>
        <w:rPr>
          <w:rFonts w:asciiTheme="minorHAnsi" w:hAnsiTheme="minorHAnsi"/>
          <w:sz w:val="22"/>
          <w:szCs w:val="22"/>
        </w:rPr>
      </w:pPr>
    </w:p>
    <w:p w14:paraId="62994289" w14:textId="77777777" w:rsidR="005E0D87" w:rsidRDefault="005E0D87" w:rsidP="003D6CDF">
      <w:pPr>
        <w:pStyle w:val="Default"/>
        <w:rPr>
          <w:rFonts w:asciiTheme="minorHAnsi" w:hAnsiTheme="minorHAnsi"/>
          <w:sz w:val="22"/>
          <w:szCs w:val="22"/>
        </w:rPr>
      </w:pPr>
    </w:p>
    <w:p w14:paraId="2C9A674D" w14:textId="77777777" w:rsidR="005E0D87" w:rsidRDefault="005E0D87" w:rsidP="003D6CDF">
      <w:pPr>
        <w:pStyle w:val="Default"/>
        <w:rPr>
          <w:rFonts w:asciiTheme="minorHAnsi" w:hAnsiTheme="minorHAnsi"/>
          <w:sz w:val="22"/>
          <w:szCs w:val="22"/>
        </w:rPr>
      </w:pPr>
      <w:r>
        <w:rPr>
          <w:rFonts w:asciiTheme="minorHAnsi" w:hAnsiTheme="minorHAnsi"/>
          <w:sz w:val="22"/>
          <w:szCs w:val="22"/>
        </w:rPr>
        <w:t>Approved</w:t>
      </w:r>
      <w:proofErr w:type="gramStart"/>
      <w:r>
        <w:rPr>
          <w:rFonts w:asciiTheme="minorHAnsi" w:hAnsiTheme="minorHAnsi"/>
          <w:sz w:val="22"/>
          <w:szCs w:val="22"/>
        </w:rPr>
        <w:t>:</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proofErr w:type="gramEnd"/>
      <w:r>
        <w:rPr>
          <w:rFonts w:asciiTheme="minorHAnsi" w:hAnsiTheme="minorHAnsi"/>
          <w:sz w:val="22"/>
          <w:szCs w:val="22"/>
        </w:rPr>
        <w:t xml:space="preserve">   ________________________________________          Date:  ____________</w:t>
      </w:r>
    </w:p>
    <w:p w14:paraId="3A79AD2B" w14:textId="77777777" w:rsidR="005E0D87" w:rsidRDefault="005E0D87" w:rsidP="003D6CDF">
      <w:pPr>
        <w:pStyle w:val="Default"/>
        <w:rPr>
          <w:rFonts w:asciiTheme="minorHAnsi" w:hAnsiTheme="minorHAnsi"/>
          <w:sz w:val="22"/>
          <w:szCs w:val="22"/>
        </w:rPr>
      </w:pPr>
    </w:p>
    <w:p w14:paraId="68F52D4D" w14:textId="77777777" w:rsidR="005E0D87" w:rsidRDefault="005E0D87" w:rsidP="003D6CDF">
      <w:pPr>
        <w:pStyle w:val="Default"/>
        <w:rPr>
          <w:rFonts w:asciiTheme="minorHAnsi" w:hAnsiTheme="minorHAnsi"/>
          <w:sz w:val="22"/>
          <w:szCs w:val="22"/>
        </w:rPr>
      </w:pPr>
      <w:r>
        <w:rPr>
          <w:rFonts w:asciiTheme="minorHAnsi" w:hAnsiTheme="minorHAnsi"/>
          <w:sz w:val="22"/>
          <w:szCs w:val="22"/>
        </w:rPr>
        <w:t>[Title]</w:t>
      </w:r>
    </w:p>
    <w:p w14:paraId="20D7C548" w14:textId="77777777" w:rsidR="005E0D87" w:rsidRDefault="005E0D87" w:rsidP="003D6CDF">
      <w:pPr>
        <w:pStyle w:val="Default"/>
        <w:rPr>
          <w:rFonts w:asciiTheme="minorHAnsi" w:hAnsiTheme="minorHAnsi"/>
          <w:sz w:val="22"/>
          <w:szCs w:val="22"/>
        </w:rPr>
      </w:pPr>
    </w:p>
    <w:p w14:paraId="10B81AA0" w14:textId="77777777" w:rsidR="005E0D87" w:rsidRDefault="005E0D87" w:rsidP="005E0D87">
      <w:pPr>
        <w:pStyle w:val="Default"/>
        <w:rPr>
          <w:rFonts w:asciiTheme="minorHAnsi" w:hAnsiTheme="minorHAnsi"/>
          <w:sz w:val="22"/>
          <w:szCs w:val="22"/>
        </w:rPr>
      </w:pPr>
      <w:r>
        <w:rPr>
          <w:rFonts w:asciiTheme="minorHAnsi" w:hAnsiTheme="minorHAnsi"/>
          <w:sz w:val="22"/>
          <w:szCs w:val="22"/>
        </w:rPr>
        <w:t>Approved</w:t>
      </w:r>
      <w:proofErr w:type="gramStart"/>
      <w:r>
        <w:rPr>
          <w:rFonts w:asciiTheme="minorHAnsi" w:hAnsiTheme="minorHAnsi"/>
          <w:sz w:val="22"/>
          <w:szCs w:val="22"/>
        </w:rPr>
        <w:t>:</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proofErr w:type="gramEnd"/>
      <w:r>
        <w:rPr>
          <w:rFonts w:asciiTheme="minorHAnsi" w:hAnsiTheme="minorHAnsi"/>
          <w:sz w:val="22"/>
          <w:szCs w:val="22"/>
        </w:rPr>
        <w:t xml:space="preserve">   ________________________________________          Date:  ____________</w:t>
      </w:r>
    </w:p>
    <w:p w14:paraId="01E219D6" w14:textId="77777777" w:rsidR="005E0D87" w:rsidRDefault="005E0D87" w:rsidP="005E0D87">
      <w:pPr>
        <w:pStyle w:val="Default"/>
        <w:rPr>
          <w:rFonts w:asciiTheme="minorHAnsi" w:hAnsiTheme="minorHAnsi"/>
          <w:sz w:val="22"/>
          <w:szCs w:val="22"/>
        </w:rPr>
      </w:pPr>
    </w:p>
    <w:p w14:paraId="5A05D293" w14:textId="77777777" w:rsidR="005E0D87" w:rsidRDefault="005E0D87" w:rsidP="005E0D87">
      <w:pPr>
        <w:pStyle w:val="Default"/>
        <w:rPr>
          <w:rFonts w:asciiTheme="minorHAnsi" w:hAnsiTheme="minorHAnsi"/>
          <w:sz w:val="22"/>
          <w:szCs w:val="22"/>
        </w:rPr>
      </w:pPr>
      <w:r>
        <w:rPr>
          <w:rFonts w:asciiTheme="minorHAnsi" w:hAnsiTheme="minorHAnsi"/>
          <w:sz w:val="22"/>
          <w:szCs w:val="22"/>
        </w:rPr>
        <w:t>[Title]</w:t>
      </w:r>
    </w:p>
    <w:p w14:paraId="2C6C3536" w14:textId="77777777" w:rsidR="005E0D87" w:rsidRDefault="005E0D87" w:rsidP="003D6CDF">
      <w:pPr>
        <w:pStyle w:val="Default"/>
        <w:rPr>
          <w:rFonts w:asciiTheme="minorHAnsi" w:hAnsiTheme="minorHAnsi"/>
          <w:sz w:val="22"/>
          <w:szCs w:val="22"/>
        </w:rPr>
      </w:pPr>
    </w:p>
    <w:p w14:paraId="4E4220FF" w14:textId="77777777" w:rsidR="005E0D87" w:rsidRDefault="005E0D87" w:rsidP="005E0D87">
      <w:pPr>
        <w:pStyle w:val="Default"/>
        <w:rPr>
          <w:rFonts w:asciiTheme="minorHAnsi" w:hAnsiTheme="minorHAnsi"/>
          <w:sz w:val="22"/>
          <w:szCs w:val="22"/>
        </w:rPr>
      </w:pPr>
      <w:r>
        <w:rPr>
          <w:rFonts w:asciiTheme="minorHAnsi" w:hAnsiTheme="minorHAnsi"/>
          <w:sz w:val="22"/>
          <w:szCs w:val="22"/>
        </w:rPr>
        <w:t>Approved</w:t>
      </w:r>
      <w:proofErr w:type="gramStart"/>
      <w:r>
        <w:rPr>
          <w:rFonts w:asciiTheme="minorHAnsi" w:hAnsiTheme="minorHAnsi"/>
          <w:sz w:val="22"/>
          <w:szCs w:val="22"/>
        </w:rPr>
        <w:t>:</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proofErr w:type="gramEnd"/>
      <w:r>
        <w:rPr>
          <w:rFonts w:asciiTheme="minorHAnsi" w:hAnsiTheme="minorHAnsi"/>
          <w:sz w:val="22"/>
          <w:szCs w:val="22"/>
        </w:rPr>
        <w:t xml:space="preserve">   ________________________________________          Date:  ____________</w:t>
      </w:r>
    </w:p>
    <w:p w14:paraId="59F8C24F" w14:textId="77777777" w:rsidR="005E0D87" w:rsidRDefault="005E0D87" w:rsidP="005E0D87">
      <w:pPr>
        <w:pStyle w:val="Default"/>
        <w:rPr>
          <w:rFonts w:asciiTheme="minorHAnsi" w:hAnsiTheme="minorHAnsi"/>
          <w:sz w:val="22"/>
          <w:szCs w:val="22"/>
        </w:rPr>
      </w:pPr>
    </w:p>
    <w:p w14:paraId="37432B37" w14:textId="77777777" w:rsidR="005E0D87" w:rsidRDefault="005E0D87" w:rsidP="005E0D87">
      <w:pPr>
        <w:pStyle w:val="Default"/>
        <w:rPr>
          <w:rFonts w:asciiTheme="minorHAnsi" w:hAnsiTheme="minorHAnsi"/>
          <w:sz w:val="22"/>
          <w:szCs w:val="22"/>
        </w:rPr>
      </w:pPr>
      <w:r>
        <w:rPr>
          <w:rFonts w:asciiTheme="minorHAnsi" w:hAnsiTheme="minorHAnsi"/>
          <w:sz w:val="22"/>
          <w:szCs w:val="22"/>
        </w:rPr>
        <w:t>[Title]</w:t>
      </w:r>
    </w:p>
    <w:p w14:paraId="26DDA0A5" w14:textId="77777777" w:rsidR="005E0D87" w:rsidRDefault="005E0D87" w:rsidP="003D6CDF">
      <w:pPr>
        <w:pStyle w:val="Default"/>
        <w:rPr>
          <w:rFonts w:asciiTheme="minorHAnsi" w:hAnsiTheme="minorHAnsi"/>
          <w:sz w:val="22"/>
          <w:szCs w:val="22"/>
        </w:rPr>
      </w:pPr>
    </w:p>
    <w:p w14:paraId="1F688E3E" w14:textId="77777777" w:rsidR="005E0D87" w:rsidRDefault="005E0D87" w:rsidP="005E0D87">
      <w:pPr>
        <w:pStyle w:val="Default"/>
        <w:rPr>
          <w:rFonts w:asciiTheme="minorHAnsi" w:hAnsiTheme="minorHAnsi"/>
          <w:sz w:val="22"/>
          <w:szCs w:val="22"/>
        </w:rPr>
      </w:pPr>
      <w:r>
        <w:rPr>
          <w:rFonts w:asciiTheme="minorHAnsi" w:hAnsiTheme="minorHAnsi"/>
          <w:sz w:val="22"/>
          <w:szCs w:val="22"/>
        </w:rPr>
        <w:t>Approved</w:t>
      </w:r>
      <w:proofErr w:type="gramStart"/>
      <w:r>
        <w:rPr>
          <w:rFonts w:asciiTheme="minorHAnsi" w:hAnsiTheme="minorHAnsi"/>
          <w:sz w:val="22"/>
          <w:szCs w:val="22"/>
        </w:rPr>
        <w:t>:</w:t>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proofErr w:type="gramEnd"/>
      <w:r>
        <w:rPr>
          <w:rFonts w:asciiTheme="minorHAnsi" w:hAnsiTheme="minorHAnsi"/>
          <w:sz w:val="22"/>
          <w:szCs w:val="22"/>
        </w:rPr>
        <w:t xml:space="preserve">   ________________________________________          Date:  ____________</w:t>
      </w:r>
    </w:p>
    <w:p w14:paraId="0925B220" w14:textId="77777777" w:rsidR="005E0D87" w:rsidRDefault="005E0D87" w:rsidP="005E0D87">
      <w:pPr>
        <w:pStyle w:val="Default"/>
        <w:rPr>
          <w:rFonts w:asciiTheme="minorHAnsi" w:hAnsiTheme="minorHAnsi"/>
          <w:sz w:val="22"/>
          <w:szCs w:val="22"/>
        </w:rPr>
      </w:pPr>
    </w:p>
    <w:p w14:paraId="062F21B0" w14:textId="77777777" w:rsidR="005E0D87" w:rsidRDefault="005E0D87" w:rsidP="005E0D87">
      <w:pPr>
        <w:pStyle w:val="Default"/>
        <w:rPr>
          <w:rFonts w:asciiTheme="minorHAnsi" w:hAnsiTheme="minorHAnsi"/>
          <w:sz w:val="22"/>
          <w:szCs w:val="22"/>
        </w:rPr>
      </w:pPr>
      <w:r>
        <w:rPr>
          <w:rFonts w:asciiTheme="minorHAnsi" w:hAnsiTheme="minorHAnsi"/>
          <w:sz w:val="22"/>
          <w:szCs w:val="22"/>
        </w:rPr>
        <w:t>[Title]</w:t>
      </w:r>
    </w:p>
    <w:p w14:paraId="592C08EB" w14:textId="77777777" w:rsidR="005E0D87" w:rsidRDefault="005E0D87" w:rsidP="003D6CDF">
      <w:pPr>
        <w:pStyle w:val="Default"/>
        <w:rPr>
          <w:rFonts w:asciiTheme="minorHAnsi" w:hAnsiTheme="minorHAnsi"/>
          <w:sz w:val="22"/>
          <w:szCs w:val="22"/>
        </w:rPr>
      </w:pPr>
    </w:p>
    <w:p w14:paraId="095F111E" w14:textId="77777777" w:rsidR="00276180" w:rsidRPr="00033C1B" w:rsidRDefault="00276180" w:rsidP="003D6CDF">
      <w:pPr>
        <w:pStyle w:val="Default"/>
        <w:rPr>
          <w:rFonts w:ascii="Calibri" w:hAnsi="Calibri"/>
          <w:color w:val="9BBB59"/>
          <w:sz w:val="22"/>
          <w:szCs w:val="22"/>
          <w:u w:val="single"/>
        </w:rPr>
      </w:pPr>
      <w:r w:rsidRPr="00A4676A">
        <w:rPr>
          <w:rFonts w:asciiTheme="minorHAnsi" w:hAnsiTheme="minorHAnsi"/>
          <w:b/>
          <w:sz w:val="22"/>
          <w:szCs w:val="22"/>
        </w:rPr>
        <w:br w:type="page"/>
      </w:r>
    </w:p>
    <w:p w14:paraId="1F205509" w14:textId="77777777" w:rsidR="00050A6F" w:rsidRPr="00312559" w:rsidRDefault="00050A6F" w:rsidP="00312559">
      <w:pPr>
        <w:pStyle w:val="Heading1"/>
      </w:pPr>
      <w:bookmarkStart w:id="6" w:name="_Toc293053588"/>
      <w:r w:rsidRPr="00312559">
        <w:lastRenderedPageBreak/>
        <w:t>I. EXECUTIVE SUMMARY</w:t>
      </w:r>
      <w:bookmarkEnd w:id="6"/>
    </w:p>
    <w:p w14:paraId="366B0965" w14:textId="77777777" w:rsidR="00276180" w:rsidRDefault="00276180" w:rsidP="00276180">
      <w:pPr>
        <w:pStyle w:val="NormalWeb"/>
        <w:spacing w:before="2" w:after="2"/>
        <w:rPr>
          <w:rFonts w:ascii="Calibri" w:hAnsi="Calibri"/>
          <w:sz w:val="22"/>
        </w:rPr>
      </w:pPr>
    </w:p>
    <w:p w14:paraId="43543A56" w14:textId="77777777" w:rsidR="00050A6F" w:rsidRPr="00050A6F" w:rsidRDefault="00050A6F" w:rsidP="00050A6F">
      <w:pPr>
        <w:rPr>
          <w:rFonts w:ascii="Calibri" w:hAnsi="Calibri"/>
          <w:sz w:val="22"/>
          <w:szCs w:val="22"/>
        </w:rPr>
      </w:pPr>
      <w:r w:rsidRPr="00050A6F">
        <w:rPr>
          <w:rFonts w:ascii="Calibri" w:hAnsi="Calibri"/>
          <w:sz w:val="22"/>
          <w:szCs w:val="22"/>
        </w:rPr>
        <w:t xml:space="preserve">The </w:t>
      </w:r>
      <w:r w:rsidR="006D7C5F" w:rsidRPr="00A161E1">
        <w:rPr>
          <w:rFonts w:asciiTheme="minorHAnsi" w:hAnsiTheme="minorHAnsi"/>
          <w:color w:val="9BBB59"/>
          <w:sz w:val="22"/>
          <w:szCs w:val="22"/>
        </w:rPr>
        <w:t>[insert name of jurisdiction]</w:t>
      </w:r>
      <w:r w:rsidR="006D7C5F">
        <w:rPr>
          <w:szCs w:val="22"/>
        </w:rPr>
        <w:t xml:space="preserve"> </w:t>
      </w:r>
      <w:r w:rsidRPr="00050A6F">
        <w:rPr>
          <w:rFonts w:ascii="Calibri" w:hAnsi="Calibri"/>
          <w:sz w:val="22"/>
          <w:szCs w:val="22"/>
        </w:rPr>
        <w:t xml:space="preserve">has a responsibility to the community to respond to disasters and emergencies within its jurisdiction in order to accomplish the following: </w:t>
      </w:r>
    </w:p>
    <w:p w14:paraId="114EDC7F" w14:textId="77777777" w:rsidR="00050A6F" w:rsidRPr="00C86BAD" w:rsidRDefault="00050A6F" w:rsidP="00276180">
      <w:pPr>
        <w:pStyle w:val="NormalWeb"/>
        <w:spacing w:before="2" w:after="2"/>
        <w:rPr>
          <w:rFonts w:ascii="Calibri" w:hAnsi="Calibri"/>
          <w:sz w:val="22"/>
        </w:rPr>
      </w:pPr>
    </w:p>
    <w:p w14:paraId="196DB327" w14:textId="77777777"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Save lives </w:t>
      </w:r>
    </w:p>
    <w:p w14:paraId="207EAFCB" w14:textId="77777777"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Protect the public’s health, safety, and well-being </w:t>
      </w:r>
    </w:p>
    <w:p w14:paraId="372AC34E" w14:textId="77777777"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Protect property </w:t>
      </w:r>
    </w:p>
    <w:p w14:paraId="7E9368E4" w14:textId="77777777"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Maintain essential communications </w:t>
      </w:r>
    </w:p>
    <w:p w14:paraId="782BDFB2" w14:textId="77777777"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Provide for business/industrial continuity </w:t>
      </w:r>
    </w:p>
    <w:p w14:paraId="4631AD05" w14:textId="77777777" w:rsidR="00276180" w:rsidRPr="00C86BAD" w:rsidRDefault="00276180" w:rsidP="00276180">
      <w:pPr>
        <w:pStyle w:val="NormalWeb"/>
        <w:numPr>
          <w:ilvl w:val="0"/>
          <w:numId w:val="6"/>
        </w:numPr>
        <w:spacing w:before="2" w:after="2"/>
        <w:rPr>
          <w:rFonts w:ascii="Calibri" w:hAnsi="Calibri"/>
          <w:sz w:val="22"/>
        </w:rPr>
      </w:pPr>
      <w:r w:rsidRPr="00C86BAD">
        <w:rPr>
          <w:rFonts w:ascii="Calibri" w:hAnsi="Calibri"/>
          <w:sz w:val="22"/>
          <w:szCs w:val="22"/>
        </w:rPr>
        <w:t xml:space="preserve">Restore basic public services </w:t>
      </w:r>
    </w:p>
    <w:p w14:paraId="7AC76E4E" w14:textId="77777777" w:rsidR="00325B00" w:rsidRDefault="00325B00" w:rsidP="00276180">
      <w:pPr>
        <w:pStyle w:val="NormalWeb"/>
        <w:spacing w:before="2" w:after="2"/>
        <w:rPr>
          <w:rFonts w:ascii="Calibri" w:hAnsi="Calibri"/>
          <w:sz w:val="22"/>
          <w:szCs w:val="22"/>
        </w:rPr>
      </w:pPr>
    </w:p>
    <w:p w14:paraId="4FDFB034" w14:textId="77777777" w:rsidR="00325B00" w:rsidRDefault="00325B00" w:rsidP="00276180">
      <w:pPr>
        <w:pStyle w:val="NormalWeb"/>
        <w:spacing w:before="2" w:after="2"/>
        <w:rPr>
          <w:rFonts w:ascii="Calibri" w:hAnsi="Calibri"/>
          <w:sz w:val="22"/>
          <w:szCs w:val="22"/>
        </w:rPr>
      </w:pPr>
    </w:p>
    <w:p w14:paraId="53779D1F" w14:textId="77777777" w:rsidR="00325B00" w:rsidRDefault="00057D23" w:rsidP="00276180">
      <w:pPr>
        <w:pStyle w:val="NormalWeb"/>
        <w:spacing w:before="2" w:after="2"/>
        <w:rPr>
          <w:rFonts w:ascii="Calibri" w:hAnsi="Calibri"/>
          <w:sz w:val="22"/>
          <w:szCs w:val="22"/>
        </w:rPr>
      </w:pPr>
      <w:r>
        <w:rPr>
          <w:rFonts w:ascii="Calibri" w:hAnsi="Calibri"/>
          <w:sz w:val="22"/>
          <w:szCs w:val="22"/>
        </w:rPr>
        <w:t xml:space="preserve">This </w:t>
      </w:r>
      <w:r w:rsidR="00FD168D">
        <w:rPr>
          <w:rFonts w:ascii="Calibri" w:hAnsi="Calibri"/>
          <w:sz w:val="22"/>
          <w:szCs w:val="22"/>
        </w:rPr>
        <w:t>COOP Plan</w:t>
      </w:r>
      <w:r w:rsidR="007157C2">
        <w:rPr>
          <w:rFonts w:ascii="Calibri" w:hAnsi="Calibri"/>
          <w:sz w:val="22"/>
          <w:szCs w:val="22"/>
        </w:rPr>
        <w:t xml:space="preserve"> contains the ten essential element</w:t>
      </w:r>
      <w:r w:rsidR="00450821">
        <w:rPr>
          <w:rFonts w:ascii="Calibri" w:hAnsi="Calibri"/>
          <w:sz w:val="22"/>
          <w:szCs w:val="22"/>
        </w:rPr>
        <w:t>s</w:t>
      </w:r>
      <w:r w:rsidR="008F1596">
        <w:rPr>
          <w:rFonts w:ascii="Calibri" w:hAnsi="Calibri"/>
          <w:sz w:val="22"/>
          <w:szCs w:val="22"/>
        </w:rPr>
        <w:t xml:space="preserve"> as defi</w:t>
      </w:r>
      <w:r w:rsidR="009027BE">
        <w:rPr>
          <w:rFonts w:ascii="Calibri" w:hAnsi="Calibri"/>
          <w:sz w:val="22"/>
          <w:szCs w:val="22"/>
        </w:rPr>
        <w:t>n</w:t>
      </w:r>
      <w:r w:rsidR="008F1596">
        <w:rPr>
          <w:rFonts w:ascii="Calibri" w:hAnsi="Calibri"/>
          <w:sz w:val="22"/>
          <w:szCs w:val="22"/>
        </w:rPr>
        <w:t xml:space="preserve">ed </w:t>
      </w:r>
      <w:r w:rsidR="007157C2">
        <w:rPr>
          <w:rFonts w:ascii="Calibri" w:hAnsi="Calibri"/>
          <w:sz w:val="22"/>
          <w:szCs w:val="22"/>
        </w:rPr>
        <w:t>by Cal</w:t>
      </w:r>
      <w:r w:rsidR="006D7C5F">
        <w:rPr>
          <w:rFonts w:ascii="Calibri" w:hAnsi="Calibri"/>
          <w:sz w:val="22"/>
          <w:szCs w:val="22"/>
        </w:rPr>
        <w:t xml:space="preserve"> </w:t>
      </w:r>
      <w:r w:rsidR="007157C2">
        <w:rPr>
          <w:rFonts w:ascii="Calibri" w:hAnsi="Calibri"/>
          <w:sz w:val="22"/>
          <w:szCs w:val="22"/>
        </w:rPr>
        <w:t>OES and FEMA.</w:t>
      </w:r>
    </w:p>
    <w:p w14:paraId="2ED38D1F" w14:textId="77777777" w:rsidR="00325B00" w:rsidRDefault="00325B00" w:rsidP="00276180">
      <w:pPr>
        <w:pStyle w:val="NormalWeb"/>
        <w:spacing w:before="2" w:after="2"/>
        <w:rPr>
          <w:rFonts w:ascii="Calibri" w:hAnsi="Calibri"/>
          <w:sz w:val="22"/>
          <w:szCs w:val="22"/>
        </w:rPr>
      </w:pPr>
    </w:p>
    <w:p w14:paraId="04D9B675" w14:textId="77777777" w:rsidR="00325B00" w:rsidRPr="00E205F9" w:rsidRDefault="007E2573" w:rsidP="00276180">
      <w:pPr>
        <w:pStyle w:val="NormalWeb"/>
        <w:spacing w:before="2" w:after="2"/>
        <w:rPr>
          <w:rFonts w:ascii="Calibri" w:hAnsi="Calibri"/>
          <w:sz w:val="22"/>
          <w:szCs w:val="22"/>
        </w:rPr>
      </w:pPr>
      <w:r w:rsidRPr="00050A6F">
        <w:rPr>
          <w:rFonts w:ascii="Calibri" w:hAnsi="Calibri"/>
          <w:noProof/>
          <w:sz w:val="22"/>
          <w:szCs w:val="22"/>
        </w:rPr>
        <w:drawing>
          <wp:inline distT="0" distB="0" distL="0" distR="0" wp14:anchorId="2ADA1A19" wp14:editId="0C27FE56">
            <wp:extent cx="5481955" cy="2761615"/>
            <wp:effectExtent l="50800" t="0" r="55245" b="6985"/>
            <wp:docPr id="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F3951F7" w14:textId="77777777" w:rsidR="00325B00" w:rsidRDefault="009F0F70" w:rsidP="00050A6F">
      <w:pPr>
        <w:pStyle w:val="NormalWeb"/>
        <w:spacing w:before="2" w:after="2"/>
        <w:jc w:val="center"/>
        <w:rPr>
          <w:rFonts w:ascii="Calibri" w:hAnsi="Calibri"/>
          <w:sz w:val="22"/>
          <w:szCs w:val="22"/>
        </w:rPr>
      </w:pPr>
      <w:r>
        <w:rPr>
          <w:rFonts w:ascii="Calibri" w:hAnsi="Calibri"/>
          <w:sz w:val="22"/>
          <w:szCs w:val="22"/>
        </w:rPr>
        <w:t xml:space="preserve">Figure </w:t>
      </w:r>
      <w:r w:rsidR="008D3DF4">
        <w:rPr>
          <w:rFonts w:ascii="Calibri" w:hAnsi="Calibri"/>
          <w:sz w:val="22"/>
          <w:szCs w:val="22"/>
        </w:rPr>
        <w:t>1</w:t>
      </w:r>
      <w:r>
        <w:rPr>
          <w:rFonts w:ascii="Calibri" w:hAnsi="Calibri"/>
          <w:sz w:val="22"/>
          <w:szCs w:val="22"/>
        </w:rPr>
        <w:t>-1. Ten Essential Elements</w:t>
      </w:r>
    </w:p>
    <w:p w14:paraId="450A31B1" w14:textId="77777777" w:rsidR="00325B00" w:rsidRDefault="00325B00" w:rsidP="00276180">
      <w:pPr>
        <w:pStyle w:val="NormalWeb"/>
        <w:spacing w:before="2" w:after="2"/>
        <w:rPr>
          <w:rFonts w:ascii="Calibri" w:hAnsi="Calibri"/>
          <w:sz w:val="22"/>
          <w:szCs w:val="22"/>
        </w:rPr>
      </w:pPr>
    </w:p>
    <w:p w14:paraId="33213FA6" w14:textId="77777777" w:rsidR="00E941C3" w:rsidRDefault="00E941C3" w:rsidP="00276180">
      <w:pPr>
        <w:pStyle w:val="NormalWeb"/>
        <w:spacing w:before="2" w:after="2"/>
        <w:rPr>
          <w:rFonts w:asciiTheme="minorHAnsi" w:hAnsiTheme="minorHAnsi"/>
          <w:sz w:val="22"/>
          <w:szCs w:val="22"/>
        </w:rPr>
      </w:pPr>
      <w:r>
        <w:rPr>
          <w:rFonts w:asciiTheme="minorHAnsi" w:hAnsiTheme="minorHAnsi"/>
          <w:sz w:val="22"/>
          <w:szCs w:val="22"/>
        </w:rPr>
        <w:t xml:space="preserve">Look for </w:t>
      </w:r>
      <w:r w:rsidR="009027BE">
        <w:rPr>
          <w:rFonts w:asciiTheme="minorHAnsi" w:hAnsiTheme="minorHAnsi"/>
          <w:sz w:val="22"/>
          <w:szCs w:val="22"/>
        </w:rPr>
        <w:t>corresponding color coded text boxes</w:t>
      </w:r>
      <w:r>
        <w:rPr>
          <w:rFonts w:asciiTheme="minorHAnsi" w:hAnsiTheme="minorHAnsi"/>
          <w:sz w:val="22"/>
          <w:szCs w:val="22"/>
        </w:rPr>
        <w:t xml:space="preserve"> throughout the plan for </w:t>
      </w:r>
      <w:r w:rsidR="009027BE">
        <w:rPr>
          <w:rFonts w:asciiTheme="minorHAnsi" w:hAnsiTheme="minorHAnsi"/>
          <w:sz w:val="22"/>
          <w:szCs w:val="22"/>
        </w:rPr>
        <w:t xml:space="preserve">definitions and tips for integrating these </w:t>
      </w:r>
      <w:r>
        <w:rPr>
          <w:rFonts w:asciiTheme="minorHAnsi" w:hAnsiTheme="minorHAnsi"/>
          <w:sz w:val="22"/>
          <w:szCs w:val="22"/>
        </w:rPr>
        <w:t>essential element</w:t>
      </w:r>
      <w:r w:rsidR="009027BE">
        <w:rPr>
          <w:rFonts w:asciiTheme="minorHAnsi" w:hAnsiTheme="minorHAnsi"/>
          <w:sz w:val="22"/>
          <w:szCs w:val="22"/>
        </w:rPr>
        <w:t>s</w:t>
      </w:r>
      <w:r>
        <w:rPr>
          <w:rFonts w:asciiTheme="minorHAnsi" w:hAnsiTheme="minorHAnsi"/>
          <w:sz w:val="22"/>
          <w:szCs w:val="22"/>
        </w:rPr>
        <w:t xml:space="preserve">. </w:t>
      </w:r>
    </w:p>
    <w:p w14:paraId="1D938FCF" w14:textId="77777777" w:rsidR="00E941C3" w:rsidRDefault="00E941C3" w:rsidP="00276180">
      <w:pPr>
        <w:pStyle w:val="NormalWeb"/>
        <w:spacing w:before="2" w:after="2"/>
        <w:rPr>
          <w:rFonts w:asciiTheme="minorHAnsi" w:hAnsiTheme="minorHAnsi"/>
          <w:sz w:val="22"/>
          <w:szCs w:val="22"/>
        </w:rPr>
      </w:pPr>
    </w:p>
    <w:p w14:paraId="4100BD22" w14:textId="77777777" w:rsidR="00276180" w:rsidRPr="00C86BAD" w:rsidRDefault="008E444A" w:rsidP="00276180">
      <w:pPr>
        <w:pStyle w:val="NormalWeb"/>
        <w:spacing w:before="2" w:after="2"/>
        <w:rPr>
          <w:rFonts w:ascii="Calibri" w:hAnsi="Calibri"/>
          <w:sz w:val="22"/>
        </w:rPr>
      </w:pPr>
      <w:r w:rsidRPr="00A161E1">
        <w:rPr>
          <w:rFonts w:asciiTheme="minorHAnsi" w:hAnsiTheme="minorHAnsi"/>
          <w:color w:val="9BBB59"/>
          <w:sz w:val="22"/>
          <w:szCs w:val="22"/>
        </w:rPr>
        <w:t>[</w:t>
      </w:r>
      <w:r w:rsidR="00707D7A" w:rsidRPr="00A161E1">
        <w:rPr>
          <w:rFonts w:asciiTheme="minorHAnsi" w:hAnsiTheme="minorHAnsi"/>
          <w:color w:val="9BBB59"/>
          <w:sz w:val="22"/>
          <w:szCs w:val="22"/>
        </w:rPr>
        <w:t>I</w:t>
      </w:r>
      <w:r w:rsidRPr="00A161E1">
        <w:rPr>
          <w:rFonts w:asciiTheme="minorHAnsi" w:hAnsiTheme="minorHAnsi"/>
          <w:color w:val="9BBB59"/>
          <w:sz w:val="22"/>
          <w:szCs w:val="22"/>
        </w:rPr>
        <w:t>nsert name of jurisdiction]</w:t>
      </w:r>
      <w:r>
        <w:rPr>
          <w:rFonts w:asciiTheme="minorHAnsi" w:hAnsiTheme="minorHAnsi"/>
          <w:sz w:val="22"/>
          <w:szCs w:val="22"/>
        </w:rPr>
        <w:t xml:space="preserve"> </w:t>
      </w:r>
      <w:r w:rsidR="00276180" w:rsidRPr="00C86BAD">
        <w:rPr>
          <w:rFonts w:ascii="Calibri" w:hAnsi="Calibri"/>
          <w:sz w:val="22"/>
          <w:szCs w:val="22"/>
        </w:rPr>
        <w:t xml:space="preserve">is aware of how disasters and emergencies can disrupt, paralyze, or destroy the capabilities to preserve civil government institutions and perform essential governmental and jurisdictional functions effectively. Therefore, </w:t>
      </w:r>
      <w:r w:rsidR="005666BF" w:rsidRPr="00A161E1">
        <w:rPr>
          <w:rFonts w:asciiTheme="minorHAnsi" w:hAnsiTheme="minorHAnsi"/>
          <w:color w:val="9BBB59"/>
          <w:sz w:val="22"/>
          <w:szCs w:val="22"/>
        </w:rPr>
        <w:t>[insert name of jurisdiction]</w:t>
      </w:r>
      <w:r w:rsidR="00276180" w:rsidRPr="00C86BAD">
        <w:rPr>
          <w:rFonts w:ascii="Calibri" w:hAnsi="Calibri"/>
          <w:sz w:val="22"/>
          <w:szCs w:val="22"/>
        </w:rPr>
        <w:t xml:space="preserve"> has determined that critical departments must develop and maintain a continuity of operations (COOP) plan. </w:t>
      </w:r>
      <w:r w:rsidR="00FD168D">
        <w:rPr>
          <w:rFonts w:ascii="Calibri" w:hAnsi="Calibri"/>
          <w:sz w:val="22"/>
          <w:szCs w:val="22"/>
        </w:rPr>
        <w:t>COOP Plan</w:t>
      </w:r>
      <w:r w:rsidR="00276180" w:rsidRPr="00C86BAD">
        <w:rPr>
          <w:rFonts w:ascii="Calibri" w:hAnsi="Calibri"/>
          <w:sz w:val="22"/>
          <w:szCs w:val="22"/>
        </w:rPr>
        <w:t xml:space="preserve">ning is designed to develop and maintain a program that enables </w:t>
      </w:r>
      <w:r w:rsidR="005666BF" w:rsidRPr="00A161E1">
        <w:rPr>
          <w:rFonts w:asciiTheme="minorHAnsi" w:hAnsiTheme="minorHAnsi"/>
          <w:color w:val="9BBB59"/>
          <w:sz w:val="22"/>
          <w:szCs w:val="22"/>
        </w:rPr>
        <w:t>[insert name of jurisdiction]</w:t>
      </w:r>
      <w:r w:rsidR="005666BF">
        <w:rPr>
          <w:szCs w:val="22"/>
        </w:rPr>
        <w:t xml:space="preserve"> </w:t>
      </w:r>
      <w:r w:rsidR="00276180" w:rsidRPr="00C86BAD">
        <w:rPr>
          <w:rFonts w:ascii="Calibri" w:hAnsi="Calibri"/>
          <w:sz w:val="22"/>
          <w:szCs w:val="22"/>
        </w:rPr>
        <w:t xml:space="preserve">to preserve and reconstitute its capability to function effectively if a disaster or emergency disrupts operations of one or more of its departments. </w:t>
      </w:r>
    </w:p>
    <w:p w14:paraId="54649F63" w14:textId="77777777" w:rsidR="0077379C" w:rsidRDefault="0077379C" w:rsidP="00276180">
      <w:pPr>
        <w:pStyle w:val="NormalWeb"/>
        <w:spacing w:before="2" w:after="2"/>
        <w:rPr>
          <w:rFonts w:ascii="Calibri" w:hAnsi="Calibri"/>
          <w:sz w:val="22"/>
          <w:szCs w:val="22"/>
        </w:rPr>
      </w:pPr>
    </w:p>
    <w:p w14:paraId="3343713B" w14:textId="77777777" w:rsidR="00276180" w:rsidRDefault="00276180" w:rsidP="00050A6F">
      <w:pPr>
        <w:pStyle w:val="NormalWeb"/>
        <w:spacing w:before="2" w:after="2"/>
        <w:rPr>
          <w:rFonts w:ascii="Calibri" w:hAnsi="Calibri"/>
          <w:sz w:val="22"/>
        </w:rPr>
      </w:pPr>
    </w:p>
    <w:p w14:paraId="3D5BBD39" w14:textId="77777777" w:rsidR="00DC5583" w:rsidRDefault="00DC5583" w:rsidP="00DC5583">
      <w:pPr>
        <w:pStyle w:val="NormalWeb"/>
        <w:spacing w:before="2" w:after="2"/>
        <w:rPr>
          <w:rFonts w:ascii="Calibri" w:hAnsi="Calibri"/>
          <w:color w:val="9BBB59" w:themeColor="accent3"/>
          <w:sz w:val="22"/>
          <w:szCs w:val="22"/>
        </w:rPr>
      </w:pPr>
      <w:r w:rsidRPr="003E7C0A">
        <w:rPr>
          <w:rFonts w:ascii="Calibri" w:hAnsi="Calibri"/>
          <w:color w:val="9BBB59" w:themeColor="accent3"/>
          <w:sz w:val="22"/>
          <w:szCs w:val="22"/>
        </w:rPr>
        <w:t xml:space="preserve">After completing the plan, insert a brief outline summarizing the key ideas presented in each of the sections of the </w:t>
      </w:r>
      <w:r w:rsidR="00FD168D">
        <w:rPr>
          <w:rFonts w:ascii="Calibri" w:hAnsi="Calibri"/>
          <w:color w:val="9BBB59" w:themeColor="accent3"/>
          <w:sz w:val="22"/>
          <w:szCs w:val="22"/>
        </w:rPr>
        <w:t>COOP Plan</w:t>
      </w:r>
      <w:r w:rsidRPr="003E7C0A">
        <w:rPr>
          <w:rFonts w:ascii="Calibri" w:hAnsi="Calibri"/>
          <w:color w:val="9BBB59" w:themeColor="accent3"/>
          <w:sz w:val="22"/>
          <w:szCs w:val="22"/>
        </w:rPr>
        <w:t xml:space="preserve"> Template and any additional </w:t>
      </w:r>
      <w:r w:rsidR="00F036BA">
        <w:rPr>
          <w:rFonts w:ascii="Calibri" w:hAnsi="Calibri"/>
          <w:color w:val="9BBB59" w:themeColor="accent3"/>
          <w:sz w:val="22"/>
          <w:szCs w:val="22"/>
        </w:rPr>
        <w:t xml:space="preserve">pertinent </w:t>
      </w:r>
      <w:r w:rsidRPr="003E7C0A">
        <w:rPr>
          <w:rFonts w:ascii="Calibri" w:hAnsi="Calibri"/>
          <w:color w:val="9BBB59" w:themeColor="accent3"/>
          <w:sz w:val="22"/>
          <w:szCs w:val="22"/>
        </w:rPr>
        <w:t>information specific to your jurisdiction.  This summary</w:t>
      </w:r>
      <w:r w:rsidR="009F50CB">
        <w:rPr>
          <w:rFonts w:ascii="Calibri" w:hAnsi="Calibri"/>
          <w:color w:val="9BBB59" w:themeColor="accent3"/>
          <w:sz w:val="22"/>
          <w:szCs w:val="22"/>
        </w:rPr>
        <w:t xml:space="preserve"> may include but should not be limited to</w:t>
      </w:r>
      <w:r w:rsidRPr="003E7C0A">
        <w:rPr>
          <w:rFonts w:ascii="Calibri" w:hAnsi="Calibri"/>
          <w:color w:val="9BBB59" w:themeColor="accent3"/>
          <w:sz w:val="22"/>
          <w:szCs w:val="22"/>
        </w:rPr>
        <w:t>:</w:t>
      </w:r>
    </w:p>
    <w:p w14:paraId="037716EB" w14:textId="77777777" w:rsidR="00AD4BF0" w:rsidRPr="003E7C0A" w:rsidRDefault="00AD4BF0" w:rsidP="00DC5583">
      <w:pPr>
        <w:pStyle w:val="NormalWeb"/>
        <w:spacing w:before="2" w:after="2"/>
        <w:rPr>
          <w:rFonts w:ascii="Calibri" w:hAnsi="Calibri"/>
          <w:color w:val="9BBB59" w:themeColor="accent3"/>
          <w:sz w:val="22"/>
          <w:szCs w:val="22"/>
        </w:rPr>
      </w:pPr>
    </w:p>
    <w:p w14:paraId="0AB6D55E" w14:textId="77777777" w:rsidR="00DC5583" w:rsidRDefault="00DC5583" w:rsidP="00DC5583">
      <w:pPr>
        <w:pStyle w:val="NormalWeb"/>
        <w:numPr>
          <w:ilvl w:val="0"/>
          <w:numId w:val="42"/>
        </w:numPr>
        <w:spacing w:before="2" w:after="2"/>
        <w:rPr>
          <w:rFonts w:ascii="Calibri" w:hAnsi="Calibri"/>
          <w:color w:val="9BBB59" w:themeColor="accent3"/>
          <w:sz w:val="22"/>
          <w:szCs w:val="22"/>
        </w:rPr>
      </w:pPr>
      <w:r w:rsidRPr="003E7C0A">
        <w:rPr>
          <w:rFonts w:ascii="Calibri" w:hAnsi="Calibri"/>
          <w:color w:val="9BBB59" w:themeColor="accent3"/>
          <w:sz w:val="22"/>
          <w:szCs w:val="22"/>
        </w:rPr>
        <w:t>Who this COOP will affect and the circumstances under which it should be executed;</w:t>
      </w:r>
    </w:p>
    <w:p w14:paraId="23244021" w14:textId="77777777" w:rsidR="00450821" w:rsidRPr="003E7C0A" w:rsidRDefault="00450821" w:rsidP="00A4676A">
      <w:pPr>
        <w:pStyle w:val="NormalWeb"/>
        <w:numPr>
          <w:ilvl w:val="0"/>
          <w:numId w:val="42"/>
        </w:numPr>
        <w:spacing w:before="2" w:after="2"/>
        <w:rPr>
          <w:rFonts w:ascii="Calibri" w:hAnsi="Calibri"/>
          <w:color w:val="9BBB59" w:themeColor="accent3"/>
          <w:sz w:val="22"/>
          <w:szCs w:val="22"/>
        </w:rPr>
      </w:pPr>
      <w:r>
        <w:rPr>
          <w:rFonts w:ascii="Calibri" w:hAnsi="Calibri"/>
          <w:color w:val="9BBB59" w:themeColor="accent3"/>
          <w:sz w:val="22"/>
          <w:szCs w:val="22"/>
        </w:rPr>
        <w:t xml:space="preserve">Identify if </w:t>
      </w:r>
      <w:r w:rsidR="00FD168D">
        <w:rPr>
          <w:rFonts w:ascii="Calibri" w:hAnsi="Calibri"/>
          <w:color w:val="9BBB59" w:themeColor="accent3"/>
          <w:sz w:val="22"/>
          <w:szCs w:val="22"/>
        </w:rPr>
        <w:t>COOP Plan</w:t>
      </w:r>
      <w:r>
        <w:rPr>
          <w:rFonts w:ascii="Calibri" w:hAnsi="Calibri"/>
          <w:color w:val="9BBB59" w:themeColor="accent3"/>
          <w:sz w:val="22"/>
          <w:szCs w:val="22"/>
        </w:rPr>
        <w:t xml:space="preserve"> is an Annex to the Emergency Operating Plan (EOP) or stands alone</w:t>
      </w:r>
    </w:p>
    <w:p w14:paraId="40BD08AE" w14:textId="77777777" w:rsidR="00DC5583" w:rsidRPr="003E7C0A" w:rsidRDefault="00DC5583" w:rsidP="00DC5583">
      <w:pPr>
        <w:pStyle w:val="NormalWeb"/>
        <w:numPr>
          <w:ilvl w:val="0"/>
          <w:numId w:val="42"/>
        </w:numPr>
        <w:spacing w:before="2" w:after="2"/>
        <w:rPr>
          <w:rFonts w:ascii="Calibri" w:hAnsi="Calibri"/>
          <w:color w:val="9BBB59" w:themeColor="accent3"/>
          <w:sz w:val="22"/>
          <w:szCs w:val="22"/>
        </w:rPr>
      </w:pPr>
      <w:r w:rsidRPr="003E7C0A">
        <w:rPr>
          <w:rFonts w:ascii="Calibri" w:hAnsi="Calibri"/>
          <w:color w:val="9BBB59" w:themeColor="accent3"/>
          <w:sz w:val="22"/>
          <w:szCs w:val="22"/>
        </w:rPr>
        <w:t xml:space="preserve">Identify the essential </w:t>
      </w:r>
      <w:r w:rsidR="009027BE">
        <w:rPr>
          <w:rFonts w:ascii="Calibri" w:hAnsi="Calibri"/>
          <w:color w:val="9BBB59" w:themeColor="accent3"/>
          <w:sz w:val="22"/>
          <w:szCs w:val="22"/>
        </w:rPr>
        <w:t>functions of the jurisdiction</w:t>
      </w:r>
      <w:r w:rsidRPr="003E7C0A">
        <w:rPr>
          <w:rFonts w:ascii="Calibri" w:hAnsi="Calibri"/>
          <w:color w:val="9BBB59" w:themeColor="accent3"/>
          <w:sz w:val="22"/>
          <w:szCs w:val="22"/>
        </w:rPr>
        <w:t>;</w:t>
      </w:r>
    </w:p>
    <w:p w14:paraId="2F02DB1F" w14:textId="77777777" w:rsidR="00DC5583" w:rsidRPr="003E7C0A" w:rsidRDefault="00DC5583" w:rsidP="00DC5583">
      <w:pPr>
        <w:pStyle w:val="NormalWeb"/>
        <w:numPr>
          <w:ilvl w:val="0"/>
          <w:numId w:val="42"/>
        </w:numPr>
        <w:spacing w:before="2" w:after="2"/>
        <w:rPr>
          <w:rFonts w:ascii="Calibri" w:hAnsi="Calibri"/>
          <w:color w:val="9BBB59" w:themeColor="accent3"/>
          <w:sz w:val="22"/>
          <w:szCs w:val="22"/>
        </w:rPr>
      </w:pPr>
      <w:r w:rsidRPr="003E7C0A">
        <w:rPr>
          <w:rFonts w:ascii="Calibri" w:hAnsi="Calibri"/>
          <w:color w:val="9BBB59" w:themeColor="accent3"/>
          <w:sz w:val="22"/>
          <w:szCs w:val="22"/>
        </w:rPr>
        <w:t xml:space="preserve">Explain the </w:t>
      </w:r>
      <w:r w:rsidR="00967674">
        <w:rPr>
          <w:rFonts w:ascii="Calibri" w:hAnsi="Calibri"/>
          <w:color w:val="9BBB59" w:themeColor="accent3"/>
          <w:sz w:val="22"/>
          <w:szCs w:val="22"/>
        </w:rPr>
        <w:t>jurisdiction’s</w:t>
      </w:r>
      <w:r w:rsidRPr="003E7C0A">
        <w:rPr>
          <w:rFonts w:ascii="Calibri" w:hAnsi="Calibri"/>
          <w:color w:val="9BBB59" w:themeColor="accent3"/>
          <w:sz w:val="22"/>
          <w:szCs w:val="22"/>
        </w:rPr>
        <w:t xml:space="preserve"> implementation strategies;</w:t>
      </w:r>
    </w:p>
    <w:p w14:paraId="1B9CFAEC" w14:textId="77777777" w:rsidR="00DC5583" w:rsidRPr="008D3DF4" w:rsidRDefault="00DC5583" w:rsidP="00DC5583">
      <w:pPr>
        <w:pStyle w:val="NormalWeb"/>
        <w:numPr>
          <w:ilvl w:val="0"/>
          <w:numId w:val="42"/>
        </w:numPr>
        <w:spacing w:before="2" w:after="2"/>
        <w:rPr>
          <w:rFonts w:ascii="Calibri" w:hAnsi="Calibri"/>
          <w:color w:val="9BBB59" w:themeColor="accent3"/>
          <w:sz w:val="22"/>
          <w:szCs w:val="22"/>
        </w:rPr>
      </w:pPr>
      <w:r w:rsidRPr="003E7C0A">
        <w:rPr>
          <w:rFonts w:ascii="Calibri" w:hAnsi="Calibri"/>
          <w:color w:val="9BBB59" w:themeColor="accent3"/>
          <w:sz w:val="22"/>
          <w:szCs w:val="22"/>
        </w:rPr>
        <w:t>Identify the planned maintenance schedule for updating the COOP</w:t>
      </w:r>
      <w:r w:rsidR="008D3DF4">
        <w:rPr>
          <w:rFonts w:ascii="Calibri" w:hAnsi="Calibri"/>
          <w:color w:val="9BBB59" w:themeColor="accent3"/>
          <w:sz w:val="22"/>
          <w:szCs w:val="22"/>
        </w:rPr>
        <w:t>;</w:t>
      </w:r>
      <w:r w:rsidRPr="008D3DF4">
        <w:rPr>
          <w:rFonts w:ascii="Calibri" w:hAnsi="Calibri"/>
          <w:color w:val="9BBB59" w:themeColor="accent3"/>
          <w:sz w:val="22"/>
          <w:szCs w:val="22"/>
        </w:rPr>
        <w:t xml:space="preserve"> </w:t>
      </w:r>
    </w:p>
    <w:p w14:paraId="7052EE39" w14:textId="77777777" w:rsidR="00DC5583" w:rsidRPr="008D3DF4" w:rsidRDefault="00DC5583" w:rsidP="00DC5583">
      <w:pPr>
        <w:pStyle w:val="NormalWeb"/>
        <w:numPr>
          <w:ilvl w:val="0"/>
          <w:numId w:val="42"/>
        </w:numPr>
        <w:spacing w:before="2" w:after="2"/>
        <w:rPr>
          <w:rFonts w:ascii="Calibri" w:hAnsi="Calibri"/>
          <w:color w:val="9BBB59" w:themeColor="accent3"/>
          <w:sz w:val="22"/>
          <w:szCs w:val="22"/>
        </w:rPr>
      </w:pPr>
      <w:r w:rsidRPr="008D3DF4">
        <w:rPr>
          <w:rFonts w:ascii="Calibri" w:hAnsi="Calibri"/>
          <w:color w:val="9BBB59" w:themeColor="accent3"/>
          <w:sz w:val="22"/>
          <w:szCs w:val="22"/>
        </w:rPr>
        <w:t>Identify opportunities for training and exercising the COOP;</w:t>
      </w:r>
    </w:p>
    <w:p w14:paraId="3889ED47" w14:textId="77777777" w:rsidR="00DC5583" w:rsidRPr="00B651AD" w:rsidRDefault="00DC5583" w:rsidP="00DC5583">
      <w:pPr>
        <w:pStyle w:val="ListParagraph"/>
        <w:widowControl w:val="0"/>
        <w:numPr>
          <w:ilvl w:val="0"/>
          <w:numId w:val="42"/>
        </w:numPr>
        <w:autoSpaceDE w:val="0"/>
        <w:autoSpaceDN w:val="0"/>
        <w:adjustRightInd w:val="0"/>
        <w:spacing w:after="240"/>
        <w:rPr>
          <w:rFonts w:asciiTheme="minorHAnsi" w:hAnsiTheme="minorHAnsi" w:cs="Times"/>
          <w:i/>
          <w:color w:val="9BBB59" w:themeColor="accent3"/>
          <w:sz w:val="22"/>
          <w:szCs w:val="22"/>
        </w:rPr>
      </w:pPr>
      <w:r w:rsidRPr="008D3DF4">
        <w:rPr>
          <w:rFonts w:ascii="Calibri" w:hAnsi="Calibri"/>
          <w:color w:val="9BBB59" w:themeColor="accent3"/>
          <w:sz w:val="22"/>
          <w:szCs w:val="22"/>
        </w:rPr>
        <w:t>Indicate where one may find more detailed information on the COOP if necessary</w:t>
      </w:r>
    </w:p>
    <w:p w14:paraId="1E609E47" w14:textId="77777777" w:rsidR="00F036BA" w:rsidRPr="00B651AD" w:rsidRDefault="00F036BA" w:rsidP="00B651AD">
      <w:pPr>
        <w:widowControl w:val="0"/>
        <w:autoSpaceDE w:val="0"/>
        <w:autoSpaceDN w:val="0"/>
        <w:adjustRightInd w:val="0"/>
        <w:spacing w:after="240"/>
        <w:rPr>
          <w:rFonts w:ascii="Calibri" w:hAnsi="Calibri"/>
          <w:color w:val="9BBB59" w:themeColor="accent3"/>
          <w:sz w:val="22"/>
          <w:szCs w:val="22"/>
        </w:rPr>
      </w:pPr>
      <w:r w:rsidRPr="00B651AD">
        <w:rPr>
          <w:rFonts w:ascii="Calibri" w:hAnsi="Calibri"/>
          <w:color w:val="9BBB59" w:themeColor="accent3"/>
          <w:sz w:val="22"/>
          <w:szCs w:val="22"/>
        </w:rPr>
        <w:t>The Executive Summary should allow readers</w:t>
      </w:r>
      <w:r>
        <w:rPr>
          <w:rFonts w:ascii="Calibri" w:hAnsi="Calibri"/>
          <w:color w:val="9BBB59" w:themeColor="accent3"/>
          <w:sz w:val="22"/>
          <w:szCs w:val="22"/>
        </w:rPr>
        <w:t>,</w:t>
      </w:r>
      <w:r w:rsidRPr="00B651AD">
        <w:rPr>
          <w:rFonts w:ascii="Calibri" w:hAnsi="Calibri"/>
          <w:color w:val="9BBB59" w:themeColor="accent3"/>
          <w:sz w:val="22"/>
          <w:szCs w:val="22"/>
        </w:rPr>
        <w:t xml:space="preserve"> such as </w:t>
      </w:r>
      <w:r w:rsidR="00EC0DAA">
        <w:rPr>
          <w:rFonts w:ascii="Calibri" w:hAnsi="Calibri"/>
          <w:color w:val="9BBB59" w:themeColor="accent3"/>
          <w:sz w:val="22"/>
          <w:szCs w:val="22"/>
        </w:rPr>
        <w:t xml:space="preserve">executive and </w:t>
      </w:r>
      <w:r w:rsidRPr="00B651AD">
        <w:rPr>
          <w:rFonts w:ascii="Calibri" w:hAnsi="Calibri"/>
          <w:color w:val="9BBB59" w:themeColor="accent3"/>
          <w:sz w:val="22"/>
          <w:szCs w:val="22"/>
        </w:rPr>
        <w:t>poli</w:t>
      </w:r>
      <w:r w:rsidR="00EC0DAA">
        <w:rPr>
          <w:rFonts w:ascii="Calibri" w:hAnsi="Calibri"/>
          <w:color w:val="9BBB59" w:themeColor="accent3"/>
          <w:sz w:val="22"/>
          <w:szCs w:val="22"/>
        </w:rPr>
        <w:t>cy</w:t>
      </w:r>
      <w:r w:rsidRPr="00B651AD">
        <w:rPr>
          <w:rFonts w:ascii="Calibri" w:hAnsi="Calibri"/>
          <w:color w:val="9BBB59" w:themeColor="accent3"/>
          <w:sz w:val="22"/>
          <w:szCs w:val="22"/>
        </w:rPr>
        <w:t xml:space="preserve"> leadership to rapidly become acquainted with the </w:t>
      </w:r>
      <w:r w:rsidR="00FD168D">
        <w:rPr>
          <w:rFonts w:ascii="Calibri" w:hAnsi="Calibri"/>
          <w:color w:val="9BBB59" w:themeColor="accent3"/>
          <w:sz w:val="22"/>
          <w:szCs w:val="22"/>
        </w:rPr>
        <w:t>COOP Plan</w:t>
      </w:r>
      <w:r w:rsidRPr="00B651AD">
        <w:rPr>
          <w:rFonts w:ascii="Calibri" w:hAnsi="Calibri"/>
          <w:color w:val="9BBB59" w:themeColor="accent3"/>
          <w:sz w:val="22"/>
          <w:szCs w:val="22"/>
        </w:rPr>
        <w:t xml:space="preserve"> content without having to read the entire plan.</w:t>
      </w:r>
    </w:p>
    <w:p w14:paraId="7BA4C954" w14:textId="77777777" w:rsidR="00276180" w:rsidRDefault="00276180" w:rsidP="00276180">
      <w:pPr>
        <w:rPr>
          <w:rFonts w:ascii="Calibri" w:hAnsi="Calibri"/>
          <w:sz w:val="22"/>
        </w:rPr>
      </w:pPr>
    </w:p>
    <w:p w14:paraId="7BCC9CEA" w14:textId="77777777" w:rsidR="00276180" w:rsidRPr="00C86BAD" w:rsidRDefault="00276180" w:rsidP="00276180">
      <w:pPr>
        <w:rPr>
          <w:rFonts w:ascii="Calibri" w:hAnsi="Calibri"/>
          <w:sz w:val="22"/>
        </w:rPr>
      </w:pPr>
    </w:p>
    <w:p w14:paraId="73ACB185" w14:textId="77777777" w:rsidR="00276180" w:rsidRPr="007C57E8" w:rsidRDefault="00F97FF7" w:rsidP="00312559">
      <w:pPr>
        <w:pStyle w:val="Heading1"/>
      </w:pPr>
      <w:bookmarkStart w:id="7" w:name="_Toc279051667"/>
      <w:bookmarkStart w:id="8" w:name="_Toc293053589"/>
      <w:r w:rsidRPr="00312559">
        <w:t>II</w:t>
      </w:r>
      <w:r w:rsidR="00276180" w:rsidRPr="00312559">
        <w:t>.</w:t>
      </w:r>
      <w:bookmarkEnd w:id="7"/>
      <w:r w:rsidR="007079F2">
        <w:t>PURPOSE</w:t>
      </w:r>
      <w:bookmarkEnd w:id="8"/>
    </w:p>
    <w:p w14:paraId="4323268A" w14:textId="77777777" w:rsidR="00AD4BF0" w:rsidRDefault="00AD4BF0" w:rsidP="00276180">
      <w:pPr>
        <w:pStyle w:val="PARAGRAPHTEXT"/>
        <w:rPr>
          <w:i w:val="0"/>
        </w:rPr>
      </w:pPr>
    </w:p>
    <w:p w14:paraId="368A5346" w14:textId="77777777" w:rsidR="00276180" w:rsidRPr="00C86BAD" w:rsidRDefault="0063478D" w:rsidP="00276180">
      <w:pPr>
        <w:pStyle w:val="PARAGRAPHTEXT"/>
        <w:rPr>
          <w:i w:val="0"/>
        </w:rPr>
      </w:pPr>
      <w:r>
        <w:rPr>
          <w:i w:val="0"/>
          <w:noProof/>
        </w:rPr>
        <mc:AlternateContent>
          <mc:Choice Requires="wps">
            <w:drawing>
              <wp:anchor distT="0" distB="0" distL="114300" distR="114300" simplePos="0" relativeHeight="251644416" behindDoc="0" locked="0" layoutInCell="1" allowOverlap="1" wp14:anchorId="7554E721" wp14:editId="5533DE8A">
                <wp:simplePos x="0" y="0"/>
                <wp:positionH relativeFrom="column">
                  <wp:posOffset>4572000</wp:posOffset>
                </wp:positionH>
                <wp:positionV relativeFrom="paragraph">
                  <wp:posOffset>678815</wp:posOffset>
                </wp:positionV>
                <wp:extent cx="1828800" cy="2743200"/>
                <wp:effectExtent l="25400" t="25400" r="25400" b="25400"/>
                <wp:wrapTight wrapText="bothSides">
                  <wp:wrapPolygon edited="0">
                    <wp:start x="-300" y="-200"/>
                    <wp:lineTo x="-300" y="21600"/>
                    <wp:lineTo x="21600" y="21600"/>
                    <wp:lineTo x="21600" y="-200"/>
                    <wp:lineTo x="-300" y="-200"/>
                  </wp:wrapPolygon>
                </wp:wrapTight>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0"/>
                        </a:xfrm>
                        <a:prstGeom prst="rect">
                          <a:avLst/>
                        </a:prstGeom>
                        <a:noFill/>
                        <a:ln w="38100" cmpd="dbl">
                          <a:solidFill>
                            <a:srgbClr val="A1894A"/>
                          </a:solidFill>
                          <a:miter lim="800000"/>
                          <a:headEnd/>
                          <a:tailEnd/>
                        </a:ln>
                        <a:extLst>
                          <a:ext uri="{909E8E84-426E-40dd-AFC4-6F175D3DCCD1}">
                            <a14:hiddenFill xmlns:a14="http://schemas.microsoft.com/office/drawing/2010/main">
                              <a:solidFill>
                                <a:srgbClr val="FFFFFF"/>
                              </a:solidFill>
                            </a14:hiddenFill>
                          </a:ext>
                        </a:extLst>
                      </wps:spPr>
                      <wps:txbx>
                        <w:txbxContent>
                          <w:p w14:paraId="7BC3689C" w14:textId="77777777" w:rsidR="00AB3F68" w:rsidRPr="008F1310" w:rsidRDefault="00AB3F68" w:rsidP="00276180">
                            <w:pPr>
                              <w:rPr>
                                <w:rFonts w:ascii="Calibri" w:hAnsi="Calibri"/>
                                <w:i/>
                                <w:iCs/>
                                <w:color w:val="1B2856"/>
                                <w:sz w:val="20"/>
                                <w:szCs w:val="20"/>
                              </w:rPr>
                            </w:pPr>
                            <w:r w:rsidRPr="008F1310">
                              <w:rPr>
                                <w:rFonts w:ascii="Calibri" w:hAnsi="Calibri"/>
                                <w:b/>
                                <w:i/>
                                <w:iCs/>
                                <w:color w:val="1B2856"/>
                                <w:sz w:val="20"/>
                                <w:szCs w:val="20"/>
                              </w:rPr>
                              <w:t>Continuity of Government</w:t>
                            </w:r>
                            <w:r w:rsidRPr="008F1310">
                              <w:rPr>
                                <w:rFonts w:ascii="Calibri" w:hAnsi="Calibri"/>
                                <w:i/>
                                <w:iCs/>
                                <w:color w:val="1B2856"/>
                                <w:sz w:val="20"/>
                                <w:szCs w:val="20"/>
                              </w:rPr>
                              <w:t xml:space="preserve"> (COG) is an essential function of emergency management, and is vital during an emergency/disaster situation. COG is defined as the preservation, maintenance or reconstitution of the civil government’s ability to carry out its constitutional responsibilities. COG planning is embedded within the </w:t>
                            </w:r>
                            <w:r>
                              <w:rPr>
                                <w:rFonts w:ascii="Calibri" w:hAnsi="Calibri"/>
                                <w:i/>
                                <w:iCs/>
                                <w:color w:val="1B2856"/>
                                <w:sz w:val="20"/>
                                <w:szCs w:val="20"/>
                              </w:rPr>
                              <w:t>COOP Plan</w:t>
                            </w:r>
                            <w:r w:rsidRPr="008F1310">
                              <w:rPr>
                                <w:rFonts w:ascii="Calibri" w:hAnsi="Calibri"/>
                                <w:i/>
                                <w:iCs/>
                                <w:color w:val="1B2856"/>
                                <w:sz w:val="20"/>
                                <w:szCs w:val="20"/>
                              </w:rPr>
                              <w:t xml:space="preserve"> in</w:t>
                            </w:r>
                            <w:r>
                              <w:rPr>
                                <w:rFonts w:ascii="Calibri" w:hAnsi="Calibri"/>
                                <w:i/>
                                <w:iCs/>
                                <w:color w:val="1B2856"/>
                                <w:sz w:val="20"/>
                                <w:szCs w:val="20"/>
                              </w:rPr>
                              <w:t xml:space="preserve"> the </w:t>
                            </w:r>
                            <w:r w:rsidRPr="008F1310">
                              <w:rPr>
                                <w:rFonts w:ascii="Calibri" w:hAnsi="Calibri"/>
                                <w:i/>
                                <w:iCs/>
                                <w:color w:val="1B2856"/>
                                <w:sz w:val="20"/>
                                <w:szCs w:val="20"/>
                              </w:rPr>
                              <w:t>“Human Capital”, “Lines of Succession” and “Delegation of Authority”</w:t>
                            </w:r>
                            <w:r>
                              <w:rPr>
                                <w:rFonts w:ascii="Calibri" w:hAnsi="Calibri"/>
                                <w:i/>
                                <w:iCs/>
                                <w:color w:val="1B2856"/>
                                <w:sz w:val="20"/>
                                <w:szCs w:val="20"/>
                              </w:rPr>
                              <w:t xml:space="preserve"> elements.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8" type="#_x0000_t202" style="position:absolute;margin-left:5in;margin-top:53.45pt;width:2in;height:3in;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" filled="f" strokecolor="#a1894a" strokeweight="3pt">
                <v:stroke linestyle="thinThin"/>
                <v:textbox inset=",7.2pt,,7.2pt">
                  <w:txbxContent>
                    <w:p w14:paraId="1E5C39BD" w14:textId="77777777" w:rsidR="00F25C4E" w:rsidRPr="008F1310" w:rsidRDefault="00F25C4E" w:rsidP="00276180">
                      <w:pPr>
                        <w:rPr>
                          <w:rFonts w:ascii="Calibri" w:hAnsi="Calibri"/>
                          <w:i/>
                          <w:iCs/>
                          <w:color w:val="1B2856"/>
                          <w:sz w:val="20"/>
                          <w:szCs w:val="20"/>
                        </w:rPr>
                      </w:pPr>
                      <w:r w:rsidRPr="008F1310">
                        <w:rPr>
                          <w:rFonts w:ascii="Calibri" w:hAnsi="Calibri"/>
                          <w:b/>
                          <w:i/>
                          <w:iCs/>
                          <w:color w:val="1B2856"/>
                          <w:sz w:val="20"/>
                          <w:szCs w:val="20"/>
                        </w:rPr>
                        <w:t>Continuity of Government</w:t>
                      </w:r>
                      <w:r w:rsidRPr="008F1310">
                        <w:rPr>
                          <w:rFonts w:ascii="Calibri" w:hAnsi="Calibri"/>
                          <w:i/>
                          <w:iCs/>
                          <w:color w:val="1B2856"/>
                          <w:sz w:val="20"/>
                          <w:szCs w:val="20"/>
                        </w:rPr>
                        <w:t xml:space="preserve"> (COG) is an essential function of emergency management, and is vital during an emergency/disaster situation. COG is defined as the preservation, maintenance or reconstitution of the civil government’s ability to carry out its constitutional responsibilities. COG planning is embedded within the </w:t>
                      </w:r>
                      <w:r>
                        <w:rPr>
                          <w:rFonts w:ascii="Calibri" w:hAnsi="Calibri"/>
                          <w:i/>
                          <w:iCs/>
                          <w:color w:val="1B2856"/>
                          <w:sz w:val="20"/>
                          <w:szCs w:val="20"/>
                        </w:rPr>
                        <w:t>COOP Plan</w:t>
                      </w:r>
                      <w:r w:rsidRPr="008F1310">
                        <w:rPr>
                          <w:rFonts w:ascii="Calibri" w:hAnsi="Calibri"/>
                          <w:i/>
                          <w:iCs/>
                          <w:color w:val="1B2856"/>
                          <w:sz w:val="20"/>
                          <w:szCs w:val="20"/>
                        </w:rPr>
                        <w:t xml:space="preserve"> in</w:t>
                      </w:r>
                      <w:r>
                        <w:rPr>
                          <w:rFonts w:ascii="Calibri" w:hAnsi="Calibri"/>
                          <w:i/>
                          <w:iCs/>
                          <w:color w:val="1B2856"/>
                          <w:sz w:val="20"/>
                          <w:szCs w:val="20"/>
                        </w:rPr>
                        <w:t xml:space="preserve"> the </w:t>
                      </w:r>
                      <w:r w:rsidRPr="008F1310">
                        <w:rPr>
                          <w:rFonts w:ascii="Calibri" w:hAnsi="Calibri"/>
                          <w:i/>
                          <w:iCs/>
                          <w:color w:val="1B2856"/>
                          <w:sz w:val="20"/>
                          <w:szCs w:val="20"/>
                        </w:rPr>
                        <w:t>“Human Capital”, “Lines of Succession” and “Delegation of Authority”</w:t>
                      </w:r>
                      <w:r>
                        <w:rPr>
                          <w:rFonts w:ascii="Calibri" w:hAnsi="Calibri"/>
                          <w:i/>
                          <w:iCs/>
                          <w:color w:val="1B2856"/>
                          <w:sz w:val="20"/>
                          <w:szCs w:val="20"/>
                        </w:rPr>
                        <w:t xml:space="preserve"> elements. </w:t>
                      </w:r>
                    </w:p>
                  </w:txbxContent>
                </v:textbox>
                <w10:wrap type="tight"/>
              </v:shape>
            </w:pict>
          </mc:Fallback>
        </mc:AlternateContent>
      </w:r>
      <w:r w:rsidR="008F1310" w:rsidRPr="00A161E1">
        <w:rPr>
          <w:i w:val="0"/>
          <w:noProof/>
          <w:color w:val="9BBB59"/>
        </w:rPr>
        <mc:AlternateContent>
          <mc:Choice Requires="wps">
            <w:drawing>
              <wp:anchor distT="0" distB="0" distL="114300" distR="114300" simplePos="0" relativeHeight="251643392" behindDoc="0" locked="0" layoutInCell="1" allowOverlap="1" wp14:anchorId="41ED3038" wp14:editId="435FB740">
                <wp:simplePos x="0" y="0"/>
                <wp:positionH relativeFrom="column">
                  <wp:posOffset>4572000</wp:posOffset>
                </wp:positionH>
                <wp:positionV relativeFrom="paragraph">
                  <wp:posOffset>753110</wp:posOffset>
                </wp:positionV>
                <wp:extent cx="2057400" cy="2743200"/>
                <wp:effectExtent l="0" t="0" r="0" b="25400"/>
                <wp:wrapTight wrapText="bothSides">
                  <wp:wrapPolygon edited="0">
                    <wp:start x="267" y="400"/>
                    <wp:lineTo x="0" y="20000"/>
                    <wp:lineTo x="800" y="21600"/>
                    <wp:lineTo x="20533" y="21600"/>
                    <wp:lineTo x="21333" y="20000"/>
                    <wp:lineTo x="21067" y="400"/>
                    <wp:lineTo x="267" y="400"/>
                  </wp:wrapPolygon>
                </wp:wrapTight>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743200"/>
                        </a:xfrm>
                        <a:prstGeom prst="rect">
                          <a:avLst/>
                        </a:prstGeom>
                        <a:noFill/>
                        <a:ln w="38100" cmpd="dbl">
                          <a:noFill/>
                          <a:miter lim="800000"/>
                          <a:headEnd/>
                          <a:tailEnd/>
                        </a:ln>
                        <a:effectLst>
                          <a:outerShdw blurRad="63500" dist="2694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in;margin-top:59.3pt;width:162pt;height:3in;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" filled="f" stroked="f" strokeweight="3pt">
                <v:stroke linestyle="thinThin"/>
                <v:shadow on="t" opacity="22938f" offset="0"/>
                <v:textbox inset=",7.2pt,,7.2pt"/>
                <w10:wrap type="tight"/>
              </v:rect>
            </w:pict>
          </mc:Fallback>
        </mc:AlternateContent>
      </w:r>
      <w:r w:rsidR="00276180" w:rsidRPr="00A161E1">
        <w:rPr>
          <w:i w:val="0"/>
          <w:color w:val="9BBB59"/>
        </w:rPr>
        <w:t>[Insert name of jurisdiction]</w:t>
      </w:r>
      <w:r w:rsidR="00276180" w:rsidRPr="00C86BAD">
        <w:rPr>
          <w:i w:val="0"/>
        </w:rPr>
        <w:t xml:space="preserve"> has </w:t>
      </w:r>
      <w:proofErr w:type="gramStart"/>
      <w:r w:rsidR="00276180" w:rsidRPr="00C86BAD">
        <w:rPr>
          <w:i w:val="0"/>
        </w:rPr>
        <w:t>operations</w:t>
      </w:r>
      <w:proofErr w:type="gramEnd"/>
      <w:r w:rsidR="00276180" w:rsidRPr="00C86BAD">
        <w:rPr>
          <w:i w:val="0"/>
        </w:rPr>
        <w:t xml:space="preserve"> that must be performed, or rapidly and efficiently resumed, in an emergency.  While the impact of an emergency cannot be predicted, planning for operations under such conditions can mitigate the impact of the emergency on </w:t>
      </w:r>
      <w:r w:rsidR="00276180" w:rsidRPr="00A161E1">
        <w:rPr>
          <w:i w:val="0"/>
          <w:color w:val="9BBB59"/>
        </w:rPr>
        <w:t>[Insert name of jurisdiction</w:t>
      </w:r>
      <w:r w:rsidR="005E0D87" w:rsidRPr="00A161E1">
        <w:rPr>
          <w:i w:val="0"/>
          <w:color w:val="9BBB59"/>
        </w:rPr>
        <w:t>’s</w:t>
      </w:r>
      <w:r w:rsidR="00F04A03" w:rsidRPr="00A161E1">
        <w:rPr>
          <w:i w:val="0"/>
          <w:color w:val="9BBB59"/>
        </w:rPr>
        <w:t>]</w:t>
      </w:r>
      <w:r w:rsidR="00276180" w:rsidRPr="00B00DCA">
        <w:rPr>
          <w:i w:val="0"/>
        </w:rPr>
        <w:t xml:space="preserve"> </w:t>
      </w:r>
      <w:r w:rsidR="00276180" w:rsidRPr="00C86BAD">
        <w:rPr>
          <w:i w:val="0"/>
        </w:rPr>
        <w:t xml:space="preserve">people, facilities and mission. To that end, </w:t>
      </w:r>
      <w:r w:rsidR="00937B26" w:rsidRPr="00A161E1">
        <w:rPr>
          <w:i w:val="0"/>
          <w:color w:val="9BBB59"/>
        </w:rPr>
        <w:t>[Insert name of jurisdiction]</w:t>
      </w:r>
      <w:r w:rsidR="00937B26" w:rsidRPr="00C86BAD">
        <w:rPr>
          <w:i w:val="0"/>
        </w:rPr>
        <w:t xml:space="preserve"> </w:t>
      </w:r>
      <w:r w:rsidR="00276180" w:rsidRPr="00C86BAD">
        <w:rPr>
          <w:i w:val="0"/>
        </w:rPr>
        <w:t xml:space="preserve">has prepared a Continuity of Operations (COOP) plan. </w:t>
      </w:r>
    </w:p>
    <w:p w14:paraId="73A987C8" w14:textId="77777777" w:rsidR="00276180" w:rsidRPr="00C86BAD" w:rsidRDefault="00276180" w:rsidP="00276180">
      <w:pPr>
        <w:pStyle w:val="PARAGRAPHTEXT"/>
        <w:rPr>
          <w:i w:val="0"/>
        </w:rPr>
      </w:pPr>
    </w:p>
    <w:p w14:paraId="49CAFE50" w14:textId="77777777" w:rsidR="00A4676A" w:rsidRPr="00C86BAD" w:rsidRDefault="00276180" w:rsidP="00276180">
      <w:pPr>
        <w:pStyle w:val="PARAGRAPHTEXT"/>
        <w:rPr>
          <w:i w:val="0"/>
        </w:rPr>
      </w:pPr>
      <w:r w:rsidRPr="00C86BAD">
        <w:rPr>
          <w:i w:val="0"/>
        </w:rPr>
        <w:t xml:space="preserve">This </w:t>
      </w:r>
      <w:r w:rsidR="00FD168D">
        <w:rPr>
          <w:i w:val="0"/>
        </w:rPr>
        <w:t>COOP Plan</w:t>
      </w:r>
      <w:r w:rsidRPr="00C86BAD">
        <w:rPr>
          <w:i w:val="0"/>
        </w:rPr>
        <w:t xml:space="preserve"> establishes policy and guidance to ensure the execution of </w:t>
      </w:r>
      <w:r>
        <w:rPr>
          <w:i w:val="0"/>
        </w:rPr>
        <w:t>essentia</w:t>
      </w:r>
      <w:r w:rsidRPr="00C86BAD">
        <w:rPr>
          <w:i w:val="0"/>
        </w:rPr>
        <w:t xml:space="preserve">l functions for </w:t>
      </w:r>
      <w:r w:rsidRPr="004B337B">
        <w:rPr>
          <w:i w:val="0"/>
          <w:color w:val="9BBB59"/>
        </w:rPr>
        <w:t xml:space="preserve">[Insert name of jurisdiction] </w:t>
      </w:r>
      <w:r w:rsidRPr="00C86BAD">
        <w:rPr>
          <w:i w:val="0"/>
        </w:rPr>
        <w:t>in the event that an</w:t>
      </w:r>
      <w:r>
        <w:rPr>
          <w:i w:val="0"/>
        </w:rPr>
        <w:t xml:space="preserve"> </w:t>
      </w:r>
      <w:r w:rsidRPr="00C86BAD">
        <w:rPr>
          <w:i w:val="0"/>
        </w:rPr>
        <w:t xml:space="preserve">emergency at the </w:t>
      </w:r>
      <w:r>
        <w:rPr>
          <w:i w:val="0"/>
        </w:rPr>
        <w:t>organization</w:t>
      </w:r>
      <w:r w:rsidRPr="00C86BAD">
        <w:rPr>
          <w:i w:val="0"/>
        </w:rPr>
        <w:t xml:space="preserve"> or in its service area threatens or incapacitates operations, and/or requires the relocation of selected personnel and functions. </w:t>
      </w:r>
    </w:p>
    <w:p w14:paraId="0B8B2A3E" w14:textId="77777777" w:rsidR="00B13807" w:rsidRDefault="00B13807" w:rsidP="006279FE">
      <w:pPr>
        <w:pStyle w:val="PARAGRAPHTEXT"/>
        <w:rPr>
          <w:i w:val="0"/>
        </w:rPr>
      </w:pPr>
    </w:p>
    <w:p w14:paraId="74E04491" w14:textId="77777777" w:rsidR="00A42526" w:rsidRDefault="00FD168D" w:rsidP="003E7C0A">
      <w:pPr>
        <w:pStyle w:val="NormalWeb"/>
        <w:spacing w:before="2" w:after="2"/>
        <w:rPr>
          <w:rFonts w:asciiTheme="minorHAnsi" w:hAnsiTheme="minorHAnsi"/>
          <w:sz w:val="22"/>
          <w:szCs w:val="22"/>
        </w:rPr>
      </w:pPr>
      <w:r>
        <w:rPr>
          <w:rFonts w:asciiTheme="minorHAnsi" w:hAnsiTheme="minorHAnsi"/>
          <w:sz w:val="22"/>
          <w:szCs w:val="22"/>
        </w:rPr>
        <w:t>COOP Plan</w:t>
      </w:r>
      <w:r w:rsidR="00B13807" w:rsidRPr="003E7C0A">
        <w:rPr>
          <w:rFonts w:asciiTheme="minorHAnsi" w:hAnsiTheme="minorHAnsi"/>
          <w:sz w:val="22"/>
          <w:szCs w:val="22"/>
        </w:rPr>
        <w:t xml:space="preserve">ning is a critical business practice and is part of the fundamental mission </w:t>
      </w:r>
      <w:r w:rsidR="004B337B">
        <w:rPr>
          <w:rFonts w:asciiTheme="minorHAnsi" w:hAnsiTheme="minorHAnsi"/>
          <w:sz w:val="22"/>
          <w:szCs w:val="22"/>
        </w:rPr>
        <w:t xml:space="preserve">of </w:t>
      </w:r>
      <w:r w:rsidR="00065553" w:rsidRPr="004B337B">
        <w:rPr>
          <w:rFonts w:asciiTheme="minorHAnsi" w:hAnsiTheme="minorHAnsi"/>
          <w:color w:val="9BBB59"/>
          <w:sz w:val="22"/>
          <w:szCs w:val="22"/>
        </w:rPr>
        <w:t>[insert name of jurisdiction]</w:t>
      </w:r>
      <w:r w:rsidR="00065553">
        <w:rPr>
          <w:rFonts w:asciiTheme="minorHAnsi" w:hAnsiTheme="minorHAnsi"/>
          <w:sz w:val="22"/>
          <w:szCs w:val="22"/>
        </w:rPr>
        <w:t>.</w:t>
      </w:r>
      <w:r w:rsidR="00A42526">
        <w:rPr>
          <w:rFonts w:asciiTheme="minorHAnsi" w:hAnsiTheme="minorHAnsi"/>
          <w:sz w:val="22"/>
          <w:szCs w:val="22"/>
        </w:rPr>
        <w:t xml:space="preserve"> </w:t>
      </w:r>
      <w:r w:rsidR="00B13807" w:rsidRPr="003E7C0A">
        <w:rPr>
          <w:rFonts w:asciiTheme="minorHAnsi" w:hAnsiTheme="minorHAnsi"/>
          <w:sz w:val="22"/>
          <w:szCs w:val="22"/>
        </w:rPr>
        <w:t xml:space="preserve">This plan is based on State/Federal </w:t>
      </w:r>
      <w:r w:rsidR="00967674">
        <w:rPr>
          <w:rFonts w:asciiTheme="minorHAnsi" w:hAnsiTheme="minorHAnsi"/>
          <w:sz w:val="22"/>
          <w:szCs w:val="22"/>
        </w:rPr>
        <w:t>guidance</w:t>
      </w:r>
      <w:r w:rsidR="00967674" w:rsidRPr="003E7C0A">
        <w:rPr>
          <w:rFonts w:asciiTheme="minorHAnsi" w:hAnsiTheme="minorHAnsi"/>
          <w:sz w:val="22"/>
          <w:szCs w:val="22"/>
        </w:rPr>
        <w:t xml:space="preserve"> </w:t>
      </w:r>
      <w:r w:rsidR="00B13807" w:rsidRPr="003E7C0A">
        <w:rPr>
          <w:rFonts w:asciiTheme="minorHAnsi" w:hAnsiTheme="minorHAnsi"/>
          <w:sz w:val="22"/>
          <w:szCs w:val="22"/>
        </w:rPr>
        <w:t xml:space="preserve">and contains the same </w:t>
      </w:r>
      <w:r w:rsidR="00967674">
        <w:rPr>
          <w:rFonts w:asciiTheme="minorHAnsi" w:hAnsiTheme="minorHAnsi"/>
          <w:sz w:val="22"/>
          <w:szCs w:val="22"/>
        </w:rPr>
        <w:t>ten</w:t>
      </w:r>
      <w:r w:rsidR="00967674" w:rsidRPr="003E7C0A">
        <w:rPr>
          <w:rFonts w:asciiTheme="minorHAnsi" w:hAnsiTheme="minorHAnsi"/>
          <w:sz w:val="22"/>
          <w:szCs w:val="22"/>
        </w:rPr>
        <w:t xml:space="preserve"> </w:t>
      </w:r>
      <w:r w:rsidR="00B13807" w:rsidRPr="003E7C0A">
        <w:rPr>
          <w:rFonts w:asciiTheme="minorHAnsi" w:hAnsiTheme="minorHAnsi"/>
          <w:sz w:val="22"/>
          <w:szCs w:val="22"/>
        </w:rPr>
        <w:t>essential elements used to establish a COOP highlighted in call out boxes throughout the plan</w:t>
      </w:r>
      <w:r w:rsidR="00B13807" w:rsidRPr="009E59C6">
        <w:rPr>
          <w:rFonts w:asciiTheme="minorHAnsi" w:hAnsiTheme="minorHAnsi"/>
          <w:sz w:val="22"/>
          <w:szCs w:val="22"/>
        </w:rPr>
        <w:t>.</w:t>
      </w:r>
      <w:r w:rsidR="008D3DF4" w:rsidRPr="009E59C6">
        <w:rPr>
          <w:rFonts w:asciiTheme="minorHAnsi" w:hAnsiTheme="minorHAnsi"/>
          <w:i/>
          <w:sz w:val="22"/>
          <w:szCs w:val="22"/>
        </w:rPr>
        <w:t xml:space="preserve"> </w:t>
      </w:r>
      <w:r w:rsidR="002928BB">
        <w:rPr>
          <w:rFonts w:asciiTheme="minorHAnsi" w:hAnsiTheme="minorHAnsi"/>
          <w:sz w:val="22"/>
          <w:szCs w:val="22"/>
        </w:rPr>
        <w:t xml:space="preserve"> </w:t>
      </w:r>
      <w:r w:rsidR="002928BB">
        <w:rPr>
          <w:rFonts w:asciiTheme="minorHAnsi" w:hAnsiTheme="minorHAnsi"/>
          <w:sz w:val="22"/>
          <w:szCs w:val="22"/>
        </w:rPr>
        <w:tab/>
        <w:t xml:space="preserve">                                         </w:t>
      </w:r>
    </w:p>
    <w:p w14:paraId="5AB369C8" w14:textId="77777777" w:rsidR="00A42526" w:rsidRDefault="00A42526" w:rsidP="003E7C0A">
      <w:pPr>
        <w:pStyle w:val="NormalWeb"/>
        <w:spacing w:before="2" w:after="2"/>
        <w:rPr>
          <w:rFonts w:asciiTheme="minorHAnsi" w:hAnsiTheme="minorHAnsi"/>
          <w:sz w:val="22"/>
          <w:szCs w:val="22"/>
        </w:rPr>
      </w:pPr>
    </w:p>
    <w:p w14:paraId="2FEE0848" w14:textId="77777777" w:rsidR="00276180" w:rsidRDefault="00276180" w:rsidP="006279FE">
      <w:pPr>
        <w:pStyle w:val="PARAGRAPHTEXT"/>
        <w:rPr>
          <w:i w:val="0"/>
        </w:rPr>
      </w:pPr>
    </w:p>
    <w:p w14:paraId="59C077D7" w14:textId="77777777" w:rsidR="00A42526" w:rsidRDefault="00A42526" w:rsidP="006279FE">
      <w:pPr>
        <w:pStyle w:val="PARAGRAPHTEXT"/>
        <w:rPr>
          <w:i w:val="0"/>
        </w:rPr>
      </w:pPr>
    </w:p>
    <w:p w14:paraId="47C24A19" w14:textId="77777777" w:rsidR="00616D53" w:rsidRPr="00584003" w:rsidRDefault="00616D53" w:rsidP="00616D53">
      <w:pPr>
        <w:rPr>
          <w:rFonts w:ascii="Calibri" w:hAnsi="Calibri"/>
          <w:color w:val="9BBB59"/>
          <w:sz w:val="22"/>
        </w:rPr>
      </w:pP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p>
    <w:p w14:paraId="03A17681" w14:textId="77777777" w:rsidR="00A42526" w:rsidRDefault="00A42526" w:rsidP="00A42526">
      <w:pPr>
        <w:pStyle w:val="NormalWeb"/>
        <w:spacing w:before="2" w:after="2"/>
        <w:ind w:left="720" w:firstLine="720"/>
        <w:rPr>
          <w:rFonts w:asciiTheme="minorHAnsi" w:hAnsiTheme="minorHAnsi"/>
          <w:sz w:val="22"/>
          <w:szCs w:val="22"/>
        </w:rPr>
      </w:pPr>
    </w:p>
    <w:p w14:paraId="644BE909" w14:textId="77777777" w:rsidR="00A42526" w:rsidRDefault="00A42526" w:rsidP="00A42526">
      <w:pPr>
        <w:pStyle w:val="NormalWeb"/>
        <w:spacing w:before="2" w:after="2"/>
        <w:ind w:left="7200"/>
        <w:rPr>
          <w:rFonts w:asciiTheme="minorHAnsi" w:hAnsiTheme="minorHAnsi"/>
          <w:sz w:val="22"/>
          <w:szCs w:val="22"/>
        </w:rPr>
      </w:pPr>
      <w:r>
        <w:rPr>
          <w:rFonts w:asciiTheme="minorHAnsi" w:hAnsiTheme="minorHAnsi"/>
          <w:sz w:val="22"/>
          <w:szCs w:val="22"/>
        </w:rPr>
        <w:t>Figure 2-1. Continuity of Government Definition</w:t>
      </w:r>
    </w:p>
    <w:p w14:paraId="4F37E49F" w14:textId="77777777" w:rsidR="00E205F9" w:rsidRDefault="00E205F9" w:rsidP="00276180">
      <w:pPr>
        <w:pStyle w:val="PARAGRAPHTEXT"/>
        <w:rPr>
          <w:i w:val="0"/>
          <w:color w:val="9BBB59"/>
        </w:rPr>
      </w:pPr>
    </w:p>
    <w:p w14:paraId="2E4A863F" w14:textId="77777777" w:rsidR="00817F46" w:rsidRDefault="00817F46" w:rsidP="00276180">
      <w:pPr>
        <w:pStyle w:val="PARAGRAPHTEXT"/>
        <w:rPr>
          <w:i w:val="0"/>
          <w:color w:val="9BBB59"/>
        </w:rPr>
      </w:pPr>
      <w:r w:rsidRPr="00817F46">
        <w:rPr>
          <w:i w:val="0"/>
          <w:color w:val="9BBB59"/>
        </w:rPr>
        <w:t>Insert the appropriate position of the COOP plan to your j</w:t>
      </w:r>
      <w:r w:rsidRPr="00065553">
        <w:rPr>
          <w:i w:val="0"/>
          <w:color w:val="9BBB59"/>
        </w:rPr>
        <w:t xml:space="preserve">urisdiction </w:t>
      </w:r>
      <w:r>
        <w:rPr>
          <w:i w:val="0"/>
          <w:color w:val="9BBB59"/>
        </w:rPr>
        <w:t>as suggested below:</w:t>
      </w:r>
    </w:p>
    <w:p w14:paraId="7C0CFA98" w14:textId="77777777" w:rsidR="00817F46" w:rsidRDefault="00817F46" w:rsidP="00276180">
      <w:pPr>
        <w:pStyle w:val="PARAGRAPHTEXT"/>
        <w:rPr>
          <w:i w:val="0"/>
        </w:rPr>
      </w:pPr>
      <w:r>
        <w:rPr>
          <w:i w:val="0"/>
        </w:rPr>
        <w:t xml:space="preserve">This plan is an annex to the </w:t>
      </w:r>
      <w:r w:rsidRPr="00065553">
        <w:rPr>
          <w:i w:val="0"/>
          <w:color w:val="9BBB59"/>
        </w:rPr>
        <w:t>[insert name of jurisdiction]</w:t>
      </w:r>
      <w:r w:rsidR="00065553">
        <w:rPr>
          <w:i w:val="0"/>
        </w:rPr>
        <w:t xml:space="preserve"> Emergency Operations Plan located in </w:t>
      </w:r>
      <w:r w:rsidR="00065553" w:rsidRPr="00065553">
        <w:rPr>
          <w:i w:val="0"/>
          <w:color w:val="9BBB59"/>
        </w:rPr>
        <w:t>[x]</w:t>
      </w:r>
      <w:r w:rsidR="00065553">
        <w:rPr>
          <w:i w:val="0"/>
        </w:rPr>
        <w:t xml:space="preserve"> under the authority of </w:t>
      </w:r>
      <w:r w:rsidR="00065553" w:rsidRPr="00065553">
        <w:rPr>
          <w:i w:val="0"/>
          <w:color w:val="9BBB59"/>
        </w:rPr>
        <w:t>[x</w:t>
      </w:r>
      <w:r w:rsidR="00844AD1">
        <w:rPr>
          <w:i w:val="0"/>
          <w:color w:val="9BBB59"/>
        </w:rPr>
        <w:t>]</w:t>
      </w:r>
      <w:r w:rsidR="00065553">
        <w:rPr>
          <w:i w:val="0"/>
        </w:rPr>
        <w:t xml:space="preserve"> </w:t>
      </w:r>
      <w:r w:rsidR="00065553" w:rsidRPr="00065553">
        <w:rPr>
          <w:i w:val="0"/>
          <w:color w:val="9BBB59"/>
        </w:rPr>
        <w:t>OR</w:t>
      </w:r>
      <w:r w:rsidR="00065553">
        <w:rPr>
          <w:i w:val="0"/>
        </w:rPr>
        <w:t xml:space="preserve"> This plan stands alone within the authority of </w:t>
      </w:r>
      <w:r w:rsidR="00065553" w:rsidRPr="00065553">
        <w:rPr>
          <w:i w:val="0"/>
          <w:color w:val="9BBB59"/>
        </w:rPr>
        <w:t>[insert name of jurisdiction]</w:t>
      </w:r>
      <w:r w:rsidR="00065553" w:rsidRPr="00065553">
        <w:rPr>
          <w:i w:val="0"/>
        </w:rPr>
        <w:t>.</w:t>
      </w:r>
    </w:p>
    <w:p w14:paraId="18F6A603" w14:textId="77777777" w:rsidR="00065553" w:rsidRPr="00065553" w:rsidRDefault="00065553" w:rsidP="00276180">
      <w:pPr>
        <w:pStyle w:val="PARAGRAPHTEXT"/>
        <w:rPr>
          <w:i w:val="0"/>
        </w:rPr>
      </w:pPr>
    </w:p>
    <w:p w14:paraId="494B8041" w14:textId="77777777" w:rsidR="00571355" w:rsidRDefault="00F04A03" w:rsidP="00276180">
      <w:pPr>
        <w:pStyle w:val="PARAGRAPHTEXT"/>
        <w:rPr>
          <w:i w:val="0"/>
        </w:rPr>
      </w:pPr>
      <w:r w:rsidRPr="009E59C6">
        <w:rPr>
          <w:rFonts w:asciiTheme="minorHAnsi" w:hAnsiTheme="minorHAnsi" w:cs="Arial"/>
          <w:i w:val="0"/>
          <w:szCs w:val="22"/>
        </w:rPr>
        <w:t>Continuity of Operations and Contin</w:t>
      </w:r>
      <w:r>
        <w:rPr>
          <w:rFonts w:asciiTheme="minorHAnsi" w:hAnsiTheme="minorHAnsi" w:cs="Arial"/>
          <w:i w:val="0"/>
          <w:szCs w:val="22"/>
        </w:rPr>
        <w:t>ui</w:t>
      </w:r>
      <w:r w:rsidRPr="009E59C6">
        <w:rPr>
          <w:rFonts w:asciiTheme="minorHAnsi" w:hAnsiTheme="minorHAnsi" w:cs="Arial"/>
          <w:i w:val="0"/>
          <w:szCs w:val="22"/>
        </w:rPr>
        <w:t>ty of Government planning ensures the continuation of essential functions through a wide range of emergencies and disasters.</w:t>
      </w:r>
      <w:r>
        <w:rPr>
          <w:rFonts w:asciiTheme="minorHAnsi" w:hAnsiTheme="minorHAnsi" w:cs="Arial"/>
          <w:i w:val="0"/>
          <w:szCs w:val="22"/>
        </w:rPr>
        <w:t xml:space="preserve"> </w:t>
      </w:r>
      <w:r w:rsidR="00276180">
        <w:rPr>
          <w:i w:val="0"/>
        </w:rPr>
        <w:t xml:space="preserve">Continuity of Government (COG) is embedded into </w:t>
      </w:r>
      <w:r>
        <w:rPr>
          <w:i w:val="0"/>
        </w:rPr>
        <w:t xml:space="preserve">this </w:t>
      </w:r>
      <w:r w:rsidR="00FD168D">
        <w:rPr>
          <w:i w:val="0"/>
        </w:rPr>
        <w:t>COOP Plan</w:t>
      </w:r>
      <w:r w:rsidR="00276180">
        <w:rPr>
          <w:i w:val="0"/>
        </w:rPr>
        <w:t xml:space="preserve"> ensuring that </w:t>
      </w:r>
      <w:r w:rsidR="00276180" w:rsidRPr="00A161E1">
        <w:rPr>
          <w:i w:val="0"/>
          <w:color w:val="9BBB59"/>
        </w:rPr>
        <w:t>[insert name of jurisdiction]</w:t>
      </w:r>
      <w:r w:rsidR="00276180">
        <w:rPr>
          <w:i w:val="0"/>
        </w:rPr>
        <w:t xml:space="preserve"> maintains the authority to initiate and implement both emergency and administrative powers during an emergency event when the </w:t>
      </w:r>
      <w:r w:rsidR="00FD168D">
        <w:rPr>
          <w:i w:val="0"/>
        </w:rPr>
        <w:t>COOP Plan</w:t>
      </w:r>
      <w:r w:rsidR="00276180">
        <w:rPr>
          <w:i w:val="0"/>
        </w:rPr>
        <w:t xml:space="preserve"> is activated.  </w:t>
      </w:r>
      <w:r w:rsidR="00197313">
        <w:rPr>
          <w:i w:val="0"/>
        </w:rPr>
        <w:t>The COG components are the essential elements of Human Capital, Lines of Succession, and Delegation of Authority.</w:t>
      </w:r>
    </w:p>
    <w:p w14:paraId="70841C2C" w14:textId="77777777" w:rsidR="00571355" w:rsidRDefault="00571355" w:rsidP="00276180">
      <w:pPr>
        <w:pStyle w:val="PARAGRAPHTEXT"/>
        <w:rPr>
          <w:i w:val="0"/>
        </w:rPr>
      </w:pPr>
    </w:p>
    <w:p w14:paraId="1739A6AB" w14:textId="77777777" w:rsidR="00721AB9" w:rsidRDefault="00276180" w:rsidP="00276180">
      <w:pPr>
        <w:pStyle w:val="PARAGRAPHTEXT"/>
        <w:rPr>
          <w:i w:val="0"/>
        </w:rPr>
      </w:pPr>
      <w:r>
        <w:rPr>
          <w:i w:val="0"/>
        </w:rPr>
        <w:t>Each key position, whether elected or appointed has predefined lines of succession clearly delineated along with the necessary delegations of authorities for each specified function to be carried out in each situation. Orders of succession are identified for each key position allowing for a predefined transition of leadership when incumbents are unavailable during a COOP event.</w:t>
      </w:r>
      <w:r w:rsidR="009E59C6">
        <w:rPr>
          <w:i w:val="0"/>
        </w:rPr>
        <w:t xml:space="preserve"> </w:t>
      </w:r>
    </w:p>
    <w:p w14:paraId="19BBAA24" w14:textId="77777777" w:rsidR="00721AB9" w:rsidRDefault="00721AB9" w:rsidP="00276180">
      <w:pPr>
        <w:pStyle w:val="PARAGRAPHTEXT"/>
        <w:rPr>
          <w:i w:val="0"/>
        </w:rPr>
      </w:pPr>
    </w:p>
    <w:p w14:paraId="4F7AED83" w14:textId="77777777" w:rsidR="00721AB9" w:rsidRDefault="00721AB9" w:rsidP="00615F28">
      <w:pPr>
        <w:pStyle w:val="PARAGRAPHTEXT"/>
        <w:rPr>
          <w:rFonts w:asciiTheme="minorHAnsi" w:hAnsiTheme="minorHAnsi" w:cs="Arial"/>
          <w:i w:val="0"/>
          <w:szCs w:val="22"/>
        </w:rPr>
      </w:pPr>
      <w:r w:rsidRPr="0085457A">
        <w:rPr>
          <w:color w:val="9BBB59"/>
        </w:rPr>
        <w:t xml:space="preserve">Note:  </w:t>
      </w:r>
      <w:r w:rsidR="00197313" w:rsidRPr="00197313">
        <w:rPr>
          <w:i w:val="0"/>
          <w:color w:val="9BBB59"/>
        </w:rPr>
        <w:t xml:space="preserve">A </w:t>
      </w:r>
      <w:r w:rsidRPr="00197313">
        <w:rPr>
          <w:i w:val="0"/>
          <w:color w:val="9BBB59"/>
        </w:rPr>
        <w:t>COG</w:t>
      </w:r>
      <w:r w:rsidR="00197313" w:rsidRPr="00197313">
        <w:rPr>
          <w:i w:val="0"/>
          <w:color w:val="9BBB59"/>
        </w:rPr>
        <w:t xml:space="preserve"> plan</w:t>
      </w:r>
      <w:r w:rsidRPr="00197313">
        <w:rPr>
          <w:i w:val="0"/>
          <w:color w:val="9BBB59"/>
        </w:rPr>
        <w:t xml:space="preserve"> may be written as a stand-alone document. If that is the case for your jurisdiction, revise this section accordingly to account for that and make reference to </w:t>
      </w:r>
      <w:r w:rsidR="00197313">
        <w:rPr>
          <w:color w:val="9BBB59"/>
        </w:rPr>
        <w:t xml:space="preserve">any essential elements that are not included here because they are included in the COG plan. </w:t>
      </w:r>
    </w:p>
    <w:p w14:paraId="39F68A8A" w14:textId="77777777" w:rsidR="00721AB9" w:rsidRDefault="00721AB9" w:rsidP="00276180">
      <w:pPr>
        <w:pStyle w:val="PARAGRAPHTEXT"/>
        <w:rPr>
          <w:rFonts w:asciiTheme="minorHAnsi" w:hAnsiTheme="minorHAnsi" w:cs="Arial"/>
          <w:i w:val="0"/>
          <w:szCs w:val="22"/>
        </w:rPr>
      </w:pPr>
    </w:p>
    <w:p w14:paraId="422DA2B4" w14:textId="77777777" w:rsidR="00276180" w:rsidRPr="009E59C6" w:rsidRDefault="00276180" w:rsidP="00276180">
      <w:pPr>
        <w:pStyle w:val="PARAGRAPHTEXT"/>
        <w:rPr>
          <w:rFonts w:asciiTheme="minorHAnsi" w:hAnsiTheme="minorHAnsi"/>
          <w:i w:val="0"/>
          <w:szCs w:val="22"/>
        </w:rPr>
      </w:pPr>
    </w:p>
    <w:p w14:paraId="6BC7B3AC" w14:textId="77777777" w:rsidR="00276180" w:rsidRPr="00571355" w:rsidRDefault="007079F2" w:rsidP="00276180">
      <w:pPr>
        <w:pStyle w:val="NormalWeb"/>
        <w:spacing w:before="2" w:after="2"/>
        <w:rPr>
          <w:rFonts w:ascii="Calibri" w:hAnsi="Calibri"/>
          <w:sz w:val="22"/>
          <w:szCs w:val="22"/>
        </w:rPr>
      </w:pPr>
      <w:r w:rsidRPr="00C86BAD">
        <w:rPr>
          <w:rFonts w:ascii="Calibri" w:hAnsi="Calibri"/>
          <w:sz w:val="22"/>
          <w:szCs w:val="22"/>
        </w:rPr>
        <w:t>Th</w:t>
      </w:r>
      <w:r>
        <w:rPr>
          <w:rFonts w:ascii="Calibri" w:hAnsi="Calibri"/>
          <w:sz w:val="22"/>
          <w:szCs w:val="22"/>
        </w:rPr>
        <w:t>is</w:t>
      </w:r>
      <w:r w:rsidRPr="00C86BAD">
        <w:rPr>
          <w:rFonts w:ascii="Calibri" w:hAnsi="Calibri"/>
          <w:sz w:val="22"/>
          <w:szCs w:val="22"/>
        </w:rPr>
        <w:t xml:space="preserve"> </w:t>
      </w:r>
      <w:r w:rsidR="00FD168D">
        <w:rPr>
          <w:rFonts w:ascii="Calibri" w:hAnsi="Calibri"/>
          <w:sz w:val="22"/>
          <w:szCs w:val="22"/>
        </w:rPr>
        <w:t>COOP Plan</w:t>
      </w:r>
      <w:r w:rsidR="00276180" w:rsidRPr="00C86BAD">
        <w:rPr>
          <w:rFonts w:ascii="Calibri" w:hAnsi="Calibri"/>
          <w:sz w:val="22"/>
          <w:szCs w:val="22"/>
        </w:rPr>
        <w:t xml:space="preserve"> provides the framework, within </w:t>
      </w:r>
      <w:r w:rsidR="00937B26" w:rsidRPr="00BD0B96">
        <w:rPr>
          <w:rFonts w:asciiTheme="minorHAnsi" w:hAnsiTheme="minorHAnsi"/>
          <w:color w:val="9BBB59"/>
          <w:sz w:val="22"/>
          <w:szCs w:val="22"/>
        </w:rPr>
        <w:t>[</w:t>
      </w:r>
      <w:r w:rsidR="00937B26" w:rsidRPr="00571355">
        <w:rPr>
          <w:rFonts w:asciiTheme="minorHAnsi" w:hAnsiTheme="minorHAnsi"/>
          <w:color w:val="9BBB59"/>
          <w:sz w:val="22"/>
          <w:szCs w:val="22"/>
        </w:rPr>
        <w:t>Insert name</w:t>
      </w:r>
      <w:r w:rsidR="00937B26" w:rsidRPr="00A161E1">
        <w:rPr>
          <w:rFonts w:asciiTheme="minorHAnsi" w:hAnsiTheme="minorHAnsi"/>
          <w:color w:val="9BBB59"/>
          <w:sz w:val="22"/>
          <w:szCs w:val="22"/>
        </w:rPr>
        <w:t xml:space="preserve"> of jurisdiction</w:t>
      </w:r>
      <w:r w:rsidR="00937B26" w:rsidRPr="00BD0B96">
        <w:rPr>
          <w:rFonts w:asciiTheme="minorHAnsi" w:hAnsiTheme="minorHAnsi"/>
          <w:color w:val="9BBB59"/>
          <w:sz w:val="22"/>
          <w:szCs w:val="22"/>
        </w:rPr>
        <w:t>]</w:t>
      </w:r>
      <w:r w:rsidR="00937B26" w:rsidRPr="00937B26">
        <w:rPr>
          <w:rFonts w:asciiTheme="minorHAnsi" w:hAnsiTheme="minorHAnsi"/>
          <w:sz w:val="22"/>
          <w:szCs w:val="22"/>
        </w:rPr>
        <w:t xml:space="preserve"> </w:t>
      </w:r>
      <w:r w:rsidR="00276180" w:rsidRPr="00937B26">
        <w:rPr>
          <w:rFonts w:asciiTheme="minorHAnsi" w:hAnsiTheme="minorHAnsi"/>
          <w:sz w:val="22"/>
          <w:szCs w:val="22"/>
        </w:rPr>
        <w:t>governance</w:t>
      </w:r>
      <w:r w:rsidR="00276180">
        <w:rPr>
          <w:rFonts w:ascii="Calibri" w:hAnsi="Calibri"/>
          <w:sz w:val="22"/>
          <w:szCs w:val="22"/>
        </w:rPr>
        <w:t>,</w:t>
      </w:r>
      <w:r w:rsidR="00276180" w:rsidRPr="00C86BAD">
        <w:rPr>
          <w:rFonts w:ascii="Calibri" w:hAnsi="Calibri"/>
          <w:sz w:val="22"/>
          <w:szCs w:val="22"/>
        </w:rPr>
        <w:t xml:space="preserve"> leadership and management structure, necessary to support and guide key departments with continuity operations. Each key department has a</w:t>
      </w:r>
      <w:r>
        <w:rPr>
          <w:rFonts w:ascii="Calibri" w:hAnsi="Calibri"/>
          <w:sz w:val="22"/>
          <w:szCs w:val="22"/>
        </w:rPr>
        <w:t>n</w:t>
      </w:r>
      <w:r w:rsidR="00276180" w:rsidRPr="00C86BAD">
        <w:rPr>
          <w:rFonts w:ascii="Calibri" w:hAnsi="Calibri"/>
          <w:sz w:val="22"/>
          <w:szCs w:val="22"/>
        </w:rPr>
        <w:t xml:space="preserve"> </w:t>
      </w:r>
      <w:r w:rsidRPr="00C86BAD">
        <w:rPr>
          <w:rFonts w:ascii="Calibri" w:hAnsi="Calibri"/>
          <w:sz w:val="22"/>
          <w:szCs w:val="22"/>
        </w:rPr>
        <w:t xml:space="preserve">annex </w:t>
      </w:r>
      <w:r>
        <w:rPr>
          <w:rFonts w:ascii="Calibri" w:hAnsi="Calibri"/>
          <w:sz w:val="22"/>
          <w:szCs w:val="22"/>
        </w:rPr>
        <w:t xml:space="preserve">to this plan </w:t>
      </w:r>
      <w:r w:rsidR="00276180" w:rsidRPr="00C86BAD">
        <w:rPr>
          <w:rFonts w:ascii="Calibri" w:hAnsi="Calibri"/>
          <w:sz w:val="22"/>
          <w:szCs w:val="22"/>
        </w:rPr>
        <w:t xml:space="preserve">that contains </w:t>
      </w:r>
      <w:r>
        <w:rPr>
          <w:rFonts w:ascii="Calibri" w:hAnsi="Calibri"/>
          <w:sz w:val="22"/>
          <w:szCs w:val="22"/>
        </w:rPr>
        <w:t xml:space="preserve">COOP </w:t>
      </w:r>
      <w:r w:rsidR="00276180" w:rsidRPr="00C86BAD">
        <w:rPr>
          <w:rFonts w:ascii="Calibri" w:hAnsi="Calibri"/>
          <w:sz w:val="22"/>
          <w:szCs w:val="22"/>
        </w:rPr>
        <w:t xml:space="preserve">protocols specific to its area of responsibility. </w:t>
      </w:r>
      <w:r w:rsidR="00571355">
        <w:rPr>
          <w:rFonts w:ascii="Calibri" w:hAnsi="Calibri"/>
          <w:sz w:val="22"/>
          <w:szCs w:val="22"/>
        </w:rPr>
        <w:t xml:space="preserve">These key departments within the </w:t>
      </w:r>
      <w:r w:rsidR="00571355" w:rsidRPr="00571355">
        <w:rPr>
          <w:rFonts w:ascii="Calibri" w:hAnsi="Calibri"/>
          <w:color w:val="9BBB59"/>
          <w:sz w:val="22"/>
          <w:szCs w:val="22"/>
        </w:rPr>
        <w:t>[insert name of jurisdiction]</w:t>
      </w:r>
      <w:r w:rsidR="00571355">
        <w:rPr>
          <w:rFonts w:ascii="Calibri" w:hAnsi="Calibri"/>
          <w:color w:val="9BBB59"/>
          <w:sz w:val="22"/>
          <w:szCs w:val="22"/>
        </w:rPr>
        <w:t xml:space="preserve"> </w:t>
      </w:r>
      <w:r w:rsidR="00571355" w:rsidRPr="00571355">
        <w:rPr>
          <w:rFonts w:ascii="Calibri" w:hAnsi="Calibri"/>
          <w:color w:val="9BBB59"/>
          <w:sz w:val="22"/>
          <w:szCs w:val="22"/>
        </w:rPr>
        <w:t>are/or may be found</w:t>
      </w:r>
      <w:r w:rsidR="00571355" w:rsidRPr="00571355">
        <w:rPr>
          <w:rFonts w:ascii="Calibri" w:hAnsi="Calibri"/>
          <w:sz w:val="22"/>
          <w:szCs w:val="22"/>
        </w:rPr>
        <w:t xml:space="preserve"> </w:t>
      </w:r>
      <w:r w:rsidR="00571355" w:rsidRPr="00571355">
        <w:rPr>
          <w:rFonts w:ascii="Calibri" w:hAnsi="Calibri"/>
          <w:color w:val="9BBB59"/>
          <w:sz w:val="22"/>
          <w:szCs w:val="22"/>
        </w:rPr>
        <w:t>[insert key</w:t>
      </w:r>
      <w:r w:rsidR="00571355">
        <w:rPr>
          <w:rFonts w:ascii="Calibri" w:hAnsi="Calibri"/>
          <w:sz w:val="22"/>
          <w:szCs w:val="22"/>
        </w:rPr>
        <w:t xml:space="preserve"> </w:t>
      </w:r>
      <w:r w:rsidR="00571355" w:rsidRPr="00571355">
        <w:rPr>
          <w:rFonts w:ascii="Calibri" w:hAnsi="Calibri"/>
          <w:color w:val="9BBB59"/>
          <w:sz w:val="22"/>
          <w:szCs w:val="22"/>
        </w:rPr>
        <w:t>departments</w:t>
      </w:r>
      <w:r w:rsidR="00571355">
        <w:rPr>
          <w:rFonts w:ascii="Calibri" w:hAnsi="Calibri"/>
          <w:color w:val="9BBB59"/>
          <w:sz w:val="22"/>
          <w:szCs w:val="22"/>
        </w:rPr>
        <w:t xml:space="preserve"> or list where they may be found</w:t>
      </w:r>
      <w:r w:rsidR="00571355" w:rsidRPr="00571355">
        <w:rPr>
          <w:rFonts w:ascii="Calibri" w:hAnsi="Calibri"/>
          <w:color w:val="9BBB59"/>
          <w:sz w:val="22"/>
          <w:szCs w:val="22"/>
        </w:rPr>
        <w:t>]</w:t>
      </w:r>
      <w:r w:rsidR="00571355">
        <w:rPr>
          <w:rFonts w:ascii="Calibri" w:hAnsi="Calibri"/>
          <w:sz w:val="22"/>
          <w:szCs w:val="22"/>
        </w:rPr>
        <w:t xml:space="preserve">. </w:t>
      </w:r>
    </w:p>
    <w:p w14:paraId="6744B6FB" w14:textId="77777777" w:rsidR="00227174" w:rsidRDefault="00227174">
      <w:pPr>
        <w:rPr>
          <w:rFonts w:ascii="Gotham Medium" w:eastAsia="Times New Roman" w:hAnsi="Gotham Medium"/>
          <w:bCs/>
          <w:color w:val="1B2856"/>
          <w:kern w:val="32"/>
          <w:szCs w:val="32"/>
        </w:rPr>
      </w:pPr>
      <w:r>
        <w:br w:type="page"/>
      </w:r>
    </w:p>
    <w:p w14:paraId="522CB1CB" w14:textId="77777777" w:rsidR="00144584" w:rsidRPr="007C57E8" w:rsidRDefault="00144584" w:rsidP="00144584">
      <w:pPr>
        <w:pStyle w:val="Heading1"/>
      </w:pPr>
      <w:bookmarkStart w:id="9" w:name="_Toc293053590"/>
      <w:r>
        <w:lastRenderedPageBreak/>
        <w:t>III</w:t>
      </w:r>
      <w:r w:rsidRPr="00312559">
        <w:t>.</w:t>
      </w:r>
      <w:r>
        <w:t>HAZARD AND RISK ANALYSIS</w:t>
      </w:r>
      <w:bookmarkEnd w:id="9"/>
    </w:p>
    <w:p w14:paraId="17ADA731" w14:textId="77777777" w:rsidR="00276180" w:rsidRPr="004D7975" w:rsidRDefault="00AD4BF0" w:rsidP="00276180">
      <w:r>
        <w:rPr>
          <w:noProof/>
          <w:szCs w:val="22"/>
        </w:rPr>
        <mc:AlternateContent>
          <mc:Choice Requires="wps">
            <w:drawing>
              <wp:anchor distT="0" distB="0" distL="114300" distR="114300" simplePos="0" relativeHeight="251648512" behindDoc="0" locked="0" layoutInCell="1" allowOverlap="1" wp14:anchorId="4A05E319" wp14:editId="5EE60F8B">
                <wp:simplePos x="0" y="0"/>
                <wp:positionH relativeFrom="column">
                  <wp:posOffset>4114800</wp:posOffset>
                </wp:positionH>
                <wp:positionV relativeFrom="paragraph">
                  <wp:posOffset>154940</wp:posOffset>
                </wp:positionV>
                <wp:extent cx="2514600" cy="3336925"/>
                <wp:effectExtent l="0" t="0" r="0" b="0"/>
                <wp:wrapTight wrapText="bothSides">
                  <wp:wrapPolygon edited="0">
                    <wp:start x="218" y="164"/>
                    <wp:lineTo x="218" y="21210"/>
                    <wp:lineTo x="21164" y="21210"/>
                    <wp:lineTo x="21164" y="164"/>
                    <wp:lineTo x="218" y="164"/>
                  </wp:wrapPolygon>
                </wp:wrapTight>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33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4012" w14:textId="77777777" w:rsidR="00AB3F68" w:rsidRDefault="00AB3F68">
                            <w:r>
                              <w:rPr>
                                <w:rFonts w:ascii="Times" w:hAnsi="Times" w:cs="Times"/>
                                <w:noProof/>
                              </w:rPr>
                              <w:drawing>
                                <wp:inline distT="0" distB="0" distL="0" distR="0" wp14:anchorId="46C8237C" wp14:editId="070623A4">
                                  <wp:extent cx="2166279" cy="2933700"/>
                                  <wp:effectExtent l="0" t="0" r="571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68647" cy="2936906"/>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24pt;margin-top:12.2pt;width:198pt;height:262.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" filled="f" stroked="f">
                <v:textbox inset=",7.2pt,,7.2pt">
                  <w:txbxContent>
                    <w:p w:rsidR="00600406" w:rsidRDefault="00600406">
                      <w:r>
                        <w:rPr>
                          <w:rFonts w:ascii="Times" w:hAnsi="Times" w:cs="Times"/>
                          <w:noProof/>
                        </w:rPr>
                        <w:drawing>
                          <wp:inline distT="0" distB="0" distL="0" distR="0" wp14:anchorId="7A734D88" wp14:editId="3472561D">
                            <wp:extent cx="2166279" cy="2933700"/>
                            <wp:effectExtent l="0" t="0" r="571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68647" cy="2936906"/>
                                    </a:xfrm>
                                    <a:prstGeom prst="rect">
                                      <a:avLst/>
                                    </a:prstGeom>
                                    <a:noFill/>
                                    <a:ln>
                                      <a:noFill/>
                                    </a:ln>
                                  </pic:spPr>
                                </pic:pic>
                              </a:graphicData>
                            </a:graphic>
                          </wp:inline>
                        </w:drawing>
                      </w:r>
                    </w:p>
                  </w:txbxContent>
                </v:textbox>
                <w10:wrap type="tight"/>
              </v:shape>
            </w:pict>
          </mc:Fallback>
        </mc:AlternateContent>
      </w:r>
    </w:p>
    <w:p w14:paraId="7BF3D299" w14:textId="77777777" w:rsidR="00276180" w:rsidRPr="00C86BAD" w:rsidRDefault="00276180" w:rsidP="00276180">
      <w:pPr>
        <w:pStyle w:val="Heading2"/>
      </w:pPr>
      <w:bookmarkStart w:id="10" w:name="_Toc279051670"/>
      <w:bookmarkStart w:id="11" w:name="_Toc293053591"/>
      <w:r>
        <w:t>Hazard and Risk Analysis/Site Vulnerability</w:t>
      </w:r>
      <w:bookmarkEnd w:id="10"/>
      <w:bookmarkEnd w:id="11"/>
      <w:r>
        <w:t xml:space="preserve"> </w:t>
      </w:r>
    </w:p>
    <w:p w14:paraId="53E32294" w14:textId="77777777" w:rsidR="00276180" w:rsidRPr="00615F28" w:rsidRDefault="00276180" w:rsidP="00276180">
      <w:pPr>
        <w:pStyle w:val="NormalWeb"/>
        <w:numPr>
          <w:ilvl w:val="0"/>
          <w:numId w:val="7"/>
        </w:numPr>
        <w:spacing w:before="2" w:after="2"/>
        <w:rPr>
          <w:rFonts w:ascii="Calibri" w:hAnsi="Calibri"/>
          <w:color w:val="9BBB59"/>
          <w:sz w:val="22"/>
        </w:rPr>
      </w:pPr>
      <w:r w:rsidRPr="00C86BAD">
        <w:rPr>
          <w:rFonts w:ascii="Calibri" w:hAnsi="Calibri"/>
          <w:sz w:val="22"/>
          <w:szCs w:val="22"/>
        </w:rPr>
        <w:t xml:space="preserve">The </w:t>
      </w:r>
      <w:r w:rsidR="007052C4" w:rsidRPr="00615F28">
        <w:rPr>
          <w:rFonts w:ascii="Calibri" w:hAnsi="Calibri"/>
          <w:color w:val="9BBB59"/>
          <w:sz w:val="22"/>
          <w:szCs w:val="22"/>
        </w:rPr>
        <w:t>[County or City</w:t>
      </w:r>
      <w:r w:rsidR="00991C5F" w:rsidRPr="00615F28">
        <w:rPr>
          <w:rFonts w:ascii="Calibri" w:hAnsi="Calibri"/>
          <w:color w:val="9BBB59"/>
          <w:sz w:val="22"/>
          <w:szCs w:val="22"/>
        </w:rPr>
        <w:t>]</w:t>
      </w:r>
      <w:r w:rsidR="007052C4">
        <w:rPr>
          <w:rFonts w:ascii="Calibri" w:hAnsi="Calibri"/>
          <w:sz w:val="22"/>
          <w:szCs w:val="22"/>
        </w:rPr>
        <w:t xml:space="preserve"> of </w:t>
      </w:r>
      <w:r w:rsidR="00991C5F" w:rsidRPr="00615F28">
        <w:rPr>
          <w:rFonts w:ascii="Calibri" w:hAnsi="Calibri"/>
          <w:color w:val="9BBB59"/>
          <w:sz w:val="22"/>
          <w:szCs w:val="22"/>
        </w:rPr>
        <w:t>[</w:t>
      </w:r>
      <w:r w:rsidRPr="00615F28">
        <w:rPr>
          <w:rFonts w:ascii="Calibri" w:hAnsi="Calibri"/>
          <w:color w:val="9BBB59"/>
          <w:sz w:val="22"/>
          <w:szCs w:val="22"/>
        </w:rPr>
        <w:t>in</w:t>
      </w:r>
      <w:r w:rsidRPr="00A161E1">
        <w:rPr>
          <w:rFonts w:ascii="Calibri" w:hAnsi="Calibri"/>
          <w:color w:val="9BBB59"/>
          <w:sz w:val="22"/>
          <w:szCs w:val="22"/>
        </w:rPr>
        <w:t>sert</w:t>
      </w:r>
      <w:r w:rsidRPr="00615F28">
        <w:rPr>
          <w:rFonts w:ascii="Calibri" w:hAnsi="Calibri"/>
          <w:color w:val="9BBB59"/>
          <w:sz w:val="22"/>
          <w:szCs w:val="22"/>
        </w:rPr>
        <w:t xml:space="preserve"> </w:t>
      </w:r>
      <w:r w:rsidRPr="00A161E1">
        <w:rPr>
          <w:rFonts w:ascii="Calibri" w:hAnsi="Calibri"/>
          <w:color w:val="9BBB59"/>
          <w:sz w:val="22"/>
          <w:szCs w:val="22"/>
        </w:rPr>
        <w:t>name of jurisdiction</w:t>
      </w:r>
      <w:r w:rsidRPr="00615F28">
        <w:rPr>
          <w:rFonts w:ascii="Calibri" w:hAnsi="Calibri"/>
          <w:color w:val="9BBB59"/>
          <w:sz w:val="22"/>
          <w:szCs w:val="22"/>
        </w:rPr>
        <w:t>]</w:t>
      </w:r>
      <w:r w:rsidRPr="00C86BAD">
        <w:rPr>
          <w:rFonts w:ascii="Calibri" w:hAnsi="Calibri"/>
          <w:sz w:val="22"/>
          <w:szCs w:val="22"/>
        </w:rPr>
        <w:t xml:space="preserve"> is located </w:t>
      </w:r>
      <w:r w:rsidRPr="00615F28">
        <w:rPr>
          <w:rFonts w:ascii="Calibri" w:hAnsi="Calibri"/>
          <w:color w:val="9BBB59"/>
          <w:sz w:val="22"/>
          <w:szCs w:val="22"/>
        </w:rPr>
        <w:t>[</w:t>
      </w:r>
      <w:r w:rsidRPr="00A161E1">
        <w:rPr>
          <w:rFonts w:ascii="Calibri" w:hAnsi="Calibri"/>
          <w:color w:val="9BBB59"/>
          <w:sz w:val="22"/>
          <w:szCs w:val="22"/>
        </w:rPr>
        <w:t>i.e. on the coast of the Pacific Ocean in the Bay Area of California</w:t>
      </w:r>
      <w:r w:rsidRPr="00615F28">
        <w:rPr>
          <w:rFonts w:ascii="Calibri" w:hAnsi="Calibri"/>
          <w:color w:val="9BBB59"/>
          <w:sz w:val="22"/>
          <w:szCs w:val="22"/>
        </w:rPr>
        <w:t>]</w:t>
      </w:r>
    </w:p>
    <w:p w14:paraId="4BB2704A" w14:textId="77777777" w:rsidR="00276180" w:rsidRPr="00C86BAD" w:rsidRDefault="00276180" w:rsidP="00276180">
      <w:pPr>
        <w:pStyle w:val="NormalWeb"/>
        <w:numPr>
          <w:ilvl w:val="0"/>
          <w:numId w:val="7"/>
        </w:numPr>
        <w:spacing w:before="2" w:after="2"/>
        <w:rPr>
          <w:rFonts w:ascii="Calibri" w:hAnsi="Calibri"/>
          <w:sz w:val="22"/>
        </w:rPr>
      </w:pPr>
      <w:r w:rsidRPr="00C86BAD">
        <w:rPr>
          <w:rFonts w:ascii="Calibri" w:hAnsi="Calibri"/>
          <w:sz w:val="22"/>
          <w:szCs w:val="22"/>
        </w:rPr>
        <w:t>According to the 2010</w:t>
      </w:r>
      <w:r w:rsidR="00937B26">
        <w:rPr>
          <w:rFonts w:ascii="Calibri" w:hAnsi="Calibri"/>
          <w:sz w:val="22"/>
          <w:szCs w:val="22"/>
        </w:rPr>
        <w:t xml:space="preserve"> U.S. Census, the population</w:t>
      </w:r>
      <w:r w:rsidRPr="00C86BAD">
        <w:rPr>
          <w:rFonts w:ascii="Calibri" w:hAnsi="Calibri"/>
          <w:sz w:val="22"/>
          <w:szCs w:val="22"/>
        </w:rPr>
        <w:t xml:space="preserve"> of </w:t>
      </w:r>
      <w:r w:rsidRPr="00615F28">
        <w:rPr>
          <w:rFonts w:ascii="Calibri" w:hAnsi="Calibri"/>
          <w:color w:val="9BBB59"/>
          <w:sz w:val="22"/>
          <w:szCs w:val="22"/>
        </w:rPr>
        <w:t>[</w:t>
      </w:r>
      <w:r w:rsidRPr="00A161E1">
        <w:rPr>
          <w:rFonts w:ascii="Calibri" w:hAnsi="Calibri"/>
          <w:color w:val="9BBB59"/>
          <w:sz w:val="22"/>
          <w:szCs w:val="22"/>
        </w:rPr>
        <w:t>insert</w:t>
      </w:r>
      <w:r w:rsidRPr="00615F28">
        <w:rPr>
          <w:rFonts w:ascii="Calibri" w:hAnsi="Calibri"/>
          <w:color w:val="9BBB59"/>
          <w:sz w:val="22"/>
          <w:szCs w:val="22"/>
        </w:rPr>
        <w:t xml:space="preserve"> </w:t>
      </w:r>
      <w:r w:rsidRPr="00A161E1">
        <w:rPr>
          <w:rFonts w:ascii="Calibri" w:hAnsi="Calibri"/>
          <w:color w:val="9BBB59"/>
          <w:sz w:val="22"/>
          <w:szCs w:val="22"/>
        </w:rPr>
        <w:t>name</w:t>
      </w:r>
      <w:r w:rsidRPr="00C86BAD">
        <w:rPr>
          <w:rFonts w:ascii="Calibri" w:hAnsi="Calibri"/>
          <w:color w:val="9BBB59"/>
          <w:sz w:val="22"/>
          <w:szCs w:val="22"/>
        </w:rPr>
        <w:t xml:space="preserve"> of jurisdiction</w:t>
      </w:r>
      <w:r w:rsidRPr="00615F28">
        <w:rPr>
          <w:rFonts w:ascii="Calibri" w:hAnsi="Calibri"/>
          <w:color w:val="9BBB59"/>
          <w:sz w:val="22"/>
          <w:szCs w:val="22"/>
        </w:rPr>
        <w:t>]</w:t>
      </w:r>
      <w:r w:rsidRPr="00C86BAD">
        <w:rPr>
          <w:rFonts w:ascii="Calibri" w:hAnsi="Calibri"/>
          <w:sz w:val="22"/>
          <w:szCs w:val="22"/>
        </w:rPr>
        <w:t xml:space="preserve"> is </w:t>
      </w:r>
      <w:r w:rsidRPr="00615F28">
        <w:rPr>
          <w:rFonts w:ascii="Calibri" w:hAnsi="Calibri"/>
          <w:color w:val="9BBB59"/>
          <w:sz w:val="22"/>
          <w:szCs w:val="22"/>
        </w:rPr>
        <w:t>[</w:t>
      </w:r>
      <w:r w:rsidRPr="00A161E1">
        <w:rPr>
          <w:rFonts w:ascii="Calibri" w:hAnsi="Calibri"/>
          <w:color w:val="9BBB59"/>
          <w:sz w:val="22"/>
          <w:szCs w:val="22"/>
        </w:rPr>
        <w:t>#</w:t>
      </w:r>
      <w:r w:rsidRPr="00615F28">
        <w:rPr>
          <w:rFonts w:ascii="Calibri" w:hAnsi="Calibri"/>
          <w:color w:val="9BBB59"/>
          <w:sz w:val="22"/>
          <w:szCs w:val="22"/>
        </w:rPr>
        <w:t>]</w:t>
      </w:r>
      <w:r w:rsidRPr="00C86BAD">
        <w:rPr>
          <w:rFonts w:ascii="Calibri" w:hAnsi="Calibri"/>
          <w:sz w:val="22"/>
          <w:szCs w:val="22"/>
        </w:rPr>
        <w:t>.</w:t>
      </w:r>
    </w:p>
    <w:p w14:paraId="178AAFA3" w14:textId="77777777" w:rsidR="00276180" w:rsidRPr="00C86BAD" w:rsidRDefault="00276180" w:rsidP="00276180">
      <w:pPr>
        <w:pStyle w:val="NormalWeb"/>
        <w:numPr>
          <w:ilvl w:val="0"/>
          <w:numId w:val="7"/>
        </w:numPr>
        <w:spacing w:before="2" w:after="2"/>
        <w:rPr>
          <w:rFonts w:ascii="Calibri" w:hAnsi="Calibri"/>
          <w:sz w:val="22"/>
        </w:rPr>
      </w:pPr>
      <w:r w:rsidRPr="00C86BAD">
        <w:rPr>
          <w:rFonts w:ascii="Calibri" w:hAnsi="Calibri"/>
          <w:sz w:val="22"/>
          <w:szCs w:val="22"/>
        </w:rPr>
        <w:t xml:space="preserve">The 2010 U.S. Census lists the land area as </w:t>
      </w:r>
      <w:r w:rsidRPr="00615F28">
        <w:rPr>
          <w:rFonts w:ascii="Calibri" w:hAnsi="Calibri"/>
          <w:color w:val="9BBB59"/>
          <w:sz w:val="22"/>
          <w:szCs w:val="22"/>
        </w:rPr>
        <w:t>[</w:t>
      </w:r>
      <w:r w:rsidRPr="00A161E1">
        <w:rPr>
          <w:rFonts w:ascii="Calibri" w:hAnsi="Calibri"/>
          <w:color w:val="9BBB59"/>
          <w:sz w:val="22"/>
          <w:szCs w:val="22"/>
        </w:rPr>
        <w:t>#</w:t>
      </w:r>
      <w:r w:rsidRPr="00615F28">
        <w:rPr>
          <w:rFonts w:ascii="Calibri" w:hAnsi="Calibri"/>
          <w:color w:val="9BBB59"/>
          <w:sz w:val="22"/>
          <w:szCs w:val="22"/>
        </w:rPr>
        <w:t>]</w:t>
      </w:r>
      <w:r w:rsidRPr="00C86BAD">
        <w:rPr>
          <w:rFonts w:ascii="Calibri" w:hAnsi="Calibri"/>
          <w:sz w:val="22"/>
          <w:szCs w:val="22"/>
        </w:rPr>
        <w:t xml:space="preserve"> square miles, which means there are </w:t>
      </w:r>
      <w:r w:rsidRPr="00615F28">
        <w:rPr>
          <w:rFonts w:ascii="Calibri" w:hAnsi="Calibri"/>
          <w:color w:val="9BBB59"/>
          <w:sz w:val="22"/>
          <w:szCs w:val="22"/>
        </w:rPr>
        <w:t>[</w:t>
      </w:r>
      <w:r w:rsidRPr="00A161E1">
        <w:rPr>
          <w:rFonts w:ascii="Calibri" w:hAnsi="Calibri"/>
          <w:color w:val="9BBB59"/>
          <w:sz w:val="22"/>
          <w:szCs w:val="22"/>
        </w:rPr>
        <w:t>#</w:t>
      </w:r>
      <w:r w:rsidRPr="00615F28">
        <w:rPr>
          <w:rFonts w:ascii="Calibri" w:hAnsi="Calibri"/>
          <w:color w:val="9BBB59"/>
          <w:sz w:val="22"/>
          <w:szCs w:val="22"/>
        </w:rPr>
        <w:t>]</w:t>
      </w:r>
      <w:r w:rsidRPr="00C86BAD">
        <w:rPr>
          <w:rFonts w:ascii="Calibri" w:hAnsi="Calibri"/>
          <w:sz w:val="22"/>
          <w:szCs w:val="22"/>
        </w:rPr>
        <w:t xml:space="preserve"> residents per square mile in </w:t>
      </w:r>
      <w:r w:rsidRPr="00615F28">
        <w:rPr>
          <w:rFonts w:ascii="Calibri" w:hAnsi="Calibri"/>
          <w:color w:val="9BBB59"/>
          <w:sz w:val="22"/>
          <w:szCs w:val="22"/>
        </w:rPr>
        <w:t>[</w:t>
      </w:r>
      <w:r w:rsidRPr="00BE4A3F">
        <w:rPr>
          <w:rFonts w:ascii="Calibri" w:hAnsi="Calibri"/>
          <w:color w:val="9BBB59"/>
          <w:sz w:val="22"/>
          <w:szCs w:val="22"/>
        </w:rPr>
        <w:t>insert</w:t>
      </w:r>
      <w:r>
        <w:rPr>
          <w:rFonts w:ascii="Calibri" w:hAnsi="Calibri"/>
          <w:sz w:val="22"/>
          <w:szCs w:val="22"/>
        </w:rPr>
        <w:t xml:space="preserve"> </w:t>
      </w:r>
      <w:r w:rsidRPr="00C86BAD">
        <w:rPr>
          <w:rFonts w:ascii="Calibri" w:hAnsi="Calibri"/>
          <w:color w:val="9BBB59"/>
          <w:sz w:val="22"/>
          <w:szCs w:val="22"/>
        </w:rPr>
        <w:t xml:space="preserve">name of </w:t>
      </w:r>
      <w:r w:rsidRPr="00A161E1">
        <w:rPr>
          <w:rFonts w:ascii="Calibri" w:hAnsi="Calibri"/>
          <w:color w:val="9BBB59"/>
          <w:sz w:val="22"/>
          <w:szCs w:val="22"/>
        </w:rPr>
        <w:t>jurisdiction</w:t>
      </w:r>
      <w:r w:rsidRPr="00615F28">
        <w:rPr>
          <w:rFonts w:ascii="Calibri" w:hAnsi="Calibri"/>
          <w:color w:val="9BBB59"/>
          <w:sz w:val="22"/>
          <w:szCs w:val="22"/>
        </w:rPr>
        <w:t>]</w:t>
      </w:r>
      <w:r w:rsidRPr="00C86BAD">
        <w:rPr>
          <w:rFonts w:ascii="Calibri" w:hAnsi="Calibri"/>
          <w:sz w:val="22"/>
          <w:szCs w:val="22"/>
        </w:rPr>
        <w:t xml:space="preserve">. </w:t>
      </w:r>
    </w:p>
    <w:p w14:paraId="3E80B125" w14:textId="77777777" w:rsidR="00276180" w:rsidRPr="00C86BAD" w:rsidRDefault="00276180" w:rsidP="00276180">
      <w:pPr>
        <w:pStyle w:val="NormalWeb"/>
        <w:numPr>
          <w:ilvl w:val="0"/>
          <w:numId w:val="7"/>
        </w:numPr>
        <w:spacing w:before="2" w:after="2"/>
        <w:rPr>
          <w:rFonts w:ascii="Calibri" w:hAnsi="Calibri"/>
          <w:sz w:val="22"/>
        </w:rPr>
      </w:pPr>
      <w:r w:rsidRPr="00615F28">
        <w:rPr>
          <w:rFonts w:ascii="Calibri" w:hAnsi="Calibri"/>
          <w:color w:val="9BBB59"/>
          <w:sz w:val="22"/>
          <w:szCs w:val="22"/>
        </w:rPr>
        <w:t xml:space="preserve"> [</w:t>
      </w:r>
      <w:r w:rsidR="00991C5F">
        <w:rPr>
          <w:rFonts w:ascii="Calibri" w:hAnsi="Calibri"/>
          <w:color w:val="9BBB59"/>
          <w:sz w:val="22"/>
          <w:szCs w:val="22"/>
        </w:rPr>
        <w:t>I</w:t>
      </w:r>
      <w:r w:rsidR="00991C5F" w:rsidRPr="00A6201B">
        <w:rPr>
          <w:rFonts w:ascii="Calibri" w:hAnsi="Calibri"/>
          <w:color w:val="9BBB59"/>
          <w:sz w:val="22"/>
          <w:szCs w:val="22"/>
        </w:rPr>
        <w:t>nsert</w:t>
      </w:r>
      <w:r w:rsidR="00991C5F">
        <w:rPr>
          <w:rFonts w:ascii="Calibri" w:hAnsi="Calibri"/>
          <w:sz w:val="22"/>
          <w:szCs w:val="22"/>
        </w:rPr>
        <w:t xml:space="preserve"> </w:t>
      </w:r>
      <w:r w:rsidRPr="00A6201B">
        <w:rPr>
          <w:rFonts w:ascii="Calibri" w:hAnsi="Calibri"/>
          <w:color w:val="9BBB59"/>
          <w:sz w:val="22"/>
          <w:szCs w:val="22"/>
        </w:rPr>
        <w:t xml:space="preserve">name of </w:t>
      </w:r>
      <w:r w:rsidRPr="00A161E1">
        <w:rPr>
          <w:rFonts w:ascii="Calibri" w:hAnsi="Calibri"/>
          <w:color w:val="9BBB59"/>
          <w:sz w:val="22"/>
          <w:szCs w:val="22"/>
        </w:rPr>
        <w:t>jurisdiction</w:t>
      </w:r>
      <w:r w:rsidRPr="00615F28">
        <w:rPr>
          <w:rFonts w:ascii="Calibri" w:hAnsi="Calibri"/>
          <w:color w:val="9BBB59"/>
          <w:sz w:val="22"/>
          <w:szCs w:val="22"/>
        </w:rPr>
        <w:t>]</w:t>
      </w:r>
      <w:r w:rsidRPr="00C86BAD">
        <w:rPr>
          <w:rFonts w:ascii="Calibri" w:hAnsi="Calibri"/>
          <w:sz w:val="22"/>
          <w:szCs w:val="22"/>
        </w:rPr>
        <w:t xml:space="preserve"> is the </w:t>
      </w:r>
      <w:r w:rsidRPr="00615F28">
        <w:rPr>
          <w:rFonts w:ascii="Calibri" w:hAnsi="Calibri"/>
          <w:color w:val="9BBB59"/>
          <w:sz w:val="22"/>
          <w:szCs w:val="22"/>
        </w:rPr>
        <w:t>[</w:t>
      </w:r>
      <w:r w:rsidRPr="00A161E1">
        <w:rPr>
          <w:rFonts w:ascii="Calibri" w:hAnsi="Calibri"/>
          <w:color w:val="9BBB59"/>
          <w:sz w:val="22"/>
          <w:szCs w:val="22"/>
        </w:rPr>
        <w:t>#</w:t>
      </w:r>
      <w:r w:rsidRPr="00615F28">
        <w:rPr>
          <w:rFonts w:ascii="Calibri" w:hAnsi="Calibri"/>
          <w:color w:val="9BBB59"/>
          <w:sz w:val="22"/>
          <w:szCs w:val="22"/>
        </w:rPr>
        <w:t>]</w:t>
      </w:r>
      <w:r>
        <w:rPr>
          <w:rFonts w:ascii="Calibri" w:hAnsi="Calibri"/>
          <w:sz w:val="22"/>
          <w:szCs w:val="22"/>
        </w:rPr>
        <w:t xml:space="preserve"> </w:t>
      </w:r>
      <w:r w:rsidRPr="00C86BAD">
        <w:rPr>
          <w:rFonts w:ascii="Calibri" w:hAnsi="Calibri"/>
          <w:sz w:val="22"/>
          <w:szCs w:val="22"/>
        </w:rPr>
        <w:t xml:space="preserve">largest </w:t>
      </w:r>
      <w:r w:rsidR="007052C4" w:rsidRPr="00615F28">
        <w:rPr>
          <w:rFonts w:ascii="Calibri" w:hAnsi="Calibri"/>
          <w:color w:val="9BBB59"/>
          <w:sz w:val="22"/>
          <w:szCs w:val="22"/>
        </w:rPr>
        <w:t>[i</w:t>
      </w:r>
      <w:r w:rsidR="007052C4" w:rsidRPr="00991C5F">
        <w:rPr>
          <w:rFonts w:ascii="Calibri" w:hAnsi="Calibri"/>
          <w:color w:val="9BBB59" w:themeColor="accent3"/>
          <w:sz w:val="22"/>
          <w:szCs w:val="22"/>
        </w:rPr>
        <w:t xml:space="preserve">nsert </w:t>
      </w:r>
      <w:r w:rsidR="00164745">
        <w:rPr>
          <w:rFonts w:ascii="Calibri" w:hAnsi="Calibri"/>
          <w:color w:val="9BBB59" w:themeColor="accent3"/>
          <w:sz w:val="22"/>
          <w:szCs w:val="22"/>
        </w:rPr>
        <w:t>C</w:t>
      </w:r>
      <w:r w:rsidRPr="00991C5F">
        <w:rPr>
          <w:rFonts w:ascii="Calibri" w:hAnsi="Calibri"/>
          <w:color w:val="9BBB59" w:themeColor="accent3"/>
          <w:sz w:val="22"/>
          <w:szCs w:val="22"/>
        </w:rPr>
        <w:t>ounty</w:t>
      </w:r>
      <w:r w:rsidR="007052C4" w:rsidRPr="00991C5F">
        <w:rPr>
          <w:rFonts w:ascii="Calibri" w:hAnsi="Calibri"/>
          <w:color w:val="9BBB59" w:themeColor="accent3"/>
          <w:sz w:val="22"/>
          <w:szCs w:val="22"/>
        </w:rPr>
        <w:t xml:space="preserve"> or</w:t>
      </w:r>
      <w:r w:rsidR="007052C4">
        <w:rPr>
          <w:rFonts w:ascii="Calibri" w:hAnsi="Calibri"/>
          <w:sz w:val="22"/>
          <w:szCs w:val="22"/>
        </w:rPr>
        <w:t xml:space="preserve"> </w:t>
      </w:r>
      <w:r w:rsidR="00164745">
        <w:rPr>
          <w:rFonts w:ascii="Calibri" w:hAnsi="Calibri"/>
          <w:color w:val="9BBB59" w:themeColor="accent3"/>
          <w:sz w:val="22"/>
          <w:szCs w:val="22"/>
        </w:rPr>
        <w:t>C</w:t>
      </w:r>
      <w:r w:rsidRPr="00991C5F">
        <w:rPr>
          <w:rFonts w:ascii="Calibri" w:hAnsi="Calibri"/>
          <w:color w:val="9BBB59" w:themeColor="accent3"/>
          <w:sz w:val="22"/>
          <w:szCs w:val="22"/>
        </w:rPr>
        <w:t>ity</w:t>
      </w:r>
      <w:r w:rsidR="007052C4" w:rsidRPr="00615F28">
        <w:rPr>
          <w:rFonts w:ascii="Calibri" w:hAnsi="Calibri"/>
          <w:color w:val="9BBB59"/>
          <w:sz w:val="22"/>
          <w:szCs w:val="22"/>
        </w:rPr>
        <w:t>]</w:t>
      </w:r>
      <w:r w:rsidRPr="00C86BAD">
        <w:rPr>
          <w:rFonts w:ascii="Calibri" w:hAnsi="Calibri"/>
          <w:sz w:val="22"/>
          <w:szCs w:val="22"/>
        </w:rPr>
        <w:t xml:space="preserve"> in the United States, and the </w:t>
      </w:r>
      <w:r w:rsidRPr="00615F28">
        <w:rPr>
          <w:rFonts w:ascii="Calibri" w:hAnsi="Calibri"/>
          <w:color w:val="9BBB59"/>
          <w:sz w:val="22"/>
          <w:szCs w:val="22"/>
        </w:rPr>
        <w:t>[</w:t>
      </w:r>
      <w:r w:rsidRPr="00A161E1">
        <w:rPr>
          <w:rFonts w:ascii="Calibri" w:hAnsi="Calibri"/>
          <w:color w:val="9BBB59"/>
          <w:sz w:val="22"/>
          <w:szCs w:val="22"/>
        </w:rPr>
        <w:t>#</w:t>
      </w:r>
      <w:r w:rsidRPr="00615F28">
        <w:rPr>
          <w:rFonts w:ascii="Calibri" w:hAnsi="Calibri"/>
          <w:color w:val="9BBB59"/>
          <w:sz w:val="22"/>
          <w:szCs w:val="22"/>
        </w:rPr>
        <w:t>]</w:t>
      </w:r>
      <w:r>
        <w:rPr>
          <w:rFonts w:ascii="Calibri" w:hAnsi="Calibri"/>
          <w:sz w:val="22"/>
          <w:szCs w:val="22"/>
        </w:rPr>
        <w:t xml:space="preserve"> </w:t>
      </w:r>
      <w:r w:rsidRPr="00C86BAD">
        <w:rPr>
          <w:rFonts w:ascii="Calibri" w:hAnsi="Calibri"/>
          <w:sz w:val="22"/>
          <w:szCs w:val="22"/>
        </w:rPr>
        <w:t>largest</w:t>
      </w:r>
      <w:r w:rsidR="00991C5F">
        <w:rPr>
          <w:rFonts w:ascii="Calibri" w:hAnsi="Calibri"/>
          <w:sz w:val="22"/>
          <w:szCs w:val="22"/>
        </w:rPr>
        <w:t xml:space="preserve"> </w:t>
      </w:r>
      <w:r w:rsidR="007052C4" w:rsidRPr="00615F28">
        <w:rPr>
          <w:rFonts w:ascii="Calibri" w:hAnsi="Calibri"/>
          <w:color w:val="9BBB59"/>
          <w:sz w:val="22"/>
          <w:szCs w:val="22"/>
        </w:rPr>
        <w:t>[insert</w:t>
      </w:r>
      <w:r w:rsidR="007052C4" w:rsidRPr="00991C5F">
        <w:rPr>
          <w:rFonts w:ascii="Calibri" w:hAnsi="Calibri"/>
          <w:color w:val="9BBB59" w:themeColor="accent3"/>
          <w:sz w:val="22"/>
          <w:szCs w:val="22"/>
        </w:rPr>
        <w:t xml:space="preserve">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 xml:space="preserve">ounty or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ity</w:t>
      </w:r>
      <w:r w:rsidR="007052C4" w:rsidRPr="00615F28">
        <w:rPr>
          <w:rFonts w:ascii="Calibri" w:hAnsi="Calibri"/>
          <w:color w:val="9BBB59"/>
          <w:sz w:val="22"/>
          <w:szCs w:val="22"/>
        </w:rPr>
        <w:t>]</w:t>
      </w:r>
      <w:r w:rsidRPr="00C86BAD">
        <w:rPr>
          <w:rFonts w:ascii="Calibri" w:hAnsi="Calibri"/>
          <w:sz w:val="22"/>
          <w:szCs w:val="22"/>
        </w:rPr>
        <w:t xml:space="preserve"> in </w:t>
      </w:r>
      <w:proofErr w:type="gramStart"/>
      <w:r w:rsidRPr="00C86BAD">
        <w:rPr>
          <w:rFonts w:ascii="Calibri" w:hAnsi="Calibri"/>
          <w:sz w:val="22"/>
          <w:szCs w:val="22"/>
        </w:rPr>
        <w:t>California.</w:t>
      </w:r>
      <w:proofErr w:type="gramEnd"/>
      <w:r w:rsidRPr="00C86BAD">
        <w:rPr>
          <w:rFonts w:ascii="Calibri" w:hAnsi="Calibri"/>
          <w:sz w:val="22"/>
          <w:szCs w:val="22"/>
        </w:rPr>
        <w:t xml:space="preserve"> </w:t>
      </w:r>
    </w:p>
    <w:p w14:paraId="6A18A35E" w14:textId="77777777" w:rsidR="00276180" w:rsidRPr="00C86BAD" w:rsidRDefault="00276180" w:rsidP="00276180">
      <w:pPr>
        <w:pStyle w:val="NormalWeb"/>
        <w:numPr>
          <w:ilvl w:val="0"/>
          <w:numId w:val="7"/>
        </w:numPr>
        <w:spacing w:before="2" w:after="2"/>
        <w:rPr>
          <w:rFonts w:ascii="Calibri" w:hAnsi="Calibri"/>
          <w:sz w:val="22"/>
        </w:rPr>
      </w:pPr>
      <w:proofErr w:type="gramStart"/>
      <w:r w:rsidRPr="00C86BAD">
        <w:rPr>
          <w:rFonts w:ascii="Calibri" w:hAnsi="Calibri"/>
          <w:sz w:val="22"/>
          <w:szCs w:val="22"/>
        </w:rPr>
        <w:t>Th</w:t>
      </w:r>
      <w:r w:rsidR="00991C5F">
        <w:rPr>
          <w:rFonts w:ascii="Calibri" w:hAnsi="Calibri"/>
          <w:sz w:val="22"/>
          <w:szCs w:val="22"/>
        </w:rPr>
        <w:t>e</w:t>
      </w:r>
      <w:r w:rsidRPr="00C86BAD">
        <w:rPr>
          <w:rFonts w:ascii="Calibri" w:hAnsi="Calibri"/>
          <w:sz w:val="22"/>
          <w:szCs w:val="22"/>
        </w:rPr>
        <w:t xml:space="preserve"> </w:t>
      </w:r>
      <w:r w:rsidR="00991C5F" w:rsidRPr="00615F28">
        <w:rPr>
          <w:rFonts w:ascii="Calibri" w:hAnsi="Calibri"/>
          <w:color w:val="9BBB59"/>
          <w:sz w:val="22"/>
          <w:szCs w:val="22"/>
        </w:rPr>
        <w:t>[i</w:t>
      </w:r>
      <w:r w:rsidR="00991C5F" w:rsidRPr="00A965A8">
        <w:rPr>
          <w:rFonts w:ascii="Calibri" w:hAnsi="Calibri"/>
          <w:color w:val="9BBB59" w:themeColor="accent3"/>
          <w:sz w:val="22"/>
          <w:szCs w:val="22"/>
        </w:rPr>
        <w:t>n</w:t>
      </w:r>
      <w:r w:rsidR="00991C5F" w:rsidRPr="00A6201B">
        <w:rPr>
          <w:rFonts w:ascii="Calibri" w:hAnsi="Calibri"/>
          <w:color w:val="9BBB59"/>
          <w:sz w:val="22"/>
          <w:szCs w:val="22"/>
        </w:rPr>
        <w:t>sert</w:t>
      </w:r>
      <w:r w:rsidR="00991C5F">
        <w:rPr>
          <w:rFonts w:ascii="Calibri" w:hAnsi="Calibri"/>
          <w:sz w:val="22"/>
          <w:szCs w:val="22"/>
        </w:rPr>
        <w:t xml:space="preserve"> </w:t>
      </w:r>
      <w:r w:rsidR="00991C5F" w:rsidRPr="00C86BAD">
        <w:rPr>
          <w:rFonts w:ascii="Calibri" w:hAnsi="Calibri"/>
          <w:color w:val="9BBB59"/>
          <w:sz w:val="22"/>
          <w:szCs w:val="22"/>
        </w:rPr>
        <w:t>name of jurisdiction</w:t>
      </w:r>
      <w:r w:rsidR="00991C5F" w:rsidRPr="00615F28">
        <w:rPr>
          <w:rFonts w:ascii="Calibri" w:hAnsi="Calibri"/>
          <w:color w:val="9BBB59"/>
          <w:sz w:val="22"/>
          <w:szCs w:val="22"/>
        </w:rPr>
        <w:t>]</w:t>
      </w:r>
      <w:r w:rsidR="00991C5F" w:rsidRPr="00C86BAD">
        <w:rPr>
          <w:rFonts w:ascii="Calibri" w:hAnsi="Calibri"/>
          <w:sz w:val="22"/>
          <w:szCs w:val="22"/>
        </w:rPr>
        <w:t xml:space="preserve"> </w:t>
      </w:r>
      <w:r w:rsidRPr="00C86BAD">
        <w:rPr>
          <w:rFonts w:ascii="Calibri" w:hAnsi="Calibri"/>
          <w:sz w:val="22"/>
          <w:szCs w:val="22"/>
        </w:rPr>
        <w:t>is</w:t>
      </w:r>
      <w:proofErr w:type="gramEnd"/>
      <w:r w:rsidRPr="00C86BAD">
        <w:rPr>
          <w:rFonts w:ascii="Calibri" w:hAnsi="Calibri"/>
          <w:sz w:val="22"/>
          <w:szCs w:val="22"/>
        </w:rPr>
        <w:t xml:space="preserve"> located </w:t>
      </w:r>
      <w:r w:rsidRPr="00615F28">
        <w:rPr>
          <w:rFonts w:ascii="Calibri" w:hAnsi="Calibri"/>
          <w:color w:val="9BBB59"/>
          <w:sz w:val="22"/>
          <w:szCs w:val="22"/>
        </w:rPr>
        <w:t>[</w:t>
      </w:r>
      <w:r w:rsidRPr="00A161E1">
        <w:rPr>
          <w:rFonts w:ascii="Calibri" w:hAnsi="Calibri"/>
          <w:color w:val="9BBB59"/>
          <w:sz w:val="22"/>
          <w:szCs w:val="22"/>
        </w:rPr>
        <w:t>i</w:t>
      </w:r>
      <w:r w:rsidRPr="00C86BAD">
        <w:rPr>
          <w:rFonts w:ascii="Calibri" w:hAnsi="Calibri"/>
          <w:color w:val="9BBB59"/>
          <w:sz w:val="22"/>
          <w:szCs w:val="22"/>
        </w:rPr>
        <w:t xml:space="preserve">nsert details on proximity to earthquake </w:t>
      </w:r>
      <w:r w:rsidRPr="00A161E1">
        <w:rPr>
          <w:rFonts w:ascii="Calibri" w:hAnsi="Calibri"/>
          <w:color w:val="9BBB59"/>
          <w:sz w:val="22"/>
          <w:szCs w:val="22"/>
        </w:rPr>
        <w:t>faults</w:t>
      </w:r>
      <w:r w:rsidRPr="00615F28">
        <w:rPr>
          <w:rFonts w:ascii="Calibri" w:hAnsi="Calibri"/>
          <w:color w:val="9BBB59"/>
          <w:sz w:val="22"/>
          <w:szCs w:val="22"/>
        </w:rPr>
        <w:t>]</w:t>
      </w:r>
      <w:r w:rsidRPr="00C86BAD">
        <w:rPr>
          <w:rFonts w:ascii="Calibri" w:hAnsi="Calibri"/>
          <w:sz w:val="22"/>
          <w:szCs w:val="22"/>
        </w:rPr>
        <w:t xml:space="preserve">. </w:t>
      </w:r>
      <w:proofErr w:type="gramStart"/>
      <w:r w:rsidRPr="00C86BAD">
        <w:rPr>
          <w:rFonts w:ascii="Calibri" w:hAnsi="Calibri"/>
          <w:sz w:val="22"/>
          <w:szCs w:val="22"/>
        </w:rPr>
        <w:t xml:space="preserve">The </w:t>
      </w:r>
      <w:r w:rsidR="007052C4" w:rsidRPr="00615F28">
        <w:rPr>
          <w:rFonts w:ascii="Calibri" w:hAnsi="Calibri"/>
          <w:color w:val="9BBB59"/>
          <w:sz w:val="22"/>
          <w:szCs w:val="22"/>
        </w:rPr>
        <w:t>[i</w:t>
      </w:r>
      <w:r w:rsidR="007052C4" w:rsidRPr="00991C5F">
        <w:rPr>
          <w:rFonts w:ascii="Calibri" w:hAnsi="Calibri"/>
          <w:color w:val="9BBB59" w:themeColor="accent3"/>
          <w:sz w:val="22"/>
          <w:szCs w:val="22"/>
        </w:rPr>
        <w:t xml:space="preserve">nsert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 xml:space="preserve">ounty or </w:t>
      </w:r>
      <w:r w:rsidR="00164745" w:rsidRPr="00615F28">
        <w:rPr>
          <w:rFonts w:ascii="Calibri" w:hAnsi="Calibri"/>
          <w:color w:val="9BBB59"/>
          <w:sz w:val="22"/>
          <w:szCs w:val="22"/>
        </w:rPr>
        <w:t>C</w:t>
      </w:r>
      <w:r w:rsidR="007052C4" w:rsidRPr="00615F28">
        <w:rPr>
          <w:rFonts w:ascii="Calibri" w:hAnsi="Calibri"/>
          <w:color w:val="9BBB59"/>
          <w:sz w:val="22"/>
          <w:szCs w:val="22"/>
        </w:rPr>
        <w:t>ity]</w:t>
      </w:r>
      <w:r w:rsidRPr="00C86BAD">
        <w:rPr>
          <w:rFonts w:ascii="Calibri" w:hAnsi="Calibri"/>
          <w:sz w:val="22"/>
          <w:szCs w:val="22"/>
        </w:rPr>
        <w:t xml:space="preserve"> is</w:t>
      </w:r>
      <w:proofErr w:type="gramEnd"/>
      <w:r w:rsidRPr="00C86BAD">
        <w:rPr>
          <w:rFonts w:ascii="Calibri" w:hAnsi="Calibri"/>
          <w:sz w:val="22"/>
          <w:szCs w:val="22"/>
        </w:rPr>
        <w:t xml:space="preserve"> susceptible to a variety of other natural and human-caused incidents, including floodin</w:t>
      </w:r>
      <w:r>
        <w:rPr>
          <w:rFonts w:ascii="Calibri" w:hAnsi="Calibri"/>
          <w:sz w:val="22"/>
          <w:szCs w:val="22"/>
        </w:rPr>
        <w:t>g,</w:t>
      </w:r>
      <w:r w:rsidRPr="00C86BAD">
        <w:rPr>
          <w:rFonts w:ascii="Calibri" w:hAnsi="Calibri"/>
          <w:sz w:val="22"/>
          <w:szCs w:val="22"/>
        </w:rPr>
        <w:t xml:space="preserve"> severe storms, fire,</w:t>
      </w:r>
      <w:r>
        <w:rPr>
          <w:rFonts w:ascii="Calibri" w:hAnsi="Calibri"/>
          <w:sz w:val="22"/>
          <w:szCs w:val="22"/>
        </w:rPr>
        <w:t xml:space="preserve"> medical pandemic</w:t>
      </w:r>
      <w:r w:rsidRPr="00C86BAD">
        <w:rPr>
          <w:rFonts w:ascii="Calibri" w:hAnsi="Calibri"/>
          <w:sz w:val="22"/>
          <w:szCs w:val="22"/>
        </w:rPr>
        <w:t xml:space="preserve"> and terrorism</w:t>
      </w:r>
      <w:r>
        <w:rPr>
          <w:rFonts w:ascii="Calibri" w:hAnsi="Calibri"/>
          <w:sz w:val="22"/>
          <w:szCs w:val="22"/>
        </w:rPr>
        <w:t xml:space="preserve"> and </w:t>
      </w:r>
      <w:r w:rsidRPr="00615F28">
        <w:rPr>
          <w:rFonts w:ascii="Calibri" w:hAnsi="Calibri"/>
          <w:color w:val="9BBB59"/>
          <w:sz w:val="22"/>
          <w:szCs w:val="22"/>
        </w:rPr>
        <w:t>[</w:t>
      </w:r>
      <w:r w:rsidRPr="00A161E1">
        <w:rPr>
          <w:rFonts w:ascii="Calibri" w:hAnsi="Calibri"/>
          <w:color w:val="9BBB59"/>
          <w:sz w:val="22"/>
          <w:szCs w:val="22"/>
        </w:rPr>
        <w:t>insert</w:t>
      </w:r>
      <w:r w:rsidRPr="00DC42EC">
        <w:rPr>
          <w:rFonts w:ascii="Calibri" w:hAnsi="Calibri"/>
          <w:color w:val="9BBB59"/>
          <w:sz w:val="22"/>
          <w:szCs w:val="22"/>
        </w:rPr>
        <w:t xml:space="preserve"> additional threats specific to your jurisdictions such as tsunami, mud slides, etc.</w:t>
      </w:r>
      <w:r w:rsidRPr="00615F28">
        <w:rPr>
          <w:rFonts w:ascii="Calibri" w:hAnsi="Calibri"/>
          <w:color w:val="9BBB59"/>
          <w:sz w:val="22"/>
          <w:szCs w:val="22"/>
        </w:rPr>
        <w:t>]</w:t>
      </w:r>
      <w:r w:rsidRPr="00967674">
        <w:rPr>
          <w:rFonts w:ascii="Calibri" w:hAnsi="Calibri"/>
          <w:sz w:val="22"/>
          <w:szCs w:val="22"/>
        </w:rPr>
        <w:t>.</w:t>
      </w:r>
      <w:r w:rsidRPr="00C86BAD">
        <w:rPr>
          <w:rFonts w:ascii="Calibri" w:hAnsi="Calibri"/>
          <w:sz w:val="22"/>
          <w:szCs w:val="22"/>
        </w:rPr>
        <w:t xml:space="preserve"> </w:t>
      </w:r>
    </w:p>
    <w:p w14:paraId="4E403F90" w14:textId="77777777" w:rsidR="00095EBC" w:rsidRPr="00095EBC" w:rsidRDefault="000A4256" w:rsidP="00276180">
      <w:pPr>
        <w:pStyle w:val="NormalWeb"/>
        <w:numPr>
          <w:ilvl w:val="0"/>
          <w:numId w:val="7"/>
        </w:numPr>
        <w:spacing w:before="2" w:after="2"/>
        <w:rPr>
          <w:rFonts w:ascii="Calibri" w:hAnsi="Calibri"/>
          <w:sz w:val="22"/>
        </w:rPr>
      </w:pPr>
      <w:r w:rsidRPr="00991C5F">
        <w:rPr>
          <w:rFonts w:ascii="Calibri" w:hAnsi="Calibri"/>
          <w:noProof/>
          <w:sz w:val="22"/>
          <w:szCs w:val="22"/>
        </w:rPr>
        <mc:AlternateContent>
          <mc:Choice Requires="wps">
            <w:drawing>
              <wp:anchor distT="0" distB="0" distL="114300" distR="114300" simplePos="0" relativeHeight="251682304" behindDoc="0" locked="0" layoutInCell="1" allowOverlap="1" wp14:anchorId="3AEF430E" wp14:editId="07EC37B9">
                <wp:simplePos x="0" y="0"/>
                <wp:positionH relativeFrom="column">
                  <wp:posOffset>4572000</wp:posOffset>
                </wp:positionH>
                <wp:positionV relativeFrom="paragraph">
                  <wp:posOffset>99695</wp:posOffset>
                </wp:positionV>
                <wp:extent cx="2057400" cy="457200"/>
                <wp:effectExtent l="0" t="0" r="0" b="0"/>
                <wp:wrapSquare wrapText="bothSides"/>
                <wp:docPr id="28677" name="Text Box 28677"/>
                <wp:cNvGraphicFramePr/>
                <a:graphic xmlns:a="http://schemas.openxmlformats.org/drawingml/2006/main">
                  <a:graphicData uri="http://schemas.microsoft.com/office/word/2010/wordprocessingShape">
                    <wps:wsp>
                      <wps:cNvSpPr txBox="1"/>
                      <wps:spPr>
                        <a:xfrm>
                          <a:off x="0" y="0"/>
                          <a:ext cx="2057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8DB105" w14:textId="77777777" w:rsidR="00AB3F68" w:rsidRPr="00C03354" w:rsidRDefault="00AB3F68" w:rsidP="00AD4BF0">
                            <w:pPr>
                              <w:jc w:val="center"/>
                              <w:rPr>
                                <w:rFonts w:asciiTheme="minorHAnsi" w:hAnsiTheme="minorHAnsi"/>
                                <w:sz w:val="22"/>
                                <w:szCs w:val="22"/>
                              </w:rPr>
                            </w:pPr>
                            <w:r w:rsidRPr="00C03354">
                              <w:rPr>
                                <w:rFonts w:asciiTheme="minorHAnsi" w:hAnsiTheme="minorHAnsi"/>
                                <w:sz w:val="22"/>
                                <w:szCs w:val="22"/>
                              </w:rPr>
                              <w:t xml:space="preserve">Figure </w:t>
                            </w:r>
                            <w:r>
                              <w:rPr>
                                <w:rFonts w:asciiTheme="minorHAnsi" w:hAnsiTheme="minorHAnsi"/>
                                <w:sz w:val="22"/>
                                <w:szCs w:val="22"/>
                              </w:rPr>
                              <w:t>2</w:t>
                            </w:r>
                            <w:r w:rsidRPr="00C03354">
                              <w:rPr>
                                <w:rFonts w:asciiTheme="minorHAnsi" w:hAnsiTheme="minorHAnsi"/>
                                <w:sz w:val="22"/>
                                <w:szCs w:val="22"/>
                              </w:rPr>
                              <w:t>-2. San Francisco Earthquake Probability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8677" o:spid="_x0000_s1030" type="#_x0000_t202" style="position:absolute;left:0;text-align:left;margin-left:5in;margin-top:7.85pt;width:162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" filled="f" stroked="f">
                <v:textbox>
                  <w:txbxContent>
                    <w:p w14:paraId="4CE107F5" w14:textId="77777777" w:rsidR="00E205F9" w:rsidRPr="00C03354" w:rsidRDefault="00E205F9" w:rsidP="00AD4BF0">
                      <w:pPr>
                        <w:jc w:val="center"/>
                        <w:rPr>
                          <w:rFonts w:asciiTheme="minorHAnsi" w:hAnsiTheme="minorHAnsi"/>
                          <w:sz w:val="22"/>
                          <w:szCs w:val="22"/>
                        </w:rPr>
                      </w:pPr>
                      <w:r w:rsidRPr="00C03354">
                        <w:rPr>
                          <w:rFonts w:asciiTheme="minorHAnsi" w:hAnsiTheme="minorHAnsi"/>
                          <w:sz w:val="22"/>
                          <w:szCs w:val="22"/>
                        </w:rPr>
                        <w:t xml:space="preserve">Figure </w:t>
                      </w:r>
                      <w:r>
                        <w:rPr>
                          <w:rFonts w:asciiTheme="minorHAnsi" w:hAnsiTheme="minorHAnsi"/>
                          <w:sz w:val="22"/>
                          <w:szCs w:val="22"/>
                        </w:rPr>
                        <w:t>2</w:t>
                      </w:r>
                      <w:r w:rsidRPr="00C03354">
                        <w:rPr>
                          <w:rFonts w:asciiTheme="minorHAnsi" w:hAnsiTheme="minorHAnsi"/>
                          <w:sz w:val="22"/>
                          <w:szCs w:val="22"/>
                        </w:rPr>
                        <w:t>-2. San Francisco Earthquake Probability Map</w:t>
                      </w:r>
                    </w:p>
                  </w:txbxContent>
                </v:textbox>
                <w10:wrap type="square"/>
              </v:shape>
            </w:pict>
          </mc:Fallback>
        </mc:AlternateContent>
      </w:r>
      <w:r w:rsidR="00276180" w:rsidRPr="00C86BAD">
        <w:rPr>
          <w:rFonts w:ascii="Calibri" w:hAnsi="Calibri"/>
          <w:sz w:val="22"/>
          <w:szCs w:val="22"/>
        </w:rPr>
        <w:t xml:space="preserve">From 2001 to </w:t>
      </w:r>
      <w:r w:rsidR="00164745">
        <w:rPr>
          <w:rFonts w:ascii="Calibri" w:hAnsi="Calibri"/>
          <w:sz w:val="22"/>
          <w:szCs w:val="22"/>
        </w:rPr>
        <w:t>present,</w:t>
      </w:r>
      <w:r w:rsidR="00AD4BF0">
        <w:rPr>
          <w:rFonts w:ascii="Calibri" w:hAnsi="Calibri"/>
          <w:sz w:val="22"/>
          <w:szCs w:val="22"/>
        </w:rPr>
        <w:t xml:space="preserve"> </w:t>
      </w:r>
      <w:r w:rsidR="00276180" w:rsidRPr="00C86BAD">
        <w:rPr>
          <w:rFonts w:ascii="Calibri" w:hAnsi="Calibri"/>
          <w:sz w:val="22"/>
          <w:szCs w:val="22"/>
        </w:rPr>
        <w:t xml:space="preserve">the </w:t>
      </w:r>
      <w:r w:rsidR="007052C4" w:rsidRPr="00615F28">
        <w:rPr>
          <w:rFonts w:ascii="Calibri" w:hAnsi="Calibri"/>
          <w:color w:val="9BBB59"/>
          <w:sz w:val="22"/>
          <w:szCs w:val="22"/>
        </w:rPr>
        <w:t>[</w:t>
      </w:r>
      <w:r w:rsidR="007052C4" w:rsidRPr="00991C5F">
        <w:rPr>
          <w:rFonts w:ascii="Calibri" w:hAnsi="Calibri"/>
          <w:color w:val="9BBB59" w:themeColor="accent3"/>
          <w:sz w:val="22"/>
          <w:szCs w:val="22"/>
        </w:rPr>
        <w:t xml:space="preserve">insert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 xml:space="preserve">ounty or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ity</w:t>
      </w:r>
      <w:r w:rsidR="007052C4" w:rsidRPr="00615F28">
        <w:rPr>
          <w:rFonts w:ascii="Calibri" w:hAnsi="Calibri"/>
          <w:color w:val="9BBB59"/>
          <w:sz w:val="22"/>
          <w:szCs w:val="22"/>
        </w:rPr>
        <w:t>]</w:t>
      </w:r>
      <w:r w:rsidR="007052C4">
        <w:rPr>
          <w:rFonts w:ascii="Calibri" w:hAnsi="Calibri"/>
          <w:sz w:val="22"/>
          <w:szCs w:val="22"/>
        </w:rPr>
        <w:t xml:space="preserve"> </w:t>
      </w:r>
      <w:r w:rsidR="00276180" w:rsidRPr="00C86BAD">
        <w:rPr>
          <w:rFonts w:ascii="Calibri" w:hAnsi="Calibri"/>
          <w:sz w:val="22"/>
          <w:szCs w:val="22"/>
        </w:rPr>
        <w:t xml:space="preserve">of </w:t>
      </w:r>
      <w:r w:rsidR="00276180" w:rsidRPr="00615F28">
        <w:rPr>
          <w:rFonts w:ascii="Calibri" w:hAnsi="Calibri"/>
          <w:color w:val="9BBB59"/>
          <w:sz w:val="22"/>
          <w:szCs w:val="22"/>
        </w:rPr>
        <w:t>[</w:t>
      </w:r>
      <w:r w:rsidR="00276180" w:rsidRPr="00A161E1">
        <w:rPr>
          <w:rFonts w:ascii="Calibri" w:hAnsi="Calibri"/>
          <w:color w:val="9BBB59"/>
          <w:sz w:val="22"/>
          <w:szCs w:val="22"/>
        </w:rPr>
        <w:t>i</w:t>
      </w:r>
      <w:r w:rsidR="00276180" w:rsidRPr="00A6201B">
        <w:rPr>
          <w:rFonts w:ascii="Calibri" w:hAnsi="Calibri"/>
          <w:color w:val="9BBB59"/>
          <w:sz w:val="22"/>
          <w:szCs w:val="22"/>
        </w:rPr>
        <w:t>nsert</w:t>
      </w:r>
      <w:r w:rsidR="00276180">
        <w:rPr>
          <w:rFonts w:ascii="Calibri" w:hAnsi="Calibri"/>
          <w:sz w:val="22"/>
          <w:szCs w:val="22"/>
        </w:rPr>
        <w:t xml:space="preserve"> </w:t>
      </w:r>
      <w:r w:rsidR="00276180" w:rsidRPr="00C86BAD">
        <w:rPr>
          <w:rFonts w:ascii="Calibri" w:hAnsi="Calibri"/>
          <w:color w:val="9BBB59"/>
          <w:sz w:val="22"/>
          <w:szCs w:val="22"/>
        </w:rPr>
        <w:t>name</w:t>
      </w:r>
      <w:r w:rsidR="00276180">
        <w:rPr>
          <w:rFonts w:ascii="Calibri" w:hAnsi="Calibri"/>
          <w:color w:val="9BBB59"/>
          <w:sz w:val="22"/>
          <w:szCs w:val="22"/>
        </w:rPr>
        <w:t xml:space="preserve"> of jurisdiction</w:t>
      </w:r>
      <w:r w:rsidR="00276180" w:rsidRPr="00615F28">
        <w:rPr>
          <w:rFonts w:ascii="Calibri" w:hAnsi="Calibri"/>
          <w:color w:val="9BBB59"/>
          <w:sz w:val="22"/>
          <w:szCs w:val="22"/>
        </w:rPr>
        <w:t>]</w:t>
      </w:r>
      <w:r w:rsidR="00276180" w:rsidRPr="00C86BAD">
        <w:rPr>
          <w:rFonts w:ascii="Calibri" w:hAnsi="Calibri"/>
          <w:sz w:val="22"/>
          <w:szCs w:val="22"/>
        </w:rPr>
        <w:t xml:space="preserve"> has had numerous disaster declarations. Those included </w:t>
      </w:r>
    </w:p>
    <w:p w14:paraId="11D35F2B" w14:textId="77777777" w:rsidR="00276180" w:rsidRPr="00C86BAD" w:rsidRDefault="00276180" w:rsidP="00095EBC">
      <w:pPr>
        <w:pStyle w:val="NormalWeb"/>
        <w:spacing w:before="2" w:after="2"/>
        <w:ind w:left="360"/>
        <w:rPr>
          <w:rFonts w:ascii="Calibri" w:hAnsi="Calibri"/>
          <w:sz w:val="22"/>
        </w:rPr>
      </w:pPr>
      <w:r w:rsidRPr="00615F28">
        <w:rPr>
          <w:rFonts w:ascii="Calibri" w:hAnsi="Calibri"/>
          <w:color w:val="9BBB59"/>
          <w:sz w:val="22"/>
          <w:szCs w:val="22"/>
        </w:rPr>
        <w:t>[</w:t>
      </w:r>
      <w:proofErr w:type="gramStart"/>
      <w:r w:rsidRPr="00A161E1">
        <w:rPr>
          <w:rFonts w:ascii="Calibri" w:hAnsi="Calibri"/>
          <w:color w:val="9BBB59"/>
          <w:sz w:val="22"/>
          <w:szCs w:val="22"/>
        </w:rPr>
        <w:t>insert</w:t>
      </w:r>
      <w:proofErr w:type="gramEnd"/>
      <w:r w:rsidRPr="00581581">
        <w:rPr>
          <w:rFonts w:ascii="Calibri" w:hAnsi="Calibri"/>
          <w:color w:val="9BBB59"/>
          <w:sz w:val="22"/>
          <w:szCs w:val="22"/>
        </w:rPr>
        <w:t xml:space="preserve"> samples such as severe storms, flooding, debris flows, mudslides, wildfires, severe freeze, and </w:t>
      </w:r>
      <w:r w:rsidRPr="00A161E1">
        <w:rPr>
          <w:rFonts w:ascii="Calibri" w:hAnsi="Calibri"/>
          <w:color w:val="9BBB59"/>
          <w:sz w:val="22"/>
          <w:szCs w:val="22"/>
        </w:rPr>
        <w:t>flooding.</w:t>
      </w:r>
      <w:r w:rsidRPr="00615F28">
        <w:rPr>
          <w:rFonts w:ascii="Calibri" w:hAnsi="Calibri"/>
          <w:color w:val="9BBB59"/>
          <w:sz w:val="22"/>
          <w:szCs w:val="22"/>
        </w:rPr>
        <w:t>]</w:t>
      </w:r>
      <w:r w:rsidRPr="00C86BAD">
        <w:rPr>
          <w:rFonts w:ascii="Calibri" w:hAnsi="Calibri"/>
          <w:sz w:val="22"/>
          <w:szCs w:val="22"/>
        </w:rPr>
        <w:t xml:space="preserve"> </w:t>
      </w:r>
    </w:p>
    <w:p w14:paraId="74F69EA7" w14:textId="77777777" w:rsidR="00276180" w:rsidRDefault="00276180" w:rsidP="00276180">
      <w:pPr>
        <w:pStyle w:val="NormalWeb"/>
        <w:numPr>
          <w:ilvl w:val="0"/>
          <w:numId w:val="7"/>
        </w:numPr>
        <w:spacing w:before="2" w:after="2"/>
      </w:pPr>
      <w:r>
        <w:rPr>
          <w:rFonts w:ascii="Calibri" w:hAnsi="Calibri"/>
          <w:color w:val="9BBB59"/>
          <w:sz w:val="22"/>
          <w:szCs w:val="22"/>
        </w:rPr>
        <w:t>[</w:t>
      </w:r>
      <w:r w:rsidRPr="00C86BAD">
        <w:rPr>
          <w:rFonts w:ascii="Calibri" w:hAnsi="Calibri"/>
          <w:color w:val="9BBB59"/>
          <w:sz w:val="22"/>
          <w:szCs w:val="22"/>
        </w:rPr>
        <w:t>Provide a particular incident that caused significant outages in the</w:t>
      </w:r>
      <w:r w:rsidR="007052C4">
        <w:rPr>
          <w:rFonts w:ascii="Calibri" w:hAnsi="Calibri"/>
          <w:color w:val="9BBB59"/>
          <w:sz w:val="22"/>
          <w:szCs w:val="22"/>
        </w:rPr>
        <w:t xml:space="preserve"> </w:t>
      </w:r>
      <w:proofErr w:type="gramStart"/>
      <w:r w:rsidR="007052C4" w:rsidRPr="00615F28">
        <w:rPr>
          <w:rFonts w:ascii="Calibri" w:hAnsi="Calibri"/>
          <w:color w:val="9BBB59"/>
          <w:sz w:val="22"/>
          <w:szCs w:val="22"/>
        </w:rPr>
        <w:t>[i</w:t>
      </w:r>
      <w:r w:rsidR="007052C4" w:rsidRPr="00991C5F">
        <w:rPr>
          <w:rFonts w:ascii="Calibri" w:hAnsi="Calibri"/>
          <w:color w:val="9BBB59" w:themeColor="accent3"/>
          <w:sz w:val="22"/>
          <w:szCs w:val="22"/>
        </w:rPr>
        <w:t>nsert</w:t>
      </w:r>
      <w:proofErr w:type="gramEnd"/>
      <w:r w:rsidR="007052C4" w:rsidRPr="00991C5F">
        <w:rPr>
          <w:rFonts w:ascii="Calibri" w:hAnsi="Calibri"/>
          <w:color w:val="9BBB59" w:themeColor="accent3"/>
          <w:sz w:val="22"/>
          <w:szCs w:val="22"/>
        </w:rPr>
        <w:t xml:space="preserve"> </w:t>
      </w:r>
      <w:r w:rsidR="00164745">
        <w:rPr>
          <w:rFonts w:ascii="Calibri" w:hAnsi="Calibri"/>
          <w:color w:val="9BBB59" w:themeColor="accent3"/>
          <w:sz w:val="22"/>
          <w:szCs w:val="22"/>
        </w:rPr>
        <w:t>C</w:t>
      </w:r>
      <w:r w:rsidR="007052C4" w:rsidRPr="00991C5F">
        <w:rPr>
          <w:rFonts w:ascii="Calibri" w:hAnsi="Calibri"/>
          <w:color w:val="9BBB59" w:themeColor="accent3"/>
          <w:sz w:val="22"/>
          <w:szCs w:val="22"/>
        </w:rPr>
        <w:t xml:space="preserve">ounty or </w:t>
      </w:r>
      <w:r w:rsidR="00D53D87" w:rsidRPr="00615F28">
        <w:rPr>
          <w:rFonts w:ascii="Calibri" w:hAnsi="Calibri"/>
          <w:color w:val="9BBB59"/>
          <w:sz w:val="22"/>
          <w:szCs w:val="22"/>
        </w:rPr>
        <w:t>C</w:t>
      </w:r>
      <w:r w:rsidR="007052C4" w:rsidRPr="00615F28">
        <w:rPr>
          <w:rFonts w:ascii="Calibri" w:hAnsi="Calibri"/>
          <w:color w:val="9BBB59"/>
          <w:sz w:val="22"/>
          <w:szCs w:val="22"/>
        </w:rPr>
        <w:t>ity]</w:t>
      </w:r>
      <w:r w:rsidR="007052C4" w:rsidRPr="00A161E1">
        <w:rPr>
          <w:rFonts w:ascii="Calibri" w:hAnsi="Calibri"/>
          <w:color w:val="9BBB59"/>
          <w:sz w:val="22"/>
          <w:szCs w:val="22"/>
        </w:rPr>
        <w:t xml:space="preserve"> </w:t>
      </w:r>
      <w:r w:rsidRPr="00A161E1">
        <w:rPr>
          <w:rFonts w:ascii="Calibri" w:hAnsi="Calibri"/>
          <w:color w:val="9BBB59"/>
          <w:sz w:val="22"/>
          <w:szCs w:val="22"/>
        </w:rPr>
        <w:t>in recent years</w:t>
      </w:r>
      <w:r w:rsidRPr="00615F28">
        <w:rPr>
          <w:rFonts w:ascii="Calibri" w:hAnsi="Calibri"/>
          <w:color w:val="9BBB59"/>
          <w:sz w:val="22"/>
          <w:szCs w:val="22"/>
        </w:rPr>
        <w:t xml:space="preserve">, </w:t>
      </w:r>
      <w:r w:rsidRPr="00A161E1">
        <w:rPr>
          <w:rFonts w:ascii="Calibri" w:hAnsi="Calibri"/>
          <w:color w:val="9BBB59"/>
          <w:sz w:val="22"/>
          <w:szCs w:val="22"/>
        </w:rPr>
        <w:t>such as seismic, structural, hazardous materials, etc.</w:t>
      </w:r>
      <w:r w:rsidRPr="00615F28">
        <w:rPr>
          <w:rFonts w:ascii="Calibri" w:hAnsi="Calibri"/>
          <w:color w:val="9BBB59"/>
          <w:sz w:val="22"/>
          <w:szCs w:val="22"/>
        </w:rPr>
        <w:t>]</w:t>
      </w:r>
    </w:p>
    <w:p w14:paraId="3431690D" w14:textId="77777777" w:rsidR="00276180" w:rsidRPr="00A6201B" w:rsidRDefault="00276180" w:rsidP="00276180"/>
    <w:p w14:paraId="6697DF47" w14:textId="77777777" w:rsidR="00276180" w:rsidRPr="00C86BAD" w:rsidRDefault="00616D53" w:rsidP="003E7C0A">
      <w:r>
        <w:rPr>
          <w:rFonts w:ascii="Calibri" w:hAnsi="Calibri"/>
          <w:sz w:val="22"/>
          <w:szCs w:val="22"/>
        </w:rPr>
        <w:t xml:space="preserve">   </w:t>
      </w:r>
      <w:r w:rsidR="00FF0380">
        <w:rPr>
          <w:rFonts w:ascii="Calibri" w:hAnsi="Calibri"/>
          <w:sz w:val="22"/>
          <w:szCs w:val="22"/>
        </w:rPr>
        <w:t xml:space="preserve">   </w:t>
      </w:r>
    </w:p>
    <w:tbl>
      <w:tblPr>
        <w:tblW w:w="8820" w:type="dxa"/>
        <w:tblInd w:w="288" w:type="dxa"/>
        <w:tblLook w:val="04A0" w:firstRow="1" w:lastRow="0" w:firstColumn="1" w:lastColumn="0" w:noHBand="0" w:noVBand="1"/>
      </w:tblPr>
      <w:tblGrid>
        <w:gridCol w:w="1840"/>
        <w:gridCol w:w="1652"/>
        <w:gridCol w:w="1532"/>
        <w:gridCol w:w="3796"/>
      </w:tblGrid>
      <w:tr w:rsidR="00276180" w:rsidRPr="001E73C2" w14:paraId="1A1DDBE9" w14:textId="77777777" w:rsidTr="00B518EF">
        <w:trPr>
          <w:trHeight w:val="619"/>
        </w:trPr>
        <w:tc>
          <w:tcPr>
            <w:tcW w:w="1840" w:type="dxa"/>
            <w:tcBorders>
              <w:top w:val="single" w:sz="4" w:space="0" w:color="auto"/>
              <w:left w:val="single" w:sz="4" w:space="0" w:color="auto"/>
              <w:bottom w:val="single" w:sz="4" w:space="0" w:color="auto"/>
              <w:right w:val="single" w:sz="4" w:space="0" w:color="auto"/>
            </w:tcBorders>
            <w:shd w:val="clear" w:color="000000" w:fill="E3E7BF"/>
            <w:noWrap/>
            <w:vAlign w:val="center"/>
          </w:tcPr>
          <w:p w14:paraId="6B5D928A" w14:textId="77777777" w:rsidR="00276180" w:rsidRPr="007C57E8" w:rsidRDefault="00276180" w:rsidP="00276180">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Risk Overview</w:t>
            </w:r>
          </w:p>
        </w:tc>
        <w:tc>
          <w:tcPr>
            <w:tcW w:w="1652" w:type="dxa"/>
            <w:tcBorders>
              <w:top w:val="single" w:sz="4" w:space="0" w:color="auto"/>
              <w:left w:val="nil"/>
              <w:bottom w:val="single" w:sz="4" w:space="0" w:color="auto"/>
              <w:right w:val="single" w:sz="4" w:space="0" w:color="auto"/>
            </w:tcBorders>
            <w:shd w:val="clear" w:color="000000" w:fill="E3E7BF"/>
            <w:noWrap/>
            <w:vAlign w:val="center"/>
          </w:tcPr>
          <w:p w14:paraId="7FCB999C" w14:textId="77777777" w:rsidR="00276180" w:rsidRPr="007C57E8" w:rsidRDefault="00276180" w:rsidP="00276180">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Risk Level</w:t>
            </w:r>
          </w:p>
        </w:tc>
        <w:tc>
          <w:tcPr>
            <w:tcW w:w="1532" w:type="dxa"/>
            <w:tcBorders>
              <w:top w:val="single" w:sz="4" w:space="0" w:color="auto"/>
              <w:left w:val="nil"/>
              <w:bottom w:val="single" w:sz="4" w:space="0" w:color="auto"/>
              <w:right w:val="single" w:sz="4" w:space="0" w:color="auto"/>
            </w:tcBorders>
            <w:shd w:val="clear" w:color="000000" w:fill="E3E7BF"/>
            <w:noWrap/>
            <w:vAlign w:val="center"/>
          </w:tcPr>
          <w:p w14:paraId="40D10203" w14:textId="77777777" w:rsidR="00276180" w:rsidRPr="007C57E8" w:rsidRDefault="00276180" w:rsidP="00276180">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Vulnerability</w:t>
            </w:r>
          </w:p>
        </w:tc>
        <w:tc>
          <w:tcPr>
            <w:tcW w:w="3796" w:type="dxa"/>
            <w:tcBorders>
              <w:top w:val="single" w:sz="4" w:space="0" w:color="auto"/>
              <w:left w:val="nil"/>
              <w:bottom w:val="single" w:sz="4" w:space="0" w:color="auto"/>
              <w:right w:val="single" w:sz="4" w:space="0" w:color="auto"/>
            </w:tcBorders>
            <w:shd w:val="clear" w:color="000000" w:fill="E3E7BF"/>
            <w:vAlign w:val="center"/>
          </w:tcPr>
          <w:p w14:paraId="2D470F2C" w14:textId="77777777" w:rsidR="00276180" w:rsidRPr="007C57E8" w:rsidRDefault="00276180" w:rsidP="00276180">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Description or Comment</w:t>
            </w:r>
          </w:p>
        </w:tc>
      </w:tr>
      <w:tr w:rsidR="00276180" w:rsidRPr="001E73C2" w14:paraId="71F78659" w14:textId="77777777" w:rsidTr="00B518EF">
        <w:trPr>
          <w:trHeight w:val="309"/>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068A33B8" w14:textId="77777777"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Earthquake</w:t>
            </w:r>
          </w:p>
        </w:tc>
        <w:tc>
          <w:tcPr>
            <w:tcW w:w="1652" w:type="dxa"/>
            <w:tcBorders>
              <w:top w:val="nil"/>
              <w:left w:val="nil"/>
              <w:bottom w:val="single" w:sz="4" w:space="0" w:color="auto"/>
              <w:right w:val="single" w:sz="4" w:space="0" w:color="auto"/>
            </w:tcBorders>
            <w:shd w:val="clear" w:color="auto" w:fill="auto"/>
            <w:noWrap/>
            <w:vAlign w:val="bottom"/>
          </w:tcPr>
          <w:p w14:paraId="7EEEC48D" w14:textId="77777777"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High</w:t>
            </w:r>
          </w:p>
        </w:tc>
        <w:tc>
          <w:tcPr>
            <w:tcW w:w="1532" w:type="dxa"/>
            <w:tcBorders>
              <w:top w:val="nil"/>
              <w:left w:val="nil"/>
              <w:bottom w:val="single" w:sz="4" w:space="0" w:color="auto"/>
              <w:right w:val="single" w:sz="4" w:space="0" w:color="auto"/>
            </w:tcBorders>
            <w:shd w:val="clear" w:color="auto" w:fill="auto"/>
            <w:noWrap/>
            <w:vAlign w:val="bottom"/>
          </w:tcPr>
          <w:p w14:paraId="28F74398" w14:textId="77777777"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High</w:t>
            </w:r>
          </w:p>
        </w:tc>
        <w:tc>
          <w:tcPr>
            <w:tcW w:w="3796" w:type="dxa"/>
            <w:tcBorders>
              <w:top w:val="nil"/>
              <w:left w:val="nil"/>
              <w:bottom w:val="single" w:sz="4" w:space="0" w:color="auto"/>
              <w:right w:val="single" w:sz="4" w:space="0" w:color="auto"/>
            </w:tcBorders>
            <w:shd w:val="clear" w:color="auto" w:fill="auto"/>
            <w:noWrap/>
            <w:vAlign w:val="bottom"/>
          </w:tcPr>
          <w:p w14:paraId="30E8E720" w14:textId="77777777" w:rsidR="00276180" w:rsidRPr="003F6FB5" w:rsidRDefault="004E2B74" w:rsidP="004E2B74">
            <w:pPr>
              <w:rPr>
                <w:rFonts w:asciiTheme="minorHAnsi" w:eastAsia="Times New Roman" w:hAnsiTheme="minorHAnsi"/>
                <w:i/>
                <w:color w:val="9BBB59"/>
                <w:sz w:val="20"/>
                <w:szCs w:val="20"/>
              </w:rPr>
            </w:pPr>
            <w:r w:rsidRPr="003F6FB5">
              <w:rPr>
                <w:rFonts w:asciiTheme="minorHAnsi" w:hAnsiTheme="minorHAnsi" w:cs="Arial"/>
                <w:i/>
                <w:color w:val="9BBB59"/>
                <w:sz w:val="20"/>
                <w:szCs w:val="20"/>
              </w:rPr>
              <w:t>USGS predicts 63% probability of 6.7 or greater in the next 30 years (2008 study)</w:t>
            </w:r>
          </w:p>
        </w:tc>
      </w:tr>
      <w:tr w:rsidR="00276180" w:rsidRPr="001E73C2" w14:paraId="6AE51F01" w14:textId="77777777" w:rsidTr="00B518EF">
        <w:trPr>
          <w:trHeight w:val="309"/>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FE9E85D" w14:textId="77777777" w:rsidR="00276180" w:rsidRPr="003F6FB5" w:rsidRDefault="003F6FB5" w:rsidP="003F6FB5">
            <w:pPr>
              <w:rPr>
                <w:rFonts w:ascii="Calibri" w:eastAsia="Times New Roman" w:hAnsi="Calibri"/>
                <w:i/>
                <w:color w:val="9BBB59"/>
                <w:sz w:val="22"/>
                <w:szCs w:val="22"/>
              </w:rPr>
            </w:pPr>
            <w:r>
              <w:rPr>
                <w:rFonts w:ascii="Calibri" w:eastAsia="Times New Roman" w:hAnsi="Calibri"/>
                <w:i/>
                <w:color w:val="9BBB59"/>
                <w:sz w:val="22"/>
                <w:szCs w:val="22"/>
              </w:rPr>
              <w:t>H5N1 Bird Flu</w:t>
            </w:r>
          </w:p>
        </w:tc>
        <w:tc>
          <w:tcPr>
            <w:tcW w:w="1652" w:type="dxa"/>
            <w:tcBorders>
              <w:top w:val="nil"/>
              <w:left w:val="nil"/>
              <w:bottom w:val="single" w:sz="4" w:space="0" w:color="auto"/>
              <w:right w:val="single" w:sz="4" w:space="0" w:color="auto"/>
            </w:tcBorders>
            <w:shd w:val="clear" w:color="auto" w:fill="auto"/>
            <w:noWrap/>
            <w:vAlign w:val="bottom"/>
          </w:tcPr>
          <w:p w14:paraId="0B83FE25" w14:textId="77777777"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Medium</w:t>
            </w:r>
          </w:p>
        </w:tc>
        <w:tc>
          <w:tcPr>
            <w:tcW w:w="1532" w:type="dxa"/>
            <w:tcBorders>
              <w:top w:val="nil"/>
              <w:left w:val="nil"/>
              <w:bottom w:val="single" w:sz="4" w:space="0" w:color="auto"/>
              <w:right w:val="single" w:sz="4" w:space="0" w:color="auto"/>
            </w:tcBorders>
            <w:shd w:val="clear" w:color="auto" w:fill="auto"/>
            <w:noWrap/>
            <w:vAlign w:val="bottom"/>
          </w:tcPr>
          <w:p w14:paraId="61B99A6B" w14:textId="77777777"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Medium</w:t>
            </w:r>
          </w:p>
        </w:tc>
        <w:tc>
          <w:tcPr>
            <w:tcW w:w="3796" w:type="dxa"/>
            <w:tcBorders>
              <w:top w:val="nil"/>
              <w:left w:val="nil"/>
              <w:bottom w:val="single" w:sz="4" w:space="0" w:color="auto"/>
              <w:right w:val="single" w:sz="4" w:space="0" w:color="auto"/>
            </w:tcBorders>
            <w:shd w:val="clear" w:color="auto" w:fill="auto"/>
            <w:noWrap/>
            <w:vAlign w:val="bottom"/>
          </w:tcPr>
          <w:p w14:paraId="2865F7EE" w14:textId="77777777" w:rsidR="00276180" w:rsidRPr="003F6FB5" w:rsidRDefault="003F6FB5" w:rsidP="003F6FB5">
            <w:pPr>
              <w:rPr>
                <w:rFonts w:ascii="Calibri" w:eastAsia="Times New Roman" w:hAnsi="Calibri"/>
                <w:i/>
                <w:color w:val="9BBB59"/>
                <w:sz w:val="20"/>
                <w:szCs w:val="20"/>
              </w:rPr>
            </w:pPr>
            <w:r>
              <w:rPr>
                <w:rFonts w:ascii="Calibri" w:eastAsia="Times New Roman" w:hAnsi="Calibri"/>
                <w:i/>
                <w:color w:val="9BBB59"/>
                <w:sz w:val="20"/>
                <w:szCs w:val="20"/>
              </w:rPr>
              <w:t>Work with airports immediately to identify flights from all impacted areas, even indirect flights</w:t>
            </w:r>
          </w:p>
        </w:tc>
      </w:tr>
      <w:tr w:rsidR="00276180" w:rsidRPr="001E73C2" w14:paraId="4ED230B5" w14:textId="77777777" w:rsidTr="00B518EF">
        <w:trPr>
          <w:trHeight w:val="309"/>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2E35662" w14:textId="77777777" w:rsidR="00276180" w:rsidRPr="003F6FB5" w:rsidRDefault="003F6FB5" w:rsidP="00276180">
            <w:pPr>
              <w:rPr>
                <w:rFonts w:ascii="Calibri" w:eastAsia="Times New Roman" w:hAnsi="Calibri"/>
                <w:i/>
                <w:color w:val="9BBB59"/>
                <w:sz w:val="22"/>
                <w:szCs w:val="22"/>
              </w:rPr>
            </w:pPr>
            <w:r>
              <w:rPr>
                <w:rFonts w:ascii="Calibri" w:eastAsia="Times New Roman" w:hAnsi="Calibri"/>
                <w:i/>
                <w:color w:val="9BBB59"/>
                <w:sz w:val="22"/>
                <w:szCs w:val="22"/>
              </w:rPr>
              <w:t>Flash Flood</w:t>
            </w:r>
          </w:p>
        </w:tc>
        <w:tc>
          <w:tcPr>
            <w:tcW w:w="1652" w:type="dxa"/>
            <w:tcBorders>
              <w:top w:val="nil"/>
              <w:left w:val="nil"/>
              <w:bottom w:val="single" w:sz="4" w:space="0" w:color="auto"/>
              <w:right w:val="single" w:sz="4" w:space="0" w:color="auto"/>
            </w:tcBorders>
            <w:shd w:val="clear" w:color="auto" w:fill="auto"/>
            <w:noWrap/>
            <w:vAlign w:val="bottom"/>
          </w:tcPr>
          <w:p w14:paraId="1675D288" w14:textId="77777777"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Low</w:t>
            </w:r>
          </w:p>
        </w:tc>
        <w:tc>
          <w:tcPr>
            <w:tcW w:w="1532" w:type="dxa"/>
            <w:tcBorders>
              <w:top w:val="nil"/>
              <w:left w:val="nil"/>
              <w:bottom w:val="single" w:sz="4" w:space="0" w:color="auto"/>
              <w:right w:val="single" w:sz="4" w:space="0" w:color="auto"/>
            </w:tcBorders>
            <w:shd w:val="clear" w:color="auto" w:fill="auto"/>
            <w:noWrap/>
            <w:vAlign w:val="bottom"/>
          </w:tcPr>
          <w:p w14:paraId="411A78A8" w14:textId="77777777" w:rsidR="00276180" w:rsidRPr="003F6FB5" w:rsidRDefault="00276180" w:rsidP="00276180">
            <w:pPr>
              <w:rPr>
                <w:rFonts w:ascii="Calibri" w:eastAsia="Times New Roman" w:hAnsi="Calibri"/>
                <w:i/>
                <w:color w:val="9BBB59"/>
                <w:sz w:val="22"/>
                <w:szCs w:val="22"/>
              </w:rPr>
            </w:pPr>
            <w:r w:rsidRPr="003F6FB5">
              <w:rPr>
                <w:rFonts w:ascii="Calibri" w:eastAsia="Times New Roman" w:hAnsi="Calibri"/>
                <w:i/>
                <w:color w:val="9BBB59"/>
                <w:sz w:val="22"/>
                <w:szCs w:val="22"/>
              </w:rPr>
              <w:t> </w:t>
            </w:r>
            <w:r w:rsidR="00E45F30" w:rsidRPr="003F6FB5">
              <w:rPr>
                <w:rFonts w:ascii="Calibri" w:eastAsia="Times New Roman" w:hAnsi="Calibri"/>
                <w:i/>
                <w:color w:val="9BBB59"/>
                <w:sz w:val="22"/>
                <w:szCs w:val="22"/>
              </w:rPr>
              <w:t>Low</w:t>
            </w:r>
          </w:p>
        </w:tc>
        <w:tc>
          <w:tcPr>
            <w:tcW w:w="3796" w:type="dxa"/>
            <w:tcBorders>
              <w:top w:val="nil"/>
              <w:left w:val="nil"/>
              <w:bottom w:val="single" w:sz="4" w:space="0" w:color="auto"/>
              <w:right w:val="single" w:sz="4" w:space="0" w:color="auto"/>
            </w:tcBorders>
            <w:shd w:val="clear" w:color="auto" w:fill="auto"/>
            <w:noWrap/>
            <w:vAlign w:val="bottom"/>
          </w:tcPr>
          <w:p w14:paraId="2F93A949" w14:textId="77777777" w:rsidR="00276180" w:rsidRPr="003F6FB5" w:rsidRDefault="003F6FB5" w:rsidP="00276180">
            <w:pPr>
              <w:rPr>
                <w:rFonts w:ascii="Calibri" w:eastAsia="Times New Roman" w:hAnsi="Calibri"/>
                <w:i/>
                <w:color w:val="9BBB59"/>
                <w:sz w:val="20"/>
                <w:szCs w:val="20"/>
              </w:rPr>
            </w:pPr>
            <w:r w:rsidRPr="003F6FB5">
              <w:rPr>
                <w:rFonts w:ascii="Calibri" w:eastAsia="Times New Roman" w:hAnsi="Calibri"/>
                <w:i/>
                <w:color w:val="9BBB59"/>
                <w:sz w:val="20"/>
                <w:szCs w:val="20"/>
              </w:rPr>
              <w:t>Dependent on amount of rainfall</w:t>
            </w:r>
          </w:p>
        </w:tc>
      </w:tr>
      <w:tr w:rsidR="00276180" w:rsidRPr="001E73C2" w14:paraId="42B87B62" w14:textId="77777777" w:rsidTr="00B518EF">
        <w:trPr>
          <w:trHeight w:val="302"/>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0A36BC3" w14:textId="77777777" w:rsidR="00276180" w:rsidRPr="00A6201B" w:rsidRDefault="00276180" w:rsidP="00276180">
            <w:pPr>
              <w:rPr>
                <w:rFonts w:ascii="Calibri" w:eastAsia="Times New Roman" w:hAnsi="Calibri"/>
                <w:color w:val="FFFFFF"/>
                <w:sz w:val="22"/>
                <w:szCs w:val="22"/>
              </w:rPr>
            </w:pPr>
            <w:r w:rsidRPr="00A6201B">
              <w:rPr>
                <w:rFonts w:ascii="Calibri" w:eastAsia="Times New Roman" w:hAnsi="Calibri"/>
                <w:color w:val="FFFFFF"/>
                <w:sz w:val="22"/>
                <w:szCs w:val="22"/>
              </w:rPr>
              <w:t> </w:t>
            </w:r>
          </w:p>
        </w:tc>
        <w:tc>
          <w:tcPr>
            <w:tcW w:w="1652" w:type="dxa"/>
            <w:tcBorders>
              <w:top w:val="nil"/>
              <w:left w:val="nil"/>
              <w:bottom w:val="single" w:sz="4" w:space="0" w:color="auto"/>
              <w:right w:val="single" w:sz="4" w:space="0" w:color="auto"/>
            </w:tcBorders>
            <w:shd w:val="clear" w:color="auto" w:fill="auto"/>
            <w:noWrap/>
            <w:vAlign w:val="bottom"/>
          </w:tcPr>
          <w:p w14:paraId="486A1A24" w14:textId="77777777" w:rsidR="00276180" w:rsidRPr="00A6201B" w:rsidRDefault="00276180" w:rsidP="00276180">
            <w:pPr>
              <w:rPr>
                <w:rFonts w:ascii="Calibri" w:eastAsia="Times New Roman" w:hAnsi="Calibri"/>
                <w:color w:val="FFFFFF"/>
                <w:sz w:val="22"/>
                <w:szCs w:val="22"/>
              </w:rPr>
            </w:pPr>
            <w:r w:rsidRPr="00A6201B">
              <w:rPr>
                <w:rFonts w:ascii="Calibri" w:eastAsia="Times New Roman" w:hAnsi="Calibri"/>
                <w:color w:val="FFFFFF"/>
                <w:sz w:val="22"/>
                <w:szCs w:val="22"/>
              </w:rPr>
              <w:t> </w:t>
            </w:r>
          </w:p>
        </w:tc>
        <w:tc>
          <w:tcPr>
            <w:tcW w:w="1532" w:type="dxa"/>
            <w:tcBorders>
              <w:top w:val="nil"/>
              <w:left w:val="nil"/>
              <w:bottom w:val="single" w:sz="4" w:space="0" w:color="auto"/>
              <w:right w:val="single" w:sz="4" w:space="0" w:color="auto"/>
            </w:tcBorders>
            <w:shd w:val="clear" w:color="auto" w:fill="auto"/>
            <w:noWrap/>
            <w:vAlign w:val="bottom"/>
          </w:tcPr>
          <w:p w14:paraId="2979AC20" w14:textId="77777777" w:rsidR="00276180" w:rsidRPr="00A6201B" w:rsidRDefault="00276180" w:rsidP="00276180">
            <w:pPr>
              <w:rPr>
                <w:rFonts w:ascii="Calibri" w:eastAsia="Times New Roman" w:hAnsi="Calibri"/>
                <w:color w:val="FFFFFF"/>
                <w:sz w:val="22"/>
                <w:szCs w:val="22"/>
              </w:rPr>
            </w:pPr>
            <w:r w:rsidRPr="00A6201B">
              <w:rPr>
                <w:rFonts w:ascii="Calibri" w:eastAsia="Times New Roman" w:hAnsi="Calibri"/>
                <w:color w:val="FFFFFF"/>
                <w:sz w:val="22"/>
                <w:szCs w:val="22"/>
              </w:rPr>
              <w:t> </w:t>
            </w:r>
          </w:p>
        </w:tc>
        <w:tc>
          <w:tcPr>
            <w:tcW w:w="3796" w:type="dxa"/>
            <w:tcBorders>
              <w:top w:val="nil"/>
              <w:left w:val="nil"/>
              <w:bottom w:val="single" w:sz="4" w:space="0" w:color="auto"/>
              <w:right w:val="single" w:sz="4" w:space="0" w:color="auto"/>
            </w:tcBorders>
            <w:shd w:val="clear" w:color="auto" w:fill="auto"/>
            <w:noWrap/>
            <w:vAlign w:val="bottom"/>
          </w:tcPr>
          <w:p w14:paraId="3BCD0152" w14:textId="77777777" w:rsidR="00276180" w:rsidRPr="00A6201B" w:rsidRDefault="00276180" w:rsidP="00276180">
            <w:pPr>
              <w:rPr>
                <w:rFonts w:ascii="Calibri" w:eastAsia="Times New Roman" w:hAnsi="Calibri"/>
                <w:color w:val="FFFFFF"/>
                <w:sz w:val="22"/>
                <w:szCs w:val="22"/>
              </w:rPr>
            </w:pPr>
            <w:r w:rsidRPr="00A6201B">
              <w:rPr>
                <w:rFonts w:ascii="Calibri" w:eastAsia="Times New Roman" w:hAnsi="Calibri"/>
                <w:color w:val="FFFFFF"/>
                <w:sz w:val="22"/>
                <w:szCs w:val="22"/>
              </w:rPr>
              <w:t> </w:t>
            </w:r>
          </w:p>
        </w:tc>
      </w:tr>
      <w:tr w:rsidR="00276180" w:rsidRPr="001E73C2" w14:paraId="2318FAAE" w14:textId="77777777" w:rsidTr="00B518EF">
        <w:trPr>
          <w:trHeight w:val="288"/>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A623B37" w14:textId="77777777" w:rsidR="00276180" w:rsidRPr="00A6201B" w:rsidRDefault="00276180" w:rsidP="00276180">
            <w:pPr>
              <w:rPr>
                <w:rFonts w:ascii="Calibri" w:eastAsia="Times New Roman" w:hAnsi="Calibri"/>
                <w:color w:val="FFFFFF"/>
                <w:sz w:val="22"/>
                <w:szCs w:val="22"/>
              </w:rPr>
            </w:pPr>
          </w:p>
        </w:tc>
        <w:tc>
          <w:tcPr>
            <w:tcW w:w="1652" w:type="dxa"/>
            <w:tcBorders>
              <w:top w:val="nil"/>
              <w:left w:val="nil"/>
              <w:bottom w:val="single" w:sz="4" w:space="0" w:color="auto"/>
              <w:right w:val="single" w:sz="4" w:space="0" w:color="auto"/>
            </w:tcBorders>
            <w:shd w:val="clear" w:color="auto" w:fill="auto"/>
            <w:noWrap/>
            <w:vAlign w:val="bottom"/>
          </w:tcPr>
          <w:p w14:paraId="658673F0" w14:textId="77777777" w:rsidR="00276180" w:rsidRPr="00A6201B" w:rsidRDefault="00276180" w:rsidP="00276180">
            <w:pPr>
              <w:rPr>
                <w:rFonts w:ascii="Calibri" w:eastAsia="Times New Roman" w:hAnsi="Calibri"/>
                <w:color w:val="FFFFFF"/>
                <w:sz w:val="22"/>
                <w:szCs w:val="22"/>
              </w:rPr>
            </w:pPr>
          </w:p>
        </w:tc>
        <w:tc>
          <w:tcPr>
            <w:tcW w:w="1532" w:type="dxa"/>
            <w:tcBorders>
              <w:top w:val="nil"/>
              <w:left w:val="nil"/>
              <w:bottom w:val="single" w:sz="4" w:space="0" w:color="auto"/>
              <w:right w:val="single" w:sz="4" w:space="0" w:color="auto"/>
            </w:tcBorders>
            <w:shd w:val="clear" w:color="auto" w:fill="auto"/>
            <w:noWrap/>
            <w:vAlign w:val="bottom"/>
          </w:tcPr>
          <w:p w14:paraId="721A988C" w14:textId="77777777" w:rsidR="00276180" w:rsidRPr="00A6201B" w:rsidRDefault="00276180" w:rsidP="00276180">
            <w:pPr>
              <w:rPr>
                <w:rFonts w:ascii="Calibri" w:eastAsia="Times New Roman" w:hAnsi="Calibri"/>
                <w:color w:val="FFFFFF"/>
                <w:sz w:val="22"/>
                <w:szCs w:val="22"/>
              </w:rPr>
            </w:pPr>
          </w:p>
        </w:tc>
        <w:tc>
          <w:tcPr>
            <w:tcW w:w="3796" w:type="dxa"/>
            <w:tcBorders>
              <w:top w:val="nil"/>
              <w:left w:val="nil"/>
              <w:bottom w:val="single" w:sz="4" w:space="0" w:color="auto"/>
              <w:right w:val="single" w:sz="4" w:space="0" w:color="auto"/>
            </w:tcBorders>
            <w:shd w:val="clear" w:color="auto" w:fill="auto"/>
            <w:noWrap/>
            <w:vAlign w:val="bottom"/>
          </w:tcPr>
          <w:p w14:paraId="015B3550" w14:textId="77777777" w:rsidR="00276180" w:rsidRPr="00A6201B" w:rsidRDefault="00276180" w:rsidP="00276180">
            <w:pPr>
              <w:rPr>
                <w:rFonts w:ascii="Calibri" w:eastAsia="Times New Roman" w:hAnsi="Calibri"/>
                <w:color w:val="FFFFFF"/>
                <w:sz w:val="22"/>
                <w:szCs w:val="22"/>
              </w:rPr>
            </w:pPr>
          </w:p>
        </w:tc>
      </w:tr>
    </w:tbl>
    <w:p w14:paraId="1055BD08" w14:textId="77777777" w:rsidR="00FF0380" w:rsidRPr="00571355" w:rsidRDefault="00FF0380" w:rsidP="001E2457">
      <w:pPr>
        <w:jc w:val="center"/>
        <w:rPr>
          <w:rFonts w:ascii="Calibri" w:hAnsi="Calibri"/>
          <w:color w:val="9BBB59"/>
          <w:sz w:val="22"/>
          <w:szCs w:val="22"/>
        </w:rPr>
      </w:pPr>
      <w:r w:rsidRPr="00571355">
        <w:rPr>
          <w:rFonts w:ascii="Calibri" w:hAnsi="Calibri"/>
          <w:color w:val="9BBB59"/>
          <w:sz w:val="22"/>
          <w:szCs w:val="22"/>
        </w:rPr>
        <w:t>[</w:t>
      </w:r>
      <w:r w:rsidRPr="00571355">
        <w:rPr>
          <w:rFonts w:ascii="Calibri" w:hAnsi="Calibri"/>
          <w:i/>
          <w:color w:val="9BBB59"/>
          <w:sz w:val="22"/>
          <w:szCs w:val="22"/>
        </w:rPr>
        <w:t>Use Function Risk and Vulnerability Assessment from F</w:t>
      </w:r>
      <w:r w:rsidR="002F07FB">
        <w:rPr>
          <w:rFonts w:ascii="Calibri" w:hAnsi="Calibri"/>
          <w:i/>
          <w:color w:val="9BBB59"/>
          <w:sz w:val="22"/>
          <w:szCs w:val="22"/>
        </w:rPr>
        <w:t>orm AA in COOP Handbook, page 70</w:t>
      </w:r>
      <w:r w:rsidRPr="00571355">
        <w:rPr>
          <w:rFonts w:ascii="Calibri" w:hAnsi="Calibri"/>
          <w:i/>
          <w:color w:val="9BBB59"/>
          <w:sz w:val="22"/>
          <w:szCs w:val="22"/>
        </w:rPr>
        <w:t>*]</w:t>
      </w:r>
    </w:p>
    <w:p w14:paraId="44419663" w14:textId="77777777" w:rsidR="00276180" w:rsidRPr="002C0C9B" w:rsidRDefault="000A4256" w:rsidP="001E2457">
      <w:pPr>
        <w:jc w:val="center"/>
        <w:rPr>
          <w:rFonts w:ascii="Calibri" w:hAnsi="Calibri"/>
          <w:sz w:val="22"/>
          <w:szCs w:val="22"/>
        </w:rPr>
      </w:pPr>
      <w:r w:rsidRPr="002C0C9B">
        <w:rPr>
          <w:rFonts w:ascii="Calibri" w:hAnsi="Calibri"/>
          <w:sz w:val="22"/>
          <w:szCs w:val="22"/>
        </w:rPr>
        <w:t xml:space="preserve">Table </w:t>
      </w:r>
      <w:r w:rsidR="00991C5F" w:rsidRPr="002C0C9B">
        <w:rPr>
          <w:rFonts w:ascii="Calibri" w:hAnsi="Calibri"/>
          <w:sz w:val="22"/>
          <w:szCs w:val="22"/>
        </w:rPr>
        <w:t>2</w:t>
      </w:r>
      <w:r w:rsidRPr="002C0C9B">
        <w:rPr>
          <w:rFonts w:ascii="Calibri" w:hAnsi="Calibri"/>
          <w:sz w:val="22"/>
          <w:szCs w:val="22"/>
        </w:rPr>
        <w:t>-1. Risk and Vulnerability Assessment</w:t>
      </w:r>
    </w:p>
    <w:p w14:paraId="2333382F" w14:textId="77777777" w:rsidR="00E80107" w:rsidRPr="001E2457" w:rsidRDefault="00E80107" w:rsidP="001E2457">
      <w:pPr>
        <w:jc w:val="center"/>
        <w:rPr>
          <w:rFonts w:ascii="Calibri" w:hAnsi="Calibri"/>
          <w:b/>
        </w:rPr>
      </w:pPr>
    </w:p>
    <w:p w14:paraId="7EFF278E" w14:textId="77777777" w:rsidR="00276180" w:rsidRPr="00DC42EC" w:rsidRDefault="00276180" w:rsidP="00276180">
      <w:pPr>
        <w:rPr>
          <w:rFonts w:ascii="Calibri" w:hAnsi="Calibri"/>
          <w:sz w:val="22"/>
          <w:szCs w:val="22"/>
        </w:rPr>
      </w:pPr>
      <w:r w:rsidRPr="00DC42EC">
        <w:rPr>
          <w:rFonts w:ascii="Calibri" w:hAnsi="Calibri"/>
          <w:sz w:val="22"/>
          <w:szCs w:val="22"/>
        </w:rPr>
        <w:t xml:space="preserve">* This is an example of the full worksheet that is located in the Handbook.  These worksheets help to provide the supporting data to create the final </w:t>
      </w:r>
      <w:r w:rsidRPr="00967674">
        <w:rPr>
          <w:rFonts w:ascii="Calibri" w:hAnsi="Calibri"/>
          <w:sz w:val="22"/>
          <w:szCs w:val="22"/>
        </w:rPr>
        <w:t>plan.</w:t>
      </w:r>
      <w:r w:rsidR="00967674" w:rsidRPr="00967674">
        <w:rPr>
          <w:rFonts w:ascii="Calibri" w:hAnsi="Calibri"/>
          <w:sz w:val="22"/>
          <w:szCs w:val="22"/>
        </w:rPr>
        <w:t xml:space="preserve"> </w:t>
      </w:r>
    </w:p>
    <w:p w14:paraId="1D9D738A" w14:textId="77777777" w:rsidR="00276180" w:rsidRDefault="00276180" w:rsidP="00276180"/>
    <w:tbl>
      <w:tblPr>
        <w:tblW w:w="88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2790"/>
        <w:gridCol w:w="3330"/>
      </w:tblGrid>
      <w:tr w:rsidR="00276180" w:rsidRPr="0043774A" w14:paraId="1AE30582" w14:textId="77777777" w:rsidTr="00B518EF">
        <w:trPr>
          <w:trHeight w:val="539"/>
        </w:trPr>
        <w:tc>
          <w:tcPr>
            <w:tcW w:w="2719" w:type="dxa"/>
            <w:shd w:val="clear" w:color="auto" w:fill="E3E7BF"/>
            <w:vAlign w:val="center"/>
          </w:tcPr>
          <w:p w14:paraId="3C663FD6" w14:textId="77777777" w:rsidR="00276180" w:rsidRPr="007C57E8" w:rsidRDefault="00276180" w:rsidP="00B518EF">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lastRenderedPageBreak/>
              <w:t>Natural Hazards</w:t>
            </w:r>
          </w:p>
        </w:tc>
        <w:tc>
          <w:tcPr>
            <w:tcW w:w="2790" w:type="dxa"/>
            <w:shd w:val="clear" w:color="auto" w:fill="E3E7BF"/>
            <w:vAlign w:val="center"/>
          </w:tcPr>
          <w:p w14:paraId="39ABD241" w14:textId="77777777" w:rsidR="00276180" w:rsidRPr="007C57E8" w:rsidRDefault="00276180" w:rsidP="00B518EF">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Technological Hazards</w:t>
            </w:r>
          </w:p>
        </w:tc>
        <w:tc>
          <w:tcPr>
            <w:tcW w:w="3330" w:type="dxa"/>
            <w:shd w:val="clear" w:color="auto" w:fill="E3E7BF"/>
            <w:vAlign w:val="center"/>
          </w:tcPr>
          <w:p w14:paraId="0FADD578" w14:textId="77777777" w:rsidR="00276180" w:rsidRPr="007C57E8" w:rsidRDefault="00276180" w:rsidP="00B518EF">
            <w:pPr>
              <w:jc w:val="center"/>
              <w:rPr>
                <w:rFonts w:ascii="Calibri" w:eastAsia="Times New Roman" w:hAnsi="Calibri"/>
                <w:b/>
                <w:bCs/>
                <w:color w:val="1B2856"/>
                <w:sz w:val="22"/>
                <w:szCs w:val="22"/>
              </w:rPr>
            </w:pPr>
            <w:r w:rsidRPr="007C57E8">
              <w:rPr>
                <w:rFonts w:ascii="Calibri" w:eastAsia="Times New Roman" w:hAnsi="Calibri"/>
                <w:b/>
                <w:bCs/>
                <w:color w:val="1B2856"/>
                <w:sz w:val="22"/>
                <w:szCs w:val="22"/>
              </w:rPr>
              <w:t>Human-Caused Hazards</w:t>
            </w:r>
          </w:p>
        </w:tc>
      </w:tr>
      <w:tr w:rsidR="00276180" w:rsidRPr="0043774A" w14:paraId="6A3E8A37" w14:textId="77777777">
        <w:trPr>
          <w:trHeight w:val="2123"/>
        </w:trPr>
        <w:tc>
          <w:tcPr>
            <w:tcW w:w="2719" w:type="dxa"/>
          </w:tcPr>
          <w:p w14:paraId="12570673" w14:textId="77777777"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Flood</w:t>
            </w:r>
          </w:p>
          <w:p w14:paraId="2F9F226D" w14:textId="77777777"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Fire</w:t>
            </w:r>
          </w:p>
          <w:p w14:paraId="06F86F5E" w14:textId="77777777"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Earthquake</w:t>
            </w:r>
          </w:p>
          <w:p w14:paraId="03D50C5E" w14:textId="77777777" w:rsidR="00276180" w:rsidRPr="003F6FB5" w:rsidRDefault="00276180" w:rsidP="00276180">
            <w:pPr>
              <w:tabs>
                <w:tab w:val="num" w:pos="720"/>
              </w:tabs>
              <w:rPr>
                <w:rFonts w:ascii="Calibri" w:hAnsi="Calibri" w:cs="Arial"/>
                <w:color w:val="9BBB59"/>
                <w:sz w:val="22"/>
                <w:szCs w:val="22"/>
              </w:rPr>
            </w:pPr>
            <w:r w:rsidRPr="003F6FB5">
              <w:rPr>
                <w:rFonts w:ascii="Calibri" w:hAnsi="Calibri" w:cs="Arial"/>
                <w:color w:val="9BBB59"/>
                <w:sz w:val="22"/>
                <w:szCs w:val="22"/>
              </w:rPr>
              <w:t>Severe Weather</w:t>
            </w:r>
          </w:p>
          <w:p w14:paraId="1F4833DD" w14:textId="77777777" w:rsidR="00276180" w:rsidRPr="003F6FB5" w:rsidRDefault="00276180" w:rsidP="00276180">
            <w:pPr>
              <w:tabs>
                <w:tab w:val="num" w:pos="720"/>
              </w:tabs>
              <w:rPr>
                <w:rFonts w:ascii="Calibri" w:hAnsi="Calibri" w:cs="Arial"/>
                <w:color w:val="9BBB59"/>
                <w:sz w:val="22"/>
                <w:szCs w:val="22"/>
              </w:rPr>
            </w:pPr>
            <w:r w:rsidRPr="003F6FB5">
              <w:rPr>
                <w:rFonts w:ascii="Calibri" w:hAnsi="Calibri" w:cs="Arial"/>
                <w:color w:val="9BBB59"/>
                <w:sz w:val="22"/>
                <w:szCs w:val="22"/>
              </w:rPr>
              <w:t xml:space="preserve">Public Health Emergencies,   </w:t>
            </w:r>
          </w:p>
          <w:p w14:paraId="2FFA643A" w14:textId="77777777" w:rsidR="00276180" w:rsidRPr="00A6201B" w:rsidRDefault="00276180" w:rsidP="00276180">
            <w:pPr>
              <w:tabs>
                <w:tab w:val="num" w:pos="720"/>
              </w:tabs>
              <w:rPr>
                <w:rFonts w:ascii="Calibri" w:hAnsi="Calibri" w:cs="Arial"/>
                <w:sz w:val="22"/>
                <w:szCs w:val="22"/>
              </w:rPr>
            </w:pPr>
            <w:r w:rsidRPr="003F6FB5">
              <w:rPr>
                <w:rFonts w:ascii="Calibri" w:hAnsi="Calibri" w:cs="Arial"/>
                <w:color w:val="9BBB59"/>
                <w:sz w:val="22"/>
                <w:szCs w:val="22"/>
              </w:rPr>
              <w:t xml:space="preserve">    </w:t>
            </w:r>
            <w:proofErr w:type="gramStart"/>
            <w:r w:rsidRPr="003F6FB5">
              <w:rPr>
                <w:rFonts w:ascii="Calibri" w:hAnsi="Calibri" w:cs="Arial"/>
                <w:color w:val="9BBB59"/>
                <w:sz w:val="22"/>
                <w:szCs w:val="22"/>
              </w:rPr>
              <w:t>e</w:t>
            </w:r>
            <w:proofErr w:type="gramEnd"/>
            <w:r w:rsidRPr="003F6FB5">
              <w:rPr>
                <w:rFonts w:ascii="Calibri" w:hAnsi="Calibri" w:cs="Arial"/>
                <w:color w:val="9BBB59"/>
                <w:sz w:val="22"/>
                <w:szCs w:val="22"/>
              </w:rPr>
              <w:t>.g. Pandemic Flu</w:t>
            </w:r>
          </w:p>
        </w:tc>
        <w:tc>
          <w:tcPr>
            <w:tcW w:w="2790" w:type="dxa"/>
          </w:tcPr>
          <w:p w14:paraId="33E3CEBA" w14:textId="77777777"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Material Spill</w:t>
            </w:r>
          </w:p>
          <w:p w14:paraId="457E7E40" w14:textId="77777777"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Airplane Crash</w:t>
            </w:r>
          </w:p>
          <w:p w14:paraId="20BE3E6F" w14:textId="77777777"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Power Outage</w:t>
            </w:r>
          </w:p>
          <w:p w14:paraId="3D6DF25B" w14:textId="77777777"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IT Technology Failure</w:t>
            </w:r>
          </w:p>
          <w:p w14:paraId="3DF75238" w14:textId="77777777" w:rsidR="00276180" w:rsidRPr="003F6FB5" w:rsidRDefault="00276180" w:rsidP="00276180">
            <w:pPr>
              <w:rPr>
                <w:rFonts w:ascii="Calibri" w:hAnsi="Calibri" w:cs="Arial"/>
                <w:color w:val="9BBB59"/>
                <w:sz w:val="22"/>
                <w:szCs w:val="22"/>
              </w:rPr>
            </w:pPr>
            <w:r w:rsidRPr="003F6FB5">
              <w:rPr>
                <w:rFonts w:ascii="Calibri" w:hAnsi="Calibri" w:cs="Arial"/>
                <w:color w:val="9BBB59"/>
                <w:sz w:val="22"/>
                <w:szCs w:val="22"/>
              </w:rPr>
              <w:t>Supply-Chain Failure</w:t>
            </w:r>
          </w:p>
          <w:p w14:paraId="5419FAEB" w14:textId="77777777" w:rsidR="00276180" w:rsidRPr="00A6201B" w:rsidRDefault="00276180" w:rsidP="00276180">
            <w:pPr>
              <w:rPr>
                <w:rFonts w:ascii="Calibri" w:hAnsi="Calibri" w:cs="Arial"/>
                <w:b/>
                <w:sz w:val="22"/>
                <w:szCs w:val="22"/>
              </w:rPr>
            </w:pPr>
            <w:r w:rsidRPr="003F6FB5">
              <w:rPr>
                <w:rFonts w:ascii="Calibri" w:hAnsi="Calibri" w:cs="Arial"/>
                <w:color w:val="9BBB59"/>
                <w:sz w:val="22"/>
                <w:szCs w:val="22"/>
              </w:rPr>
              <w:t>Communication Outage</w:t>
            </w:r>
          </w:p>
        </w:tc>
        <w:tc>
          <w:tcPr>
            <w:tcW w:w="3330" w:type="dxa"/>
          </w:tcPr>
          <w:p w14:paraId="03BBFBA4" w14:textId="77777777"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Terrorism</w:t>
            </w:r>
          </w:p>
          <w:p w14:paraId="5DB17621" w14:textId="77777777"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Labor Strike</w:t>
            </w:r>
          </w:p>
          <w:p w14:paraId="7C0DA8A0" w14:textId="77777777"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Sabotage</w:t>
            </w:r>
          </w:p>
          <w:p w14:paraId="330AFDC2" w14:textId="77777777"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Contractor Dispute</w:t>
            </w:r>
          </w:p>
          <w:p w14:paraId="47B5CA3A" w14:textId="77777777"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Regulatory Action</w:t>
            </w:r>
          </w:p>
          <w:p w14:paraId="241BE93D" w14:textId="77777777"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Civil Disobedience</w:t>
            </w:r>
          </w:p>
          <w:p w14:paraId="5DCF9EA7" w14:textId="77777777" w:rsidR="00276180" w:rsidRPr="004B337B" w:rsidRDefault="00276180" w:rsidP="00276180">
            <w:pPr>
              <w:rPr>
                <w:rFonts w:ascii="Calibri" w:hAnsi="Calibri" w:cs="Arial"/>
                <w:color w:val="9BBB59"/>
                <w:sz w:val="22"/>
                <w:szCs w:val="22"/>
              </w:rPr>
            </w:pPr>
            <w:r w:rsidRPr="004B337B">
              <w:rPr>
                <w:rFonts w:ascii="Calibri" w:hAnsi="Calibri" w:cs="Arial"/>
                <w:color w:val="9BBB59"/>
                <w:sz w:val="22"/>
                <w:szCs w:val="22"/>
              </w:rPr>
              <w:t>Cyber Threats</w:t>
            </w:r>
          </w:p>
          <w:p w14:paraId="0106502D" w14:textId="77777777" w:rsidR="00276180" w:rsidRPr="00A6201B" w:rsidRDefault="00276180" w:rsidP="00276180">
            <w:pPr>
              <w:rPr>
                <w:rFonts w:ascii="Calibri" w:hAnsi="Calibri" w:cs="Arial"/>
                <w:b/>
                <w:sz w:val="22"/>
                <w:szCs w:val="22"/>
              </w:rPr>
            </w:pPr>
          </w:p>
        </w:tc>
      </w:tr>
    </w:tbl>
    <w:p w14:paraId="7C493ED6" w14:textId="77777777" w:rsidR="00276180" w:rsidRPr="00B56DC7" w:rsidRDefault="008B2E20" w:rsidP="00B56DC7">
      <w:pPr>
        <w:jc w:val="center"/>
        <w:rPr>
          <w:rFonts w:asciiTheme="minorHAnsi" w:hAnsiTheme="minorHAnsi"/>
          <w:sz w:val="22"/>
          <w:szCs w:val="22"/>
        </w:rPr>
      </w:pPr>
      <w:r w:rsidRPr="00584003">
        <w:rPr>
          <w:rFonts w:ascii="Calibri" w:hAnsi="Calibri"/>
          <w:i/>
          <w:color w:val="9BBB59"/>
          <w:sz w:val="22"/>
          <w:szCs w:val="22"/>
        </w:rPr>
        <w:t>[Select those that apply to your jurisdiction and add any additional threats]</w:t>
      </w:r>
      <w:r w:rsidRPr="00584003">
        <w:rPr>
          <w:rFonts w:asciiTheme="minorHAnsi" w:hAnsiTheme="minorHAnsi"/>
          <w:color w:val="9BBB59"/>
          <w:sz w:val="22"/>
          <w:szCs w:val="22"/>
        </w:rPr>
        <w:br/>
      </w:r>
      <w:r w:rsidR="000A4256" w:rsidRPr="00B56DC7">
        <w:rPr>
          <w:rFonts w:asciiTheme="minorHAnsi" w:hAnsiTheme="minorHAnsi"/>
          <w:sz w:val="22"/>
          <w:szCs w:val="22"/>
        </w:rPr>
        <w:t xml:space="preserve">Table </w:t>
      </w:r>
      <w:r w:rsidR="00991C5F">
        <w:rPr>
          <w:rFonts w:asciiTheme="minorHAnsi" w:hAnsiTheme="minorHAnsi"/>
          <w:sz w:val="22"/>
          <w:szCs w:val="22"/>
        </w:rPr>
        <w:t>2</w:t>
      </w:r>
      <w:r w:rsidR="000A4256" w:rsidRPr="00B56DC7">
        <w:rPr>
          <w:rFonts w:asciiTheme="minorHAnsi" w:hAnsiTheme="minorHAnsi"/>
          <w:sz w:val="22"/>
          <w:szCs w:val="22"/>
        </w:rPr>
        <w:t>-2. Hazards</w:t>
      </w:r>
    </w:p>
    <w:p w14:paraId="20FCA1C3" w14:textId="77777777" w:rsidR="00276180" w:rsidRPr="00C86BAD" w:rsidRDefault="00276180" w:rsidP="00276180">
      <w:pPr>
        <w:pStyle w:val="Heading2"/>
      </w:pPr>
      <w:bookmarkStart w:id="12" w:name="_Toc279051671"/>
      <w:bookmarkStart w:id="13" w:name="_Toc293053592"/>
      <w:r w:rsidRPr="00C86BAD">
        <w:t>Policy</w:t>
      </w:r>
      <w:bookmarkEnd w:id="12"/>
      <w:bookmarkEnd w:id="13"/>
    </w:p>
    <w:p w14:paraId="16D67FCC" w14:textId="77777777" w:rsidR="00276180" w:rsidRPr="00C86BAD" w:rsidRDefault="00276180" w:rsidP="00276180">
      <w:pPr>
        <w:pStyle w:val="PARAGRAPHTEXT"/>
        <w:rPr>
          <w:i w:val="0"/>
        </w:rPr>
      </w:pPr>
      <w:r w:rsidRPr="00C86BAD">
        <w:rPr>
          <w:i w:val="0"/>
          <w:szCs w:val="22"/>
        </w:rPr>
        <w:t xml:space="preserve">It is the policy of </w:t>
      </w:r>
      <w:r w:rsidRPr="00584003">
        <w:rPr>
          <w:i w:val="0"/>
          <w:color w:val="9BBB59"/>
          <w:szCs w:val="22"/>
        </w:rPr>
        <w:t>[</w:t>
      </w:r>
      <w:r w:rsidRPr="00C86BAD">
        <w:rPr>
          <w:i w:val="0"/>
          <w:color w:val="9BBB59"/>
          <w:szCs w:val="22"/>
        </w:rPr>
        <w:t xml:space="preserve">insert name </w:t>
      </w:r>
      <w:r w:rsidRPr="004C68E2">
        <w:rPr>
          <w:i w:val="0"/>
          <w:color w:val="9BBB59"/>
          <w:szCs w:val="22"/>
        </w:rPr>
        <w:t>of jurisdiction</w:t>
      </w:r>
      <w:r w:rsidRPr="00584003">
        <w:rPr>
          <w:i w:val="0"/>
          <w:color w:val="9BBB59"/>
          <w:szCs w:val="22"/>
        </w:rPr>
        <w:t>]</w:t>
      </w:r>
      <w:r w:rsidRPr="00C86BAD">
        <w:rPr>
          <w:i w:val="0"/>
          <w:szCs w:val="22"/>
        </w:rPr>
        <w:t xml:space="preserve"> to </w:t>
      </w:r>
      <w:r w:rsidRPr="00C86BAD">
        <w:rPr>
          <w:i w:val="0"/>
        </w:rPr>
        <w:t xml:space="preserve">respond quickly at all levels in the event of an emergency or threat in order to continue critical internal operations and to provide support to the </w:t>
      </w:r>
      <w:r w:rsidR="00703169">
        <w:rPr>
          <w:i w:val="0"/>
        </w:rPr>
        <w:t xml:space="preserve">residents of </w:t>
      </w:r>
      <w:r w:rsidR="00703169" w:rsidRPr="00584003">
        <w:rPr>
          <w:i w:val="0"/>
          <w:color w:val="9BBB59"/>
        </w:rPr>
        <w:t>[</w:t>
      </w:r>
      <w:r w:rsidR="00703169" w:rsidRPr="004C68E2">
        <w:rPr>
          <w:i w:val="0"/>
          <w:color w:val="9BBB59"/>
        </w:rPr>
        <w:t>insert name of jurisdiction</w:t>
      </w:r>
      <w:r w:rsidR="00703169" w:rsidRPr="00584003">
        <w:rPr>
          <w:i w:val="0"/>
          <w:color w:val="9BBB59"/>
        </w:rPr>
        <w:t>]</w:t>
      </w:r>
      <w:r w:rsidR="00703169">
        <w:rPr>
          <w:i w:val="0"/>
        </w:rPr>
        <w:t xml:space="preserve"> and surrounding area</w:t>
      </w:r>
      <w:r w:rsidR="004C68E2">
        <w:rPr>
          <w:i w:val="0"/>
        </w:rPr>
        <w:t>s,</w:t>
      </w:r>
      <w:r w:rsidR="00703169">
        <w:rPr>
          <w:i w:val="0"/>
        </w:rPr>
        <w:t xml:space="preserve"> </w:t>
      </w:r>
      <w:r w:rsidRPr="00C86BAD">
        <w:rPr>
          <w:i w:val="0"/>
        </w:rPr>
        <w:t xml:space="preserve">emergency management and response agencies, </w:t>
      </w:r>
      <w:r>
        <w:rPr>
          <w:i w:val="0"/>
        </w:rPr>
        <w:t xml:space="preserve">human capital (staff) </w:t>
      </w:r>
      <w:r w:rsidRPr="00C86BAD">
        <w:rPr>
          <w:i w:val="0"/>
        </w:rPr>
        <w:t>and other agencies or services that may be affected by the emergency.</w:t>
      </w:r>
    </w:p>
    <w:p w14:paraId="3DF1734D" w14:textId="77777777" w:rsidR="00276180" w:rsidRPr="00C86BAD" w:rsidRDefault="00276180" w:rsidP="00276180">
      <w:pPr>
        <w:pStyle w:val="PARAGRAPHTEXT"/>
        <w:rPr>
          <w:i w:val="0"/>
        </w:rPr>
      </w:pPr>
    </w:p>
    <w:p w14:paraId="72E121AB" w14:textId="77777777" w:rsidR="00276180" w:rsidRPr="00C86BAD" w:rsidRDefault="00276180" w:rsidP="00276180">
      <w:pPr>
        <w:pStyle w:val="PARAGRAPHTEXT"/>
        <w:rPr>
          <w:i w:val="0"/>
        </w:rPr>
      </w:pPr>
      <w:r w:rsidRPr="00C86BAD">
        <w:rPr>
          <w:i w:val="0"/>
        </w:rPr>
        <w:t xml:space="preserve">A viable COOP capability identifies critical functions and consists of plans and procedures, alternate facilities, interoperable communications and data support systems, reinforced by comprehensive training, orientation, and exercise programs.  COOP capabilities must be maintained at a high level of readiness, capable of being activated both with and without warning, ready to achieve operational status no later than 12 hours after activation, and able to maintain sustained operations for up to 30 days or until termination. </w:t>
      </w:r>
    </w:p>
    <w:p w14:paraId="41D58F03" w14:textId="77777777" w:rsidR="00276180" w:rsidRPr="00C86BAD" w:rsidRDefault="00276180" w:rsidP="00276180">
      <w:pPr>
        <w:ind w:left="975"/>
        <w:rPr>
          <w:rFonts w:ascii="Calibri" w:hAnsi="Calibri"/>
          <w:sz w:val="22"/>
        </w:rPr>
      </w:pPr>
    </w:p>
    <w:p w14:paraId="38DC4387" w14:textId="77777777" w:rsidR="00276180" w:rsidRPr="00C86BAD" w:rsidRDefault="00276180" w:rsidP="00276180">
      <w:pPr>
        <w:pStyle w:val="Heading2"/>
      </w:pPr>
      <w:bookmarkStart w:id="14" w:name="_Toc279051672"/>
      <w:bookmarkStart w:id="15" w:name="_Toc293053593"/>
      <w:r w:rsidRPr="00C86BAD">
        <w:t>Objectives</w:t>
      </w:r>
      <w:bookmarkEnd w:id="14"/>
      <w:bookmarkEnd w:id="15"/>
    </w:p>
    <w:p w14:paraId="751758EC" w14:textId="77777777" w:rsidR="00276180" w:rsidRPr="00C86BAD" w:rsidRDefault="00276180" w:rsidP="00276180">
      <w:pPr>
        <w:rPr>
          <w:rFonts w:ascii="Calibri" w:hAnsi="Calibri"/>
          <w:color w:val="92D050"/>
          <w:sz w:val="22"/>
          <w:szCs w:val="22"/>
        </w:rPr>
      </w:pPr>
      <w:r w:rsidRPr="00C86BAD">
        <w:rPr>
          <w:rFonts w:ascii="Calibri" w:hAnsi="Calibri"/>
          <w:sz w:val="22"/>
          <w:szCs w:val="22"/>
        </w:rPr>
        <w:t xml:space="preserve">The objectives of this </w:t>
      </w:r>
      <w:r w:rsidR="00FD168D">
        <w:rPr>
          <w:rFonts w:ascii="Calibri" w:hAnsi="Calibri"/>
          <w:sz w:val="22"/>
          <w:szCs w:val="22"/>
        </w:rPr>
        <w:t>COOP Plan</w:t>
      </w:r>
      <w:r w:rsidRPr="00C86BAD">
        <w:rPr>
          <w:rFonts w:ascii="Calibri" w:hAnsi="Calibri"/>
          <w:sz w:val="22"/>
          <w:szCs w:val="22"/>
        </w:rPr>
        <w:t xml:space="preserve"> are </w:t>
      </w:r>
      <w:r w:rsidR="00967674">
        <w:rPr>
          <w:rFonts w:ascii="Calibri" w:hAnsi="Calibri"/>
          <w:sz w:val="22"/>
          <w:szCs w:val="22"/>
        </w:rPr>
        <w:t>as follow</w:t>
      </w:r>
      <w:r w:rsidR="00144584">
        <w:rPr>
          <w:rFonts w:ascii="Calibri" w:hAnsi="Calibri"/>
          <w:sz w:val="22"/>
          <w:szCs w:val="22"/>
        </w:rPr>
        <w:t>s</w:t>
      </w:r>
      <w:r w:rsidR="00967674">
        <w:rPr>
          <w:rFonts w:ascii="Calibri" w:hAnsi="Calibri"/>
          <w:sz w:val="22"/>
          <w:szCs w:val="22"/>
        </w:rPr>
        <w:t xml:space="preserve"> </w:t>
      </w:r>
      <w:r w:rsidR="00144584" w:rsidRPr="00584003">
        <w:rPr>
          <w:rFonts w:ascii="Calibri" w:hAnsi="Calibri"/>
          <w:color w:val="9BBB59"/>
          <w:sz w:val="22"/>
          <w:szCs w:val="22"/>
        </w:rPr>
        <w:t>[</w:t>
      </w:r>
      <w:r w:rsidR="00967674" w:rsidRPr="00615F28">
        <w:rPr>
          <w:rFonts w:ascii="Calibri" w:hAnsi="Calibri"/>
          <w:color w:val="9BBB59"/>
          <w:sz w:val="22"/>
          <w:szCs w:val="22"/>
        </w:rPr>
        <w:t>b</w:t>
      </w:r>
      <w:r w:rsidR="00967674" w:rsidRPr="00D34783">
        <w:rPr>
          <w:rFonts w:ascii="Calibri" w:hAnsi="Calibri"/>
          <w:color w:val="9BBB59"/>
          <w:sz w:val="22"/>
          <w:szCs w:val="22"/>
        </w:rPr>
        <w:t>ut can be modified as appropriate to better suit your</w:t>
      </w:r>
      <w:r w:rsidR="00967674">
        <w:rPr>
          <w:rFonts w:ascii="Calibri" w:hAnsi="Calibri"/>
          <w:sz w:val="22"/>
          <w:szCs w:val="22"/>
        </w:rPr>
        <w:t xml:space="preserve"> </w:t>
      </w:r>
      <w:r w:rsidR="00967674" w:rsidRPr="00D34783">
        <w:rPr>
          <w:rFonts w:ascii="Calibri" w:hAnsi="Calibri"/>
          <w:color w:val="9BBB59"/>
          <w:sz w:val="22"/>
          <w:szCs w:val="22"/>
        </w:rPr>
        <w:t xml:space="preserve">jurisdiction’s </w:t>
      </w:r>
      <w:r w:rsidR="00540BB1" w:rsidRPr="00615F28">
        <w:rPr>
          <w:rFonts w:ascii="Calibri" w:hAnsi="Calibri"/>
          <w:color w:val="9BBB59"/>
          <w:sz w:val="22"/>
          <w:szCs w:val="22"/>
        </w:rPr>
        <w:t>needs</w:t>
      </w:r>
      <w:r w:rsidR="00144584" w:rsidRPr="00584003">
        <w:rPr>
          <w:rFonts w:ascii="Calibri" w:hAnsi="Calibri"/>
          <w:color w:val="9BBB59"/>
          <w:sz w:val="22"/>
          <w:szCs w:val="22"/>
        </w:rPr>
        <w:t>]</w:t>
      </w:r>
      <w:r w:rsidRPr="00C86BAD">
        <w:rPr>
          <w:rFonts w:ascii="Calibri" w:hAnsi="Calibri"/>
          <w:sz w:val="22"/>
          <w:szCs w:val="22"/>
        </w:rPr>
        <w:t>:</w:t>
      </w:r>
    </w:p>
    <w:p w14:paraId="1BBB4F7F" w14:textId="77777777"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 xml:space="preserve">Ensure the safety of </w:t>
      </w:r>
      <w:r w:rsidRPr="00584003">
        <w:rPr>
          <w:rFonts w:ascii="Calibri" w:hAnsi="Calibri"/>
          <w:color w:val="9BBB59"/>
          <w:sz w:val="22"/>
        </w:rPr>
        <w:t>[</w:t>
      </w:r>
      <w:r w:rsidRPr="00615F28">
        <w:rPr>
          <w:rFonts w:ascii="Calibri" w:hAnsi="Calibri"/>
          <w:color w:val="9BBB59"/>
          <w:sz w:val="22"/>
        </w:rPr>
        <w:t>i</w:t>
      </w:r>
      <w:r w:rsidRPr="00A6201B">
        <w:rPr>
          <w:rFonts w:ascii="Calibri" w:hAnsi="Calibri"/>
          <w:color w:val="9BBB59"/>
          <w:sz w:val="22"/>
        </w:rPr>
        <w:t>nsert name of</w:t>
      </w:r>
      <w:r>
        <w:rPr>
          <w:rFonts w:ascii="Calibri" w:hAnsi="Calibri"/>
          <w:sz w:val="22"/>
        </w:rPr>
        <w:t xml:space="preserve"> </w:t>
      </w:r>
      <w:r w:rsidRPr="00C86BAD">
        <w:rPr>
          <w:rFonts w:ascii="Calibri" w:hAnsi="Calibri"/>
          <w:color w:val="9BBB59"/>
          <w:sz w:val="22"/>
        </w:rPr>
        <w:t>jurisdiction</w:t>
      </w:r>
      <w:r w:rsidRPr="00584003">
        <w:rPr>
          <w:rFonts w:ascii="Calibri" w:hAnsi="Calibri"/>
          <w:color w:val="9BBB59"/>
          <w:sz w:val="22"/>
        </w:rPr>
        <w:t xml:space="preserve">] </w:t>
      </w:r>
      <w:r w:rsidRPr="00C86BAD">
        <w:rPr>
          <w:rFonts w:ascii="Calibri" w:hAnsi="Calibri"/>
          <w:sz w:val="22"/>
        </w:rPr>
        <w:t>employees;</w:t>
      </w:r>
    </w:p>
    <w:p w14:paraId="7BE5750E" w14:textId="77777777"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Maintain command, control and direction during emergencies;</w:t>
      </w:r>
    </w:p>
    <w:p w14:paraId="2CC88396" w14:textId="77777777"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Reduce disruptions to operations;</w:t>
      </w:r>
    </w:p>
    <w:p w14:paraId="236CE1BE" w14:textId="77777777" w:rsidR="00276180"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 xml:space="preserve">Protect critical facilities, equipment, records, and other assets; </w:t>
      </w:r>
    </w:p>
    <w:p w14:paraId="231CFE1B" w14:textId="77777777" w:rsidR="00276180" w:rsidRPr="00C86BAD" w:rsidRDefault="00276180" w:rsidP="00276180">
      <w:pPr>
        <w:numPr>
          <w:ilvl w:val="0"/>
          <w:numId w:val="1"/>
        </w:numPr>
        <w:tabs>
          <w:tab w:val="clear" w:pos="720"/>
        </w:tabs>
        <w:ind w:left="360"/>
        <w:jc w:val="both"/>
        <w:rPr>
          <w:rFonts w:ascii="Calibri" w:hAnsi="Calibri"/>
          <w:sz w:val="22"/>
        </w:rPr>
      </w:pPr>
      <w:r>
        <w:rPr>
          <w:rFonts w:ascii="Calibri" w:hAnsi="Calibri"/>
          <w:sz w:val="22"/>
        </w:rPr>
        <w:t>Maintain internal and external essential communications;</w:t>
      </w:r>
    </w:p>
    <w:p w14:paraId="2A4D219C" w14:textId="77777777"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Assess and minimize damages and losses;</w:t>
      </w:r>
    </w:p>
    <w:p w14:paraId="6C0F224E" w14:textId="77777777"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Provide organizational and operational stability;</w:t>
      </w:r>
    </w:p>
    <w:p w14:paraId="1BA3F2DD" w14:textId="77777777"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Facilitate decision-making during an emergency;</w:t>
      </w:r>
    </w:p>
    <w:p w14:paraId="7BA8CABE" w14:textId="77777777"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Achieve an orderly recovery from emergency operations;</w:t>
      </w:r>
    </w:p>
    <w:p w14:paraId="1576DFA6" w14:textId="77777777"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Assist affected employees and their families;</w:t>
      </w:r>
    </w:p>
    <w:p w14:paraId="0C6EAA44" w14:textId="77777777" w:rsidR="00276180" w:rsidRPr="00C86BAD" w:rsidRDefault="00276180" w:rsidP="00276180">
      <w:pPr>
        <w:numPr>
          <w:ilvl w:val="0"/>
          <w:numId w:val="1"/>
        </w:numPr>
        <w:tabs>
          <w:tab w:val="clear" w:pos="720"/>
        </w:tabs>
        <w:ind w:left="360"/>
        <w:jc w:val="both"/>
        <w:rPr>
          <w:rFonts w:ascii="Calibri" w:hAnsi="Calibri"/>
          <w:sz w:val="22"/>
        </w:rPr>
      </w:pPr>
      <w:r w:rsidRPr="00C86BAD">
        <w:rPr>
          <w:rFonts w:ascii="Calibri" w:hAnsi="Calibri"/>
          <w:sz w:val="22"/>
        </w:rPr>
        <w:t>Provide for the line of succession to critical management and technical positions;</w:t>
      </w:r>
    </w:p>
    <w:p w14:paraId="0C86A6B5" w14:textId="77777777" w:rsidR="00276180" w:rsidRPr="00C86BAD" w:rsidRDefault="00276180" w:rsidP="00276180">
      <w:pPr>
        <w:numPr>
          <w:ilvl w:val="0"/>
          <w:numId w:val="1"/>
        </w:numPr>
        <w:tabs>
          <w:tab w:val="clear" w:pos="720"/>
        </w:tabs>
        <w:ind w:left="360"/>
        <w:rPr>
          <w:rFonts w:ascii="Calibri" w:hAnsi="Calibri"/>
          <w:sz w:val="22"/>
        </w:rPr>
      </w:pPr>
      <w:r w:rsidRPr="00C86BAD">
        <w:rPr>
          <w:rFonts w:ascii="Calibri" w:hAnsi="Calibri"/>
          <w:sz w:val="22"/>
        </w:rPr>
        <w:t>Provide resources and capabilities to develop plans for restoring or reconstituting regular activities, depending upon the scope, severity, and nature of the incident; and</w:t>
      </w:r>
    </w:p>
    <w:p w14:paraId="24B6237B" w14:textId="77777777" w:rsidR="00276180" w:rsidRPr="00C86BAD" w:rsidRDefault="00276180" w:rsidP="00276180">
      <w:pPr>
        <w:numPr>
          <w:ilvl w:val="0"/>
          <w:numId w:val="1"/>
        </w:numPr>
        <w:tabs>
          <w:tab w:val="clear" w:pos="720"/>
        </w:tabs>
        <w:ind w:left="360"/>
        <w:rPr>
          <w:rFonts w:ascii="Calibri" w:hAnsi="Calibri"/>
          <w:sz w:val="22"/>
        </w:rPr>
      </w:pPr>
      <w:r w:rsidRPr="00C86BAD">
        <w:rPr>
          <w:rFonts w:ascii="Calibri" w:hAnsi="Calibri"/>
          <w:sz w:val="22"/>
        </w:rPr>
        <w:lastRenderedPageBreak/>
        <w:t xml:space="preserve">Fulfill the </w:t>
      </w:r>
      <w:r>
        <w:rPr>
          <w:rFonts w:ascii="Calibri" w:hAnsi="Calibri"/>
          <w:sz w:val="22"/>
        </w:rPr>
        <w:t>organization’s</w:t>
      </w:r>
      <w:r w:rsidRPr="00C86BAD">
        <w:rPr>
          <w:rFonts w:ascii="Calibri" w:hAnsi="Calibri"/>
          <w:sz w:val="22"/>
        </w:rPr>
        <w:t xml:space="preserve"> responsibilities in local, regional and state emergency operations plans and agreements.</w:t>
      </w:r>
    </w:p>
    <w:p w14:paraId="7A7BE239" w14:textId="77777777" w:rsidR="00276180" w:rsidRDefault="00276180" w:rsidP="00276180">
      <w:pPr>
        <w:pStyle w:val="Heading2"/>
      </w:pPr>
      <w:bookmarkStart w:id="16" w:name="_Toc279051673"/>
      <w:bookmarkStart w:id="17" w:name="_Toc293053594"/>
      <w:r w:rsidRPr="00C86BAD">
        <w:t>Assumptions</w:t>
      </w:r>
      <w:bookmarkEnd w:id="16"/>
      <w:bookmarkEnd w:id="17"/>
    </w:p>
    <w:p w14:paraId="7DA29BEA" w14:textId="77777777" w:rsidR="008A69E5" w:rsidRPr="008A69E5" w:rsidRDefault="008A69E5" w:rsidP="00D34783">
      <w:r w:rsidRPr="00C86BAD">
        <w:rPr>
          <w:rFonts w:ascii="Calibri" w:hAnsi="Calibri"/>
          <w:sz w:val="22"/>
          <w:szCs w:val="22"/>
        </w:rPr>
        <w:t xml:space="preserve">The </w:t>
      </w:r>
      <w:r>
        <w:rPr>
          <w:rFonts w:ascii="Calibri" w:hAnsi="Calibri"/>
          <w:sz w:val="22"/>
          <w:szCs w:val="22"/>
        </w:rPr>
        <w:t>assumptions</w:t>
      </w:r>
      <w:r w:rsidRPr="00C86BAD">
        <w:rPr>
          <w:rFonts w:ascii="Calibri" w:hAnsi="Calibri"/>
          <w:sz w:val="22"/>
          <w:szCs w:val="22"/>
        </w:rPr>
        <w:t xml:space="preserve"> of this </w:t>
      </w:r>
      <w:r w:rsidR="00FD168D">
        <w:rPr>
          <w:rFonts w:ascii="Calibri" w:hAnsi="Calibri"/>
          <w:sz w:val="22"/>
          <w:szCs w:val="22"/>
        </w:rPr>
        <w:t>COOP Plan</w:t>
      </w:r>
      <w:r w:rsidRPr="00C86BAD">
        <w:rPr>
          <w:rFonts w:ascii="Calibri" w:hAnsi="Calibri"/>
          <w:sz w:val="22"/>
          <w:szCs w:val="22"/>
        </w:rPr>
        <w:t xml:space="preserve"> are </w:t>
      </w:r>
      <w:r>
        <w:rPr>
          <w:rFonts w:ascii="Calibri" w:hAnsi="Calibri"/>
          <w:sz w:val="22"/>
          <w:szCs w:val="22"/>
        </w:rPr>
        <w:t xml:space="preserve">as </w:t>
      </w:r>
      <w:r w:rsidR="00D34783">
        <w:rPr>
          <w:rFonts w:ascii="Calibri" w:hAnsi="Calibri"/>
          <w:sz w:val="22"/>
          <w:szCs w:val="22"/>
        </w:rPr>
        <w:t xml:space="preserve">follows </w:t>
      </w:r>
      <w:r w:rsidR="00D34783" w:rsidRPr="00584003">
        <w:rPr>
          <w:rFonts w:ascii="Calibri" w:hAnsi="Calibri"/>
          <w:color w:val="9BBB59"/>
          <w:sz w:val="22"/>
          <w:szCs w:val="22"/>
        </w:rPr>
        <w:t>[</w:t>
      </w:r>
      <w:r w:rsidR="00D34783" w:rsidRPr="00D34783">
        <w:rPr>
          <w:rFonts w:ascii="Calibri" w:hAnsi="Calibri"/>
          <w:color w:val="9BBB59"/>
          <w:sz w:val="22"/>
          <w:szCs w:val="22"/>
        </w:rPr>
        <w:t>but can be modified as appropriate to better suit your</w:t>
      </w:r>
      <w:r w:rsidR="00D34783">
        <w:rPr>
          <w:rFonts w:ascii="Calibri" w:hAnsi="Calibri"/>
          <w:sz w:val="22"/>
          <w:szCs w:val="22"/>
        </w:rPr>
        <w:t xml:space="preserve"> </w:t>
      </w:r>
      <w:r w:rsidR="00D34783" w:rsidRPr="00D34783">
        <w:rPr>
          <w:rFonts w:ascii="Calibri" w:hAnsi="Calibri"/>
          <w:color w:val="9BBB59"/>
          <w:sz w:val="22"/>
          <w:szCs w:val="22"/>
        </w:rPr>
        <w:t xml:space="preserve">jurisdiction’s </w:t>
      </w:r>
      <w:r w:rsidR="00D34783" w:rsidRPr="00615F28">
        <w:rPr>
          <w:rFonts w:ascii="Calibri" w:hAnsi="Calibri"/>
          <w:color w:val="9BBB59"/>
          <w:sz w:val="22"/>
          <w:szCs w:val="22"/>
        </w:rPr>
        <w:t>needs</w:t>
      </w:r>
      <w:r w:rsidR="00D34783" w:rsidRPr="00584003">
        <w:rPr>
          <w:rFonts w:ascii="Calibri" w:hAnsi="Calibri"/>
          <w:color w:val="9BBB59"/>
          <w:sz w:val="22"/>
          <w:szCs w:val="22"/>
        </w:rPr>
        <w:t>]</w:t>
      </w:r>
      <w:r w:rsidR="00D34783" w:rsidRPr="00C86BAD">
        <w:rPr>
          <w:rFonts w:ascii="Calibri" w:hAnsi="Calibri"/>
          <w:sz w:val="22"/>
          <w:szCs w:val="22"/>
        </w:rPr>
        <w:t>:</w:t>
      </w:r>
    </w:p>
    <w:p w14:paraId="62445FE9" w14:textId="77777777" w:rsidR="00276180" w:rsidRPr="00C86BAD" w:rsidRDefault="00276180" w:rsidP="00276180">
      <w:pPr>
        <w:pStyle w:val="NormalWeb"/>
        <w:numPr>
          <w:ilvl w:val="0"/>
          <w:numId w:val="8"/>
        </w:numPr>
        <w:spacing w:before="2" w:after="2"/>
        <w:rPr>
          <w:rFonts w:ascii="Calibri" w:hAnsi="Calibri"/>
          <w:sz w:val="22"/>
        </w:rPr>
      </w:pPr>
      <w:r w:rsidRPr="00C86BAD">
        <w:rPr>
          <w:rFonts w:ascii="Calibri" w:hAnsi="Calibri"/>
          <w:sz w:val="22"/>
          <w:szCs w:val="22"/>
        </w:rPr>
        <w:t xml:space="preserve">The </w:t>
      </w:r>
      <w:r w:rsidR="00937B26" w:rsidRPr="00584003">
        <w:rPr>
          <w:rFonts w:ascii="Calibri" w:hAnsi="Calibri"/>
          <w:color w:val="9BBB59"/>
          <w:sz w:val="22"/>
        </w:rPr>
        <w:t>[</w:t>
      </w:r>
      <w:r w:rsidR="00937B26" w:rsidRPr="00A6201B">
        <w:rPr>
          <w:rFonts w:ascii="Calibri" w:hAnsi="Calibri"/>
          <w:color w:val="9BBB59"/>
          <w:sz w:val="22"/>
        </w:rPr>
        <w:t>insert name of</w:t>
      </w:r>
      <w:r w:rsidR="00937B26">
        <w:rPr>
          <w:rFonts w:ascii="Calibri" w:hAnsi="Calibri"/>
          <w:sz w:val="22"/>
        </w:rPr>
        <w:t xml:space="preserve"> </w:t>
      </w:r>
      <w:r w:rsidR="00937B26" w:rsidRPr="00C86BAD">
        <w:rPr>
          <w:rFonts w:ascii="Calibri" w:hAnsi="Calibri"/>
          <w:color w:val="9BBB59"/>
          <w:sz w:val="22"/>
        </w:rPr>
        <w:t>jurisdiction</w:t>
      </w:r>
      <w:r w:rsidR="00937B26" w:rsidRPr="00584003">
        <w:rPr>
          <w:rFonts w:ascii="Calibri" w:hAnsi="Calibri"/>
          <w:color w:val="9BBB59"/>
          <w:sz w:val="22"/>
        </w:rPr>
        <w:t>]</w:t>
      </w:r>
      <w:r w:rsidR="00937B26" w:rsidRPr="00C86BAD">
        <w:rPr>
          <w:rFonts w:ascii="Calibri" w:hAnsi="Calibri"/>
          <w:sz w:val="22"/>
        </w:rPr>
        <w:t xml:space="preserve"> </w:t>
      </w:r>
      <w:r w:rsidRPr="00C86BAD">
        <w:rPr>
          <w:rFonts w:ascii="Calibri" w:hAnsi="Calibri"/>
          <w:sz w:val="22"/>
          <w:szCs w:val="22"/>
        </w:rPr>
        <w:t xml:space="preserve">will continue to be vulnerable to the identified hazards and risks as well as others that may develop in the future. </w:t>
      </w:r>
    </w:p>
    <w:p w14:paraId="742049E1" w14:textId="77777777" w:rsidR="00276180" w:rsidRPr="00C86BAD" w:rsidRDefault="00276180" w:rsidP="00276180">
      <w:pPr>
        <w:pStyle w:val="NormalWeb"/>
        <w:numPr>
          <w:ilvl w:val="0"/>
          <w:numId w:val="8"/>
        </w:numPr>
        <w:spacing w:before="2" w:after="2"/>
        <w:rPr>
          <w:rFonts w:ascii="Calibri" w:hAnsi="Calibri"/>
          <w:sz w:val="22"/>
        </w:rPr>
      </w:pPr>
      <w:r w:rsidRPr="00C86BAD">
        <w:rPr>
          <w:rFonts w:ascii="Calibri" w:hAnsi="Calibri"/>
          <w:sz w:val="22"/>
          <w:szCs w:val="22"/>
        </w:rPr>
        <w:t xml:space="preserve">Leadership and employees will continue to recognize their responsibilities to public safety and exercise their authority to implement this </w:t>
      </w:r>
      <w:r w:rsidR="00FD168D">
        <w:rPr>
          <w:rFonts w:ascii="Calibri" w:hAnsi="Calibri"/>
          <w:sz w:val="22"/>
          <w:szCs w:val="22"/>
        </w:rPr>
        <w:t>COOP Plan</w:t>
      </w:r>
      <w:r w:rsidRPr="00C86BAD">
        <w:rPr>
          <w:rFonts w:ascii="Calibri" w:hAnsi="Calibri"/>
          <w:sz w:val="22"/>
          <w:szCs w:val="22"/>
        </w:rPr>
        <w:t xml:space="preserve"> in a timely manner when confronted with disasters. </w:t>
      </w:r>
    </w:p>
    <w:p w14:paraId="15BF2D95" w14:textId="77777777" w:rsidR="00276180" w:rsidRPr="00C86BAD" w:rsidRDefault="00276180" w:rsidP="00276180">
      <w:pPr>
        <w:pStyle w:val="NormalWeb"/>
        <w:numPr>
          <w:ilvl w:val="0"/>
          <w:numId w:val="8"/>
        </w:numPr>
        <w:spacing w:before="2" w:after="2"/>
        <w:rPr>
          <w:rFonts w:ascii="Calibri" w:hAnsi="Calibri"/>
          <w:sz w:val="22"/>
        </w:rPr>
      </w:pPr>
      <w:r w:rsidRPr="00C86BAD">
        <w:rPr>
          <w:rFonts w:ascii="Calibri" w:hAnsi="Calibri"/>
          <w:sz w:val="22"/>
          <w:szCs w:val="22"/>
        </w:rPr>
        <w:t xml:space="preserve">In the event of disaster, the </w:t>
      </w:r>
      <w:r w:rsidR="00937B26" w:rsidRPr="00584003">
        <w:rPr>
          <w:rFonts w:ascii="Calibri" w:hAnsi="Calibri"/>
          <w:color w:val="9BBB59"/>
          <w:sz w:val="22"/>
        </w:rPr>
        <w:t>[</w:t>
      </w:r>
      <w:r w:rsidR="00937B26" w:rsidRPr="00615F28">
        <w:rPr>
          <w:rFonts w:ascii="Calibri" w:hAnsi="Calibri"/>
          <w:color w:val="9BBB59"/>
          <w:sz w:val="22"/>
        </w:rPr>
        <w:t>insert name of</w:t>
      </w:r>
      <w:r w:rsidR="00937B26" w:rsidRPr="00584003">
        <w:rPr>
          <w:rFonts w:ascii="Calibri" w:hAnsi="Calibri"/>
          <w:color w:val="9BBB59"/>
          <w:sz w:val="22"/>
        </w:rPr>
        <w:t xml:space="preserve"> </w:t>
      </w:r>
      <w:r w:rsidR="00937B26" w:rsidRPr="00615F28">
        <w:rPr>
          <w:rFonts w:ascii="Calibri" w:hAnsi="Calibri"/>
          <w:color w:val="9BBB59"/>
          <w:sz w:val="22"/>
        </w:rPr>
        <w:t>jurisdiction</w:t>
      </w:r>
      <w:r w:rsidR="0021375C" w:rsidRPr="00584003">
        <w:rPr>
          <w:rFonts w:ascii="Calibri" w:hAnsi="Calibri"/>
          <w:color w:val="9BBB59"/>
          <w:sz w:val="22"/>
        </w:rPr>
        <w:t>]</w:t>
      </w:r>
      <w:r w:rsidRPr="00C86BAD">
        <w:rPr>
          <w:rFonts w:ascii="Calibri" w:hAnsi="Calibri"/>
          <w:sz w:val="22"/>
          <w:szCs w:val="22"/>
        </w:rPr>
        <w:t xml:space="preserve"> may need to rely on services of adjacent jurisdictions</w:t>
      </w:r>
      <w:r>
        <w:rPr>
          <w:rFonts w:ascii="Calibri" w:hAnsi="Calibri"/>
          <w:sz w:val="22"/>
          <w:szCs w:val="22"/>
        </w:rPr>
        <w:t xml:space="preserve">, </w:t>
      </w:r>
      <w:r w:rsidRPr="00C86BAD">
        <w:rPr>
          <w:rFonts w:ascii="Calibri" w:hAnsi="Calibri"/>
          <w:sz w:val="22"/>
          <w:szCs w:val="22"/>
        </w:rPr>
        <w:t>state and federal agencies, and the private sector</w:t>
      </w:r>
      <w:r>
        <w:rPr>
          <w:rFonts w:ascii="Calibri" w:hAnsi="Calibri"/>
          <w:sz w:val="22"/>
          <w:szCs w:val="22"/>
        </w:rPr>
        <w:t>, non-governmental organizations (NGOs) and use of volunteers in the recovery process</w:t>
      </w:r>
      <w:r w:rsidRPr="00C86BAD">
        <w:rPr>
          <w:rFonts w:ascii="Calibri" w:hAnsi="Calibri"/>
          <w:sz w:val="22"/>
          <w:szCs w:val="22"/>
        </w:rPr>
        <w:t xml:space="preserve">. Thus, this </w:t>
      </w:r>
      <w:r w:rsidR="00FD168D">
        <w:rPr>
          <w:rFonts w:ascii="Calibri" w:hAnsi="Calibri"/>
          <w:sz w:val="22"/>
          <w:szCs w:val="22"/>
        </w:rPr>
        <w:t>COOP Plan</w:t>
      </w:r>
      <w:r w:rsidRPr="00C86BAD">
        <w:rPr>
          <w:rFonts w:ascii="Calibri" w:hAnsi="Calibri"/>
          <w:sz w:val="22"/>
          <w:szCs w:val="22"/>
        </w:rPr>
        <w:t xml:space="preserve"> can serve as a basis for future development of a multi</w:t>
      </w:r>
      <w:r w:rsidR="007052C4">
        <w:rPr>
          <w:rFonts w:ascii="Calibri" w:hAnsi="Calibri"/>
          <w:sz w:val="22"/>
          <w:szCs w:val="22"/>
        </w:rPr>
        <w:t>-j</w:t>
      </w:r>
      <w:r w:rsidRPr="00C86BAD">
        <w:rPr>
          <w:rFonts w:ascii="Calibri" w:hAnsi="Calibri"/>
          <w:sz w:val="22"/>
          <w:szCs w:val="22"/>
        </w:rPr>
        <w:t xml:space="preserve">urisdictional or multi-organizational plan that could incorporate mutual aid agreements, continuity locations, and interdepartmental communications plans to ensure a coordinated response to a disaster. </w:t>
      </w:r>
    </w:p>
    <w:p w14:paraId="624475E2" w14:textId="77777777" w:rsidR="00276180" w:rsidRPr="00C86BAD" w:rsidRDefault="00D34783" w:rsidP="00276180">
      <w:pPr>
        <w:pStyle w:val="NormalWeb"/>
        <w:numPr>
          <w:ilvl w:val="0"/>
          <w:numId w:val="8"/>
        </w:numPr>
        <w:tabs>
          <w:tab w:val="clear" w:pos="360"/>
          <w:tab w:val="num" w:pos="-360"/>
        </w:tabs>
        <w:spacing w:before="2" w:after="2"/>
        <w:rPr>
          <w:rFonts w:ascii="Calibri" w:hAnsi="Calibri"/>
          <w:sz w:val="22"/>
        </w:rPr>
      </w:pPr>
      <w:r w:rsidRPr="00584003">
        <w:rPr>
          <w:rFonts w:ascii="Calibri" w:hAnsi="Calibri"/>
          <w:color w:val="9BBB59"/>
          <w:sz w:val="22"/>
          <w:szCs w:val="22"/>
        </w:rPr>
        <w:t>[</w:t>
      </w:r>
      <w:r w:rsidR="00837506" w:rsidRPr="00615F28">
        <w:rPr>
          <w:rFonts w:ascii="Calibri" w:hAnsi="Calibri"/>
          <w:color w:val="9BBB59"/>
          <w:sz w:val="22"/>
          <w:szCs w:val="22"/>
        </w:rPr>
        <w:t>While an annex of the EOP</w:t>
      </w:r>
      <w:r w:rsidR="00703169" w:rsidRPr="00615F28">
        <w:rPr>
          <w:rFonts w:ascii="Calibri" w:hAnsi="Calibri"/>
          <w:color w:val="9BBB59"/>
          <w:sz w:val="22"/>
          <w:szCs w:val="22"/>
        </w:rPr>
        <w:t>, (if appropriate for your jurisdiction)</w:t>
      </w:r>
      <w:r w:rsidRPr="00584003">
        <w:rPr>
          <w:rFonts w:ascii="Calibri" w:hAnsi="Calibri"/>
          <w:color w:val="9BBB59"/>
          <w:sz w:val="22"/>
          <w:szCs w:val="22"/>
        </w:rPr>
        <w:t>]</w:t>
      </w:r>
      <w:r w:rsidR="00837506">
        <w:rPr>
          <w:rFonts w:ascii="Calibri" w:hAnsi="Calibri"/>
          <w:sz w:val="22"/>
          <w:szCs w:val="22"/>
        </w:rPr>
        <w:t xml:space="preserve">, </w:t>
      </w:r>
      <w:r w:rsidR="00090C1B">
        <w:rPr>
          <w:rFonts w:ascii="Calibri" w:hAnsi="Calibri"/>
          <w:sz w:val="22"/>
          <w:szCs w:val="22"/>
        </w:rPr>
        <w:t>this</w:t>
      </w:r>
      <w:r w:rsidR="00090C1B" w:rsidRPr="00C86BAD">
        <w:rPr>
          <w:rFonts w:ascii="Calibri" w:hAnsi="Calibri"/>
          <w:sz w:val="22"/>
          <w:szCs w:val="22"/>
        </w:rPr>
        <w:t xml:space="preserve"> </w:t>
      </w:r>
      <w:r w:rsidR="00FD168D">
        <w:rPr>
          <w:rFonts w:ascii="Calibri" w:hAnsi="Calibri"/>
          <w:sz w:val="22"/>
          <w:szCs w:val="22"/>
        </w:rPr>
        <w:t>COOP Plan</w:t>
      </w:r>
      <w:r w:rsidR="00276180" w:rsidRPr="00C86BAD">
        <w:rPr>
          <w:rFonts w:ascii="Calibri" w:hAnsi="Calibri"/>
          <w:sz w:val="22"/>
          <w:szCs w:val="22"/>
        </w:rPr>
        <w:t xml:space="preserve"> may be implemented independently of the Emergency Operations Plan (EOP) and under different situations. The </w:t>
      </w:r>
      <w:r w:rsidR="00FD168D">
        <w:rPr>
          <w:rFonts w:ascii="Calibri" w:hAnsi="Calibri"/>
          <w:sz w:val="22"/>
          <w:szCs w:val="22"/>
        </w:rPr>
        <w:t>COOP Plan</w:t>
      </w:r>
      <w:r w:rsidR="00276180" w:rsidRPr="00C86BAD">
        <w:rPr>
          <w:rFonts w:ascii="Calibri" w:hAnsi="Calibri"/>
          <w:sz w:val="22"/>
          <w:szCs w:val="22"/>
        </w:rPr>
        <w:t xml:space="preserve"> will be activated to the level necessary to </w:t>
      </w:r>
      <w:r w:rsidR="00EC0DAA">
        <w:rPr>
          <w:rFonts w:ascii="Calibri" w:hAnsi="Calibri"/>
          <w:sz w:val="22"/>
          <w:szCs w:val="22"/>
        </w:rPr>
        <w:t>address the threat or disruption of normal services</w:t>
      </w:r>
      <w:r w:rsidR="00276180" w:rsidRPr="00C86BAD">
        <w:rPr>
          <w:rFonts w:ascii="Calibri" w:hAnsi="Calibri"/>
          <w:sz w:val="22"/>
          <w:szCs w:val="22"/>
        </w:rPr>
        <w:t xml:space="preserve">. </w:t>
      </w:r>
    </w:p>
    <w:p w14:paraId="776B4740" w14:textId="77777777" w:rsidR="00276180" w:rsidRPr="00C86BAD" w:rsidRDefault="00276180" w:rsidP="00276180">
      <w:pPr>
        <w:pStyle w:val="NormalWeb"/>
        <w:numPr>
          <w:ilvl w:val="0"/>
          <w:numId w:val="8"/>
        </w:numPr>
        <w:tabs>
          <w:tab w:val="clear" w:pos="360"/>
          <w:tab w:val="num" w:pos="0"/>
        </w:tabs>
        <w:spacing w:before="2" w:after="2"/>
        <w:rPr>
          <w:rFonts w:ascii="Calibri" w:hAnsi="Calibri"/>
          <w:sz w:val="22"/>
        </w:rPr>
      </w:pPr>
      <w:r w:rsidRPr="00C86BAD">
        <w:rPr>
          <w:rFonts w:ascii="Calibri" w:hAnsi="Calibri"/>
          <w:sz w:val="22"/>
          <w:szCs w:val="22"/>
        </w:rPr>
        <w:t xml:space="preserve">If properly implemented, this </w:t>
      </w:r>
      <w:r w:rsidR="00FD168D">
        <w:rPr>
          <w:rFonts w:ascii="Calibri" w:hAnsi="Calibri"/>
          <w:sz w:val="22"/>
          <w:szCs w:val="22"/>
        </w:rPr>
        <w:t>COOP Plan</w:t>
      </w:r>
      <w:r w:rsidRPr="00C86BAD">
        <w:rPr>
          <w:rFonts w:ascii="Calibri" w:hAnsi="Calibri"/>
          <w:sz w:val="22"/>
          <w:szCs w:val="22"/>
        </w:rPr>
        <w:t xml:space="preserve"> will reduce or prevent disaster-related losses. </w:t>
      </w:r>
    </w:p>
    <w:p w14:paraId="69994E85" w14:textId="77777777" w:rsidR="00276180" w:rsidRPr="004A693C" w:rsidRDefault="00276180" w:rsidP="00276180">
      <w:pPr>
        <w:pStyle w:val="NormalWeb"/>
        <w:numPr>
          <w:ilvl w:val="0"/>
          <w:numId w:val="8"/>
        </w:numPr>
        <w:tabs>
          <w:tab w:val="clear" w:pos="360"/>
          <w:tab w:val="num" w:pos="0"/>
        </w:tabs>
        <w:spacing w:before="2" w:after="2"/>
        <w:rPr>
          <w:rFonts w:ascii="Calibri" w:hAnsi="Calibri"/>
          <w:sz w:val="22"/>
        </w:rPr>
      </w:pPr>
      <w:r w:rsidRPr="00C86BAD">
        <w:rPr>
          <w:rFonts w:ascii="Calibri" w:hAnsi="Calibri"/>
          <w:sz w:val="22"/>
          <w:szCs w:val="22"/>
        </w:rPr>
        <w:t xml:space="preserve">This </w:t>
      </w:r>
      <w:r w:rsidR="00FD168D">
        <w:rPr>
          <w:rFonts w:ascii="Calibri" w:hAnsi="Calibri"/>
          <w:sz w:val="22"/>
          <w:szCs w:val="22"/>
        </w:rPr>
        <w:t>COOP Plan</w:t>
      </w:r>
      <w:r w:rsidRPr="00C86BAD">
        <w:rPr>
          <w:rFonts w:ascii="Calibri" w:hAnsi="Calibri"/>
          <w:sz w:val="22"/>
          <w:szCs w:val="22"/>
        </w:rPr>
        <w:t xml:space="preserve"> is a part of </w:t>
      </w:r>
      <w:r w:rsidR="00703169">
        <w:rPr>
          <w:rFonts w:ascii="Calibri" w:hAnsi="Calibri"/>
          <w:sz w:val="22"/>
          <w:szCs w:val="22"/>
        </w:rPr>
        <w:t xml:space="preserve">a </w:t>
      </w:r>
      <w:r w:rsidRPr="00C86BAD">
        <w:rPr>
          <w:rFonts w:ascii="Calibri" w:hAnsi="Calibri"/>
          <w:sz w:val="22"/>
          <w:szCs w:val="22"/>
        </w:rPr>
        <w:t xml:space="preserve">broader emergency </w:t>
      </w:r>
      <w:r w:rsidR="00D249CD">
        <w:rPr>
          <w:rFonts w:ascii="Calibri" w:hAnsi="Calibri"/>
          <w:sz w:val="22"/>
          <w:szCs w:val="22"/>
        </w:rPr>
        <w:t>planning</w:t>
      </w:r>
      <w:r w:rsidR="00703169">
        <w:rPr>
          <w:rFonts w:ascii="Calibri" w:hAnsi="Calibri"/>
          <w:sz w:val="22"/>
          <w:szCs w:val="22"/>
        </w:rPr>
        <w:t xml:space="preserve"> structure</w:t>
      </w:r>
      <w:r w:rsidR="00D249CD">
        <w:rPr>
          <w:rFonts w:ascii="Calibri" w:hAnsi="Calibri"/>
          <w:sz w:val="22"/>
          <w:szCs w:val="22"/>
        </w:rPr>
        <w:t xml:space="preserve"> for </w:t>
      </w:r>
      <w:r w:rsidR="00D249CD" w:rsidRPr="00584003">
        <w:rPr>
          <w:rFonts w:ascii="Calibri" w:hAnsi="Calibri"/>
          <w:color w:val="9BBB59"/>
          <w:sz w:val="22"/>
          <w:szCs w:val="22"/>
        </w:rPr>
        <w:t>[</w:t>
      </w:r>
      <w:r w:rsidR="00D249CD" w:rsidRPr="00615F28">
        <w:rPr>
          <w:rFonts w:ascii="Calibri" w:hAnsi="Calibri"/>
          <w:color w:val="9BBB59"/>
          <w:sz w:val="22"/>
          <w:szCs w:val="22"/>
        </w:rPr>
        <w:t>insert name of jurisdiction</w:t>
      </w:r>
      <w:r w:rsidR="00D249CD" w:rsidRPr="00584003">
        <w:rPr>
          <w:rFonts w:ascii="Calibri" w:hAnsi="Calibri"/>
          <w:color w:val="9BBB59"/>
          <w:sz w:val="22"/>
          <w:szCs w:val="22"/>
        </w:rPr>
        <w:t>]</w:t>
      </w:r>
      <w:r w:rsidRPr="00C86BAD">
        <w:rPr>
          <w:rFonts w:ascii="Calibri" w:hAnsi="Calibri"/>
          <w:sz w:val="22"/>
          <w:szCs w:val="22"/>
        </w:rPr>
        <w:t xml:space="preserve">. The </w:t>
      </w:r>
      <w:r w:rsidR="00D249CD">
        <w:rPr>
          <w:rFonts w:ascii="Calibri" w:hAnsi="Calibri"/>
          <w:sz w:val="22"/>
          <w:szCs w:val="22"/>
        </w:rPr>
        <w:t xml:space="preserve">emergency </w:t>
      </w:r>
      <w:r w:rsidRPr="00C86BAD">
        <w:rPr>
          <w:rFonts w:ascii="Calibri" w:hAnsi="Calibri"/>
          <w:sz w:val="22"/>
          <w:szCs w:val="22"/>
        </w:rPr>
        <w:t xml:space="preserve">management structure will also apply to this </w:t>
      </w:r>
      <w:r w:rsidR="00FD168D">
        <w:rPr>
          <w:rFonts w:ascii="Calibri" w:hAnsi="Calibri"/>
          <w:sz w:val="22"/>
          <w:szCs w:val="22"/>
        </w:rPr>
        <w:t>COOP Plan</w:t>
      </w:r>
      <w:r w:rsidRPr="00C86BAD">
        <w:rPr>
          <w:rFonts w:ascii="Calibri" w:hAnsi="Calibri"/>
          <w:sz w:val="22"/>
          <w:szCs w:val="22"/>
        </w:rPr>
        <w:t xml:space="preserve">, including the following: </w:t>
      </w:r>
    </w:p>
    <w:p w14:paraId="3966304A" w14:textId="77777777" w:rsidR="00276180" w:rsidRPr="00C86BAD" w:rsidRDefault="00276180" w:rsidP="00276180">
      <w:pPr>
        <w:pStyle w:val="NormalWeb"/>
        <w:spacing w:before="2" w:after="2"/>
        <w:rPr>
          <w:rFonts w:ascii="Calibri" w:hAnsi="Calibri"/>
          <w:sz w:val="22"/>
        </w:rPr>
      </w:pPr>
    </w:p>
    <w:p w14:paraId="205756E9" w14:textId="77777777" w:rsidR="00276180" w:rsidRPr="00C86BAD" w:rsidRDefault="00276180" w:rsidP="00276180">
      <w:pPr>
        <w:pStyle w:val="NormalWeb"/>
        <w:numPr>
          <w:ilvl w:val="1"/>
          <w:numId w:val="8"/>
        </w:numPr>
        <w:tabs>
          <w:tab w:val="clear" w:pos="1080"/>
          <w:tab w:val="num" w:pos="720"/>
        </w:tabs>
        <w:spacing w:before="2" w:after="2"/>
        <w:rPr>
          <w:rFonts w:ascii="Calibri" w:hAnsi="Calibri"/>
          <w:sz w:val="22"/>
        </w:rPr>
      </w:pPr>
      <w:r w:rsidRPr="00C86BAD">
        <w:rPr>
          <w:rFonts w:ascii="Calibri" w:hAnsi="Calibri"/>
          <w:sz w:val="22"/>
          <w:szCs w:val="22"/>
        </w:rPr>
        <w:t>Appointing authority</w:t>
      </w:r>
    </w:p>
    <w:p w14:paraId="51ADDBD2" w14:textId="77777777" w:rsidR="00276180" w:rsidRPr="00C86BAD" w:rsidRDefault="00276180" w:rsidP="00276180">
      <w:pPr>
        <w:pStyle w:val="NormalWeb"/>
        <w:numPr>
          <w:ilvl w:val="1"/>
          <w:numId w:val="8"/>
        </w:numPr>
        <w:tabs>
          <w:tab w:val="clear" w:pos="1080"/>
          <w:tab w:val="num" w:pos="720"/>
        </w:tabs>
        <w:spacing w:before="2" w:after="2"/>
        <w:rPr>
          <w:rFonts w:ascii="Calibri" w:hAnsi="Calibri"/>
          <w:sz w:val="22"/>
        </w:rPr>
      </w:pPr>
      <w:r w:rsidRPr="00C86BAD">
        <w:rPr>
          <w:rFonts w:ascii="Calibri" w:hAnsi="Calibri"/>
          <w:sz w:val="22"/>
          <w:szCs w:val="22"/>
        </w:rPr>
        <w:t>Vision and mission statement, goals, objectives, and milestones</w:t>
      </w:r>
    </w:p>
    <w:p w14:paraId="15D6E374" w14:textId="77777777" w:rsidR="00276180" w:rsidRPr="00C86BAD" w:rsidRDefault="00276180" w:rsidP="00276180">
      <w:pPr>
        <w:pStyle w:val="NormalWeb"/>
        <w:numPr>
          <w:ilvl w:val="1"/>
          <w:numId w:val="8"/>
        </w:numPr>
        <w:tabs>
          <w:tab w:val="clear" w:pos="1080"/>
          <w:tab w:val="num" w:pos="720"/>
        </w:tabs>
        <w:spacing w:before="2" w:after="2"/>
        <w:rPr>
          <w:rFonts w:ascii="Calibri" w:hAnsi="Calibri"/>
          <w:sz w:val="22"/>
        </w:rPr>
      </w:pPr>
      <w:r w:rsidRPr="00C86BAD">
        <w:rPr>
          <w:rFonts w:ascii="Calibri" w:hAnsi="Calibri"/>
          <w:sz w:val="22"/>
          <w:szCs w:val="22"/>
        </w:rPr>
        <w:t>Management policies and procedures</w:t>
      </w:r>
    </w:p>
    <w:p w14:paraId="6FE09CA6" w14:textId="77777777" w:rsidR="00276180" w:rsidRPr="00C86BAD" w:rsidRDefault="00276180" w:rsidP="00276180">
      <w:pPr>
        <w:pStyle w:val="NormalWeb"/>
        <w:numPr>
          <w:ilvl w:val="1"/>
          <w:numId w:val="8"/>
        </w:numPr>
        <w:tabs>
          <w:tab w:val="clear" w:pos="1080"/>
          <w:tab w:val="num" w:pos="720"/>
        </w:tabs>
        <w:spacing w:before="2" w:after="2"/>
        <w:rPr>
          <w:rFonts w:ascii="Calibri" w:hAnsi="Calibri"/>
          <w:sz w:val="22"/>
        </w:rPr>
      </w:pPr>
      <w:r w:rsidRPr="00C86BAD">
        <w:rPr>
          <w:rFonts w:ascii="Calibri" w:hAnsi="Calibri"/>
          <w:sz w:val="22"/>
          <w:szCs w:val="22"/>
        </w:rPr>
        <w:t>Applicable legislation, regulations, and industry codes of practice</w:t>
      </w:r>
    </w:p>
    <w:p w14:paraId="16E67F66" w14:textId="77777777" w:rsidR="00276180" w:rsidRPr="00C86BAD" w:rsidRDefault="00276180" w:rsidP="00276180">
      <w:pPr>
        <w:pStyle w:val="NormalWeb"/>
        <w:numPr>
          <w:ilvl w:val="1"/>
          <w:numId w:val="8"/>
        </w:numPr>
        <w:tabs>
          <w:tab w:val="clear" w:pos="1080"/>
          <w:tab w:val="num" w:pos="720"/>
        </w:tabs>
        <w:spacing w:before="2" w:after="2"/>
        <w:rPr>
          <w:rFonts w:ascii="Calibri" w:hAnsi="Calibri"/>
          <w:sz w:val="22"/>
        </w:rPr>
      </w:pPr>
      <w:r w:rsidRPr="00C86BAD">
        <w:rPr>
          <w:rFonts w:ascii="Calibri" w:hAnsi="Calibri"/>
          <w:sz w:val="22"/>
          <w:szCs w:val="22"/>
        </w:rPr>
        <w:t>Program budget</w:t>
      </w:r>
      <w:r>
        <w:rPr>
          <w:rFonts w:ascii="Calibri" w:hAnsi="Calibri"/>
          <w:sz w:val="22"/>
          <w:szCs w:val="22"/>
        </w:rPr>
        <w:t>, procurement procedures</w:t>
      </w:r>
      <w:r w:rsidRPr="00C86BAD">
        <w:rPr>
          <w:rFonts w:ascii="Calibri" w:hAnsi="Calibri"/>
          <w:sz w:val="22"/>
          <w:szCs w:val="22"/>
        </w:rPr>
        <w:t xml:space="preserve"> and management schedules </w:t>
      </w:r>
    </w:p>
    <w:p w14:paraId="23B21F88" w14:textId="77777777" w:rsidR="00276180" w:rsidRDefault="00276180" w:rsidP="00276180">
      <w:pPr>
        <w:rPr>
          <w:rFonts w:ascii="Calibri" w:hAnsi="Calibri"/>
          <w:sz w:val="22"/>
          <w:szCs w:val="20"/>
        </w:rPr>
      </w:pPr>
    </w:p>
    <w:p w14:paraId="03707615" w14:textId="77777777" w:rsidR="00707D7A" w:rsidRDefault="00707D7A">
      <w:pPr>
        <w:rPr>
          <w:rFonts w:ascii="Gotham Medium" w:eastAsia="Times New Roman" w:hAnsi="Gotham Medium"/>
          <w:bCs/>
          <w:color w:val="1B2856"/>
          <w:kern w:val="32"/>
          <w:szCs w:val="32"/>
        </w:rPr>
      </w:pPr>
      <w:bookmarkStart w:id="18" w:name="_Toc279051674"/>
      <w:r>
        <w:br w:type="page"/>
      </w:r>
    </w:p>
    <w:p w14:paraId="0C6EB6A9" w14:textId="77777777" w:rsidR="00276180" w:rsidRPr="006B3F65" w:rsidRDefault="00D34783" w:rsidP="00C03354">
      <w:pPr>
        <w:pStyle w:val="Heading1"/>
      </w:pPr>
      <w:bookmarkStart w:id="19" w:name="_Toc293053595"/>
      <w:r>
        <w:lastRenderedPageBreak/>
        <w:t>IV</w:t>
      </w:r>
      <w:r w:rsidR="00276180" w:rsidRPr="006B3F65">
        <w:t>. ESSENTIAL FUNCTIONS</w:t>
      </w:r>
      <w:bookmarkEnd w:id="18"/>
      <w:bookmarkEnd w:id="19"/>
    </w:p>
    <w:p w14:paraId="0E621942" w14:textId="77777777" w:rsidR="004F7EAC" w:rsidRDefault="00B518EF" w:rsidP="00276180">
      <w:pPr>
        <w:pStyle w:val="PARAGRAPHTEXT"/>
        <w:rPr>
          <w:i w:val="0"/>
        </w:rPr>
      </w:pPr>
      <w:r w:rsidRPr="00C03354">
        <w:rPr>
          <w:i w:val="0"/>
          <w:noProof/>
        </w:rPr>
        <mc:AlternateContent>
          <mc:Choice Requires="wps">
            <w:drawing>
              <wp:anchor distT="0" distB="0" distL="114300" distR="114300" simplePos="0" relativeHeight="251663872" behindDoc="0" locked="0" layoutInCell="1" allowOverlap="1" wp14:anchorId="0C225A33" wp14:editId="1CEB0D87">
                <wp:simplePos x="0" y="0"/>
                <wp:positionH relativeFrom="column">
                  <wp:posOffset>1828800</wp:posOffset>
                </wp:positionH>
                <wp:positionV relativeFrom="paragraph">
                  <wp:posOffset>154940</wp:posOffset>
                </wp:positionV>
                <wp:extent cx="3886200" cy="981075"/>
                <wp:effectExtent l="0" t="0" r="25400" b="34925"/>
                <wp:wrapSquare wrapText="bothSides"/>
                <wp:docPr id="2662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81075"/>
                        </a:xfrm>
                        <a:prstGeom prst="rect">
                          <a:avLst/>
                        </a:prstGeom>
                        <a:noFill/>
                        <a:ln w="19050" cmpd="sng">
                          <a:solidFill>
                            <a:srgbClr val="A1894A"/>
                          </a:solidFill>
                          <a:miter lim="800000"/>
                          <a:headEnd/>
                          <a:tailEnd/>
                        </a:ln>
                        <a:extLst>
                          <a:ext uri="{909E8E84-426E-40dd-AFC4-6F175D3DCCD1}">
                            <a14:hiddenFill xmlns:a14="http://schemas.microsoft.com/office/drawing/2010/main">
                              <a:solidFill>
                                <a:srgbClr val="FFFFFF"/>
                              </a:solidFill>
                            </a14:hiddenFill>
                          </a:ext>
                        </a:extLst>
                      </wps:spPr>
                      <wps:txbx>
                        <w:txbxContent>
                          <w:p w14:paraId="05EDCCE9" w14:textId="77777777" w:rsidR="00AB3F68" w:rsidRPr="006B3F65" w:rsidRDefault="00AB3F68" w:rsidP="00AD6E7B">
                            <w:pPr>
                              <w:pStyle w:val="NormalWeb"/>
                              <w:spacing w:before="2" w:after="2"/>
                              <w:textAlignment w:val="baseline"/>
                              <w:rPr>
                                <w:rFonts w:ascii="Calibri" w:hAnsi="Calibri"/>
                                <w:color w:val="A6A6A6"/>
                                <w:sz w:val="28"/>
                                <w:szCs w:val="28"/>
                              </w:rPr>
                            </w:pPr>
                            <w:r w:rsidRPr="00D84D19">
                              <w:rPr>
                                <w:rFonts w:ascii="Calibri" w:eastAsia="MS PGothic" w:hAnsi="Calibri" w:cs="MS PGothic"/>
                                <w:color w:val="A1894A"/>
                                <w:kern w:val="24"/>
                                <w:sz w:val="28"/>
                                <w:szCs w:val="28"/>
                              </w:rPr>
                              <w:t xml:space="preserve">Identifying </w:t>
                            </w:r>
                            <w:r w:rsidRPr="006B3F65">
                              <w:rPr>
                                <w:rFonts w:ascii="Calibri" w:eastAsia="MS PGothic" w:hAnsi="Calibri" w:cs="MS PGothic"/>
                                <w:i/>
                                <w:iCs/>
                                <w:color w:val="A1894A"/>
                                <w:kern w:val="24"/>
                                <w:sz w:val="28"/>
                                <w:szCs w:val="28"/>
                              </w:rPr>
                              <w:t xml:space="preserve">Essential Functions </w:t>
                            </w:r>
                            <w:r w:rsidRPr="006B3F65">
                              <w:rPr>
                                <w:rFonts w:ascii="Calibri" w:eastAsia="MS PGothic" w:hAnsi="Calibri" w:cs="MS PGothic"/>
                                <w:color w:val="A1894A"/>
                                <w:kern w:val="24"/>
                                <w:sz w:val="28"/>
                                <w:szCs w:val="28"/>
                              </w:rPr>
                              <w:t>requires a thorough understanding of all the organization’s operations. Although many functions are important</w:t>
                            </w:r>
                            <w:r w:rsidRPr="00E84DEC">
                              <w:rPr>
                                <w:rFonts w:ascii="Calibri" w:eastAsia="MS PGothic" w:hAnsi="Calibri" w:cs="MS PGothic"/>
                                <w:color w:val="A1894A"/>
                                <w:kern w:val="24"/>
                                <w:sz w:val="28"/>
                                <w:szCs w:val="28"/>
                              </w:rPr>
                              <w:t>, not every activity is an Essential Function.</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id="TextBox 2" o:spid="_x0000_s1031" type="#_x0000_t202" style="position:absolute;margin-left:2in;margin-top:12.2pt;width:306pt;height:7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" filled="f" strokecolor="#a1894a" strokeweight="1.5pt">
                <v:textbox>
                  <w:txbxContent>
                    <w:p w:rsidR="00600406" w:rsidRPr="006B3F65" w:rsidRDefault="00600406" w:rsidP="00AD6E7B">
                      <w:pPr>
                        <w:pStyle w:val="NormalWeb"/>
                        <w:spacing w:before="2" w:after="2"/>
                        <w:textAlignment w:val="baseline"/>
                        <w:rPr>
                          <w:rFonts w:ascii="Calibri" w:hAnsi="Calibri"/>
                          <w:color w:val="A6A6A6"/>
                          <w:sz w:val="28"/>
                          <w:szCs w:val="28"/>
                        </w:rPr>
                      </w:pPr>
                      <w:r w:rsidRPr="00D84D19">
                        <w:rPr>
                          <w:rFonts w:ascii="Calibri" w:eastAsia="MS PGothic" w:hAnsi="Calibri" w:cs="MS PGothic"/>
                          <w:color w:val="A1894A"/>
                          <w:kern w:val="24"/>
                          <w:sz w:val="28"/>
                          <w:szCs w:val="28"/>
                        </w:rPr>
                        <w:t xml:space="preserve">Identifying </w:t>
                      </w:r>
                      <w:r w:rsidRPr="006B3F65">
                        <w:rPr>
                          <w:rFonts w:ascii="Calibri" w:eastAsia="MS PGothic" w:hAnsi="Calibri" w:cs="MS PGothic"/>
                          <w:i/>
                          <w:iCs/>
                          <w:color w:val="A1894A"/>
                          <w:kern w:val="24"/>
                          <w:sz w:val="28"/>
                          <w:szCs w:val="28"/>
                        </w:rPr>
                        <w:t xml:space="preserve">Essential Functions </w:t>
                      </w:r>
                      <w:r w:rsidRPr="006B3F65">
                        <w:rPr>
                          <w:rFonts w:ascii="Calibri" w:eastAsia="MS PGothic" w:hAnsi="Calibri" w:cs="MS PGothic"/>
                          <w:color w:val="A1894A"/>
                          <w:kern w:val="24"/>
                          <w:sz w:val="28"/>
                          <w:szCs w:val="28"/>
                        </w:rPr>
                        <w:t>requires a thorough understanding of all the organization’s operations. Although many functions are important</w:t>
                      </w:r>
                      <w:r w:rsidRPr="00E84DEC">
                        <w:rPr>
                          <w:rFonts w:ascii="Calibri" w:eastAsia="MS PGothic" w:hAnsi="Calibri" w:cs="MS PGothic"/>
                          <w:color w:val="A1894A"/>
                          <w:kern w:val="24"/>
                          <w:sz w:val="28"/>
                          <w:szCs w:val="28"/>
                        </w:rPr>
                        <w:t>, not every activity is an Essential Function.</w:t>
                      </w:r>
                    </w:p>
                  </w:txbxContent>
                </v:textbox>
                <w10:wrap type="square"/>
              </v:shape>
            </w:pict>
          </mc:Fallback>
        </mc:AlternateContent>
      </w:r>
      <w:r w:rsidR="007E26BA">
        <w:rPr>
          <w:i w:val="0"/>
          <w:noProof/>
        </w:rPr>
        <mc:AlternateContent>
          <mc:Choice Requires="wps">
            <w:drawing>
              <wp:anchor distT="0" distB="0" distL="114300" distR="114300" simplePos="0" relativeHeight="251646464" behindDoc="0" locked="0" layoutInCell="1" allowOverlap="1" wp14:anchorId="0072B3F6" wp14:editId="4B6E9585">
                <wp:simplePos x="0" y="0"/>
                <wp:positionH relativeFrom="column">
                  <wp:posOffset>0</wp:posOffset>
                </wp:positionH>
                <wp:positionV relativeFrom="paragraph">
                  <wp:posOffset>153670</wp:posOffset>
                </wp:positionV>
                <wp:extent cx="1143000" cy="2514600"/>
                <wp:effectExtent l="25400" t="25400" r="25400" b="25400"/>
                <wp:wrapTight wrapText="bothSides">
                  <wp:wrapPolygon edited="0">
                    <wp:start x="-480" y="-218"/>
                    <wp:lineTo x="-480" y="21600"/>
                    <wp:lineTo x="21600" y="21600"/>
                    <wp:lineTo x="21600" y="-218"/>
                    <wp:lineTo x="-480" y="-218"/>
                  </wp:wrapPolygon>
                </wp:wrapTight>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14600"/>
                        </a:xfrm>
                        <a:prstGeom prst="rect">
                          <a:avLst/>
                        </a:prstGeom>
                        <a:noFill/>
                        <a:ln w="38100" cmpd="dbl">
                          <a:solidFill>
                            <a:srgbClr val="A1894A"/>
                          </a:solidFill>
                          <a:miter lim="800000"/>
                          <a:headEnd/>
                          <a:tailEnd/>
                        </a:ln>
                      </wps:spPr>
                      <wps:txbx>
                        <w:txbxContent>
                          <w:p w14:paraId="769EFA64" w14:textId="77777777" w:rsidR="00AB3F68" w:rsidRPr="0070359A" w:rsidRDefault="00AB3F68" w:rsidP="00F21A8E">
                            <w:pPr>
                              <w:rPr>
                                <w:rFonts w:ascii="Calibri" w:hAnsi="Calibri"/>
                                <w:i/>
                                <w:color w:val="1B2856"/>
                                <w:sz w:val="18"/>
                              </w:rPr>
                            </w:pPr>
                            <w:r w:rsidRPr="0070359A">
                              <w:rPr>
                                <w:rFonts w:ascii="Calibri" w:hAnsi="Calibri"/>
                                <w:b/>
                                <w:i/>
                                <w:color w:val="1B2856"/>
                                <w:sz w:val="22"/>
                              </w:rPr>
                              <w:t>Essential Functions</w:t>
                            </w:r>
                            <w:r w:rsidRPr="0070359A">
                              <w:rPr>
                                <w:rFonts w:ascii="Calibri" w:hAnsi="Calibri"/>
                                <w:i/>
                                <w:color w:val="1B2856"/>
                                <w:sz w:val="18"/>
                              </w:rPr>
                              <w:t xml:space="preserve"> are those functions that enable an organization to:</w:t>
                            </w:r>
                          </w:p>
                          <w:p w14:paraId="4BF8BAF9" w14:textId="77777777" w:rsidR="00AB3F68" w:rsidRPr="0070359A" w:rsidRDefault="00AB3F68" w:rsidP="00F21A8E">
                            <w:pPr>
                              <w:rPr>
                                <w:rFonts w:ascii="Calibri" w:hAnsi="Calibri"/>
                                <w:i/>
                                <w:color w:val="1B2856"/>
                                <w:sz w:val="18"/>
                              </w:rPr>
                            </w:pPr>
                            <w:r w:rsidRPr="0070359A">
                              <w:rPr>
                                <w:rFonts w:ascii="Calibri" w:hAnsi="Calibri"/>
                                <w:i/>
                                <w:color w:val="1B2856"/>
                                <w:sz w:val="18"/>
                              </w:rPr>
                              <w:t xml:space="preserve">1. Maintain the </w:t>
                            </w:r>
                            <w:r w:rsidRPr="0070359A">
                              <w:rPr>
                                <w:rFonts w:ascii="Calibri" w:hAnsi="Calibri"/>
                                <w:b/>
                                <w:i/>
                                <w:color w:val="1B2856"/>
                                <w:sz w:val="18"/>
                              </w:rPr>
                              <w:t>Safety</w:t>
                            </w:r>
                            <w:r w:rsidRPr="0070359A">
                              <w:rPr>
                                <w:rFonts w:ascii="Calibri" w:hAnsi="Calibri"/>
                                <w:i/>
                                <w:color w:val="1B2856"/>
                                <w:sz w:val="18"/>
                              </w:rPr>
                              <w:t xml:space="preserve"> of the General Public</w:t>
                            </w:r>
                          </w:p>
                          <w:p w14:paraId="2029CAFC" w14:textId="77777777" w:rsidR="00AB3F68" w:rsidRPr="0070359A" w:rsidRDefault="00AB3F68" w:rsidP="0070359A">
                            <w:pPr>
                              <w:rPr>
                                <w:rFonts w:ascii="Calibri" w:hAnsi="Calibri"/>
                                <w:i/>
                                <w:color w:val="1B2856"/>
                                <w:sz w:val="18"/>
                              </w:rPr>
                            </w:pPr>
                            <w:r w:rsidRPr="0070359A">
                              <w:rPr>
                                <w:rFonts w:ascii="Calibri" w:hAnsi="Calibri"/>
                                <w:i/>
                                <w:color w:val="1B2856"/>
                                <w:sz w:val="18"/>
                              </w:rPr>
                              <w:t>2. Provide vital services</w:t>
                            </w:r>
                            <w:r>
                              <w:rPr>
                                <w:rFonts w:ascii="Calibri" w:hAnsi="Calibri"/>
                                <w:i/>
                                <w:color w:val="1B2856"/>
                                <w:sz w:val="18"/>
                              </w:rPr>
                              <w:t xml:space="preserve"> </w:t>
                            </w:r>
                          </w:p>
                          <w:p w14:paraId="7E5CE7EE" w14:textId="77777777" w:rsidR="00AB3F68" w:rsidRPr="0070359A" w:rsidRDefault="00AB3F68" w:rsidP="0070359A">
                            <w:pPr>
                              <w:rPr>
                                <w:rFonts w:ascii="Calibri" w:hAnsi="Calibri"/>
                                <w:i/>
                                <w:color w:val="1B2856"/>
                                <w:sz w:val="18"/>
                              </w:rPr>
                            </w:pPr>
                            <w:r w:rsidRPr="0070359A">
                              <w:rPr>
                                <w:rFonts w:ascii="Calibri" w:hAnsi="Calibri"/>
                                <w:i/>
                                <w:color w:val="1B2856"/>
                                <w:sz w:val="18"/>
                              </w:rPr>
                              <w:t>3. Those required by Law</w:t>
                            </w:r>
                            <w:r>
                              <w:rPr>
                                <w:rFonts w:ascii="Calibri" w:hAnsi="Calibri"/>
                                <w:i/>
                                <w:color w:val="1B2856"/>
                                <w:sz w:val="18"/>
                              </w:rPr>
                              <w:t xml:space="preserve"> </w:t>
                            </w:r>
                          </w:p>
                          <w:p w14:paraId="4D3A931D" w14:textId="77777777" w:rsidR="00AB3F68" w:rsidRPr="0070359A" w:rsidRDefault="00AB3F68" w:rsidP="00BB657A">
                            <w:pPr>
                              <w:spacing w:after="120"/>
                              <w:rPr>
                                <w:rFonts w:ascii="Calibri" w:hAnsi="Calibri"/>
                                <w:i/>
                                <w:color w:val="1B2856"/>
                                <w:sz w:val="18"/>
                              </w:rPr>
                            </w:pPr>
                            <w:r w:rsidRPr="0070359A">
                              <w:rPr>
                                <w:rFonts w:ascii="Calibri" w:hAnsi="Calibri"/>
                                <w:i/>
                                <w:color w:val="1B2856"/>
                                <w:sz w:val="18"/>
                              </w:rPr>
                              <w:t>4. Sustain the industrial and economic base</w:t>
                            </w:r>
                          </w:p>
                          <w:p w14:paraId="5B2AB0E6" w14:textId="77777777" w:rsidR="00AB3F68" w:rsidRPr="0070359A" w:rsidRDefault="00AB3F68" w:rsidP="00BB657A">
                            <w:pPr>
                              <w:rPr>
                                <w:rFonts w:ascii="Calibri" w:hAnsi="Calibri"/>
                                <w:i/>
                                <w:color w:val="1B2856"/>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0;margin-top:12.1pt;width:90pt;height:19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" filled="f" strokecolor="#a1894a" strokeweight="3pt">
                <v:stroke linestyle="thinThin"/>
                <v:textbox inset=",7.2pt,,7.2pt">
                  <w:txbxContent>
                    <w:p w:rsidR="00600406" w:rsidRPr="0070359A" w:rsidRDefault="00600406" w:rsidP="00F21A8E">
                      <w:pPr>
                        <w:rPr>
                          <w:rFonts w:ascii="Calibri" w:hAnsi="Calibri"/>
                          <w:i/>
                          <w:color w:val="1B2856"/>
                          <w:sz w:val="18"/>
                        </w:rPr>
                      </w:pPr>
                      <w:r w:rsidRPr="0070359A">
                        <w:rPr>
                          <w:rFonts w:ascii="Calibri" w:hAnsi="Calibri"/>
                          <w:b/>
                          <w:i/>
                          <w:color w:val="1B2856"/>
                          <w:sz w:val="22"/>
                        </w:rPr>
                        <w:t>Essential Functions</w:t>
                      </w:r>
                      <w:r w:rsidRPr="0070359A">
                        <w:rPr>
                          <w:rFonts w:ascii="Calibri" w:hAnsi="Calibri"/>
                          <w:i/>
                          <w:color w:val="1B2856"/>
                          <w:sz w:val="18"/>
                        </w:rPr>
                        <w:t xml:space="preserve"> are those functions that enable an organization to:</w:t>
                      </w:r>
                    </w:p>
                    <w:p w:rsidR="00600406" w:rsidRPr="0070359A" w:rsidRDefault="00600406" w:rsidP="00F21A8E">
                      <w:pPr>
                        <w:rPr>
                          <w:rFonts w:ascii="Calibri" w:hAnsi="Calibri"/>
                          <w:i/>
                          <w:color w:val="1B2856"/>
                          <w:sz w:val="18"/>
                        </w:rPr>
                      </w:pPr>
                      <w:r w:rsidRPr="0070359A">
                        <w:rPr>
                          <w:rFonts w:ascii="Calibri" w:hAnsi="Calibri"/>
                          <w:i/>
                          <w:color w:val="1B2856"/>
                          <w:sz w:val="18"/>
                        </w:rPr>
                        <w:t xml:space="preserve">1. Maintain the </w:t>
                      </w:r>
                      <w:r w:rsidRPr="0070359A">
                        <w:rPr>
                          <w:rFonts w:ascii="Calibri" w:hAnsi="Calibri"/>
                          <w:b/>
                          <w:i/>
                          <w:color w:val="1B2856"/>
                          <w:sz w:val="18"/>
                        </w:rPr>
                        <w:t>Safety</w:t>
                      </w:r>
                      <w:r w:rsidRPr="0070359A">
                        <w:rPr>
                          <w:rFonts w:ascii="Calibri" w:hAnsi="Calibri"/>
                          <w:i/>
                          <w:color w:val="1B2856"/>
                          <w:sz w:val="18"/>
                        </w:rPr>
                        <w:t xml:space="preserve"> of the General Public</w:t>
                      </w:r>
                    </w:p>
                    <w:p w:rsidR="00600406" w:rsidRPr="0070359A" w:rsidRDefault="00600406" w:rsidP="0070359A">
                      <w:pPr>
                        <w:rPr>
                          <w:rFonts w:ascii="Calibri" w:hAnsi="Calibri"/>
                          <w:i/>
                          <w:color w:val="1B2856"/>
                          <w:sz w:val="18"/>
                        </w:rPr>
                      </w:pPr>
                      <w:r w:rsidRPr="0070359A">
                        <w:rPr>
                          <w:rFonts w:ascii="Calibri" w:hAnsi="Calibri"/>
                          <w:i/>
                          <w:color w:val="1B2856"/>
                          <w:sz w:val="18"/>
                        </w:rPr>
                        <w:t>2. Provide vital services</w:t>
                      </w:r>
                      <w:r>
                        <w:rPr>
                          <w:rFonts w:ascii="Calibri" w:hAnsi="Calibri"/>
                          <w:i/>
                          <w:color w:val="1B2856"/>
                          <w:sz w:val="18"/>
                        </w:rPr>
                        <w:t xml:space="preserve"> </w:t>
                      </w:r>
                    </w:p>
                    <w:p w:rsidR="00600406" w:rsidRPr="0070359A" w:rsidRDefault="00600406" w:rsidP="0070359A">
                      <w:pPr>
                        <w:rPr>
                          <w:rFonts w:ascii="Calibri" w:hAnsi="Calibri"/>
                          <w:i/>
                          <w:color w:val="1B2856"/>
                          <w:sz w:val="18"/>
                        </w:rPr>
                      </w:pPr>
                      <w:r w:rsidRPr="0070359A">
                        <w:rPr>
                          <w:rFonts w:ascii="Calibri" w:hAnsi="Calibri"/>
                          <w:i/>
                          <w:color w:val="1B2856"/>
                          <w:sz w:val="18"/>
                        </w:rPr>
                        <w:t>3. Those required by Law</w:t>
                      </w:r>
                      <w:r>
                        <w:rPr>
                          <w:rFonts w:ascii="Calibri" w:hAnsi="Calibri"/>
                          <w:i/>
                          <w:color w:val="1B2856"/>
                          <w:sz w:val="18"/>
                        </w:rPr>
                        <w:t xml:space="preserve"> </w:t>
                      </w:r>
                    </w:p>
                    <w:p w:rsidR="00600406" w:rsidRPr="0070359A" w:rsidRDefault="00600406" w:rsidP="00BB657A">
                      <w:pPr>
                        <w:spacing w:after="120"/>
                        <w:rPr>
                          <w:rFonts w:ascii="Calibri" w:hAnsi="Calibri"/>
                          <w:i/>
                          <w:color w:val="1B2856"/>
                          <w:sz w:val="18"/>
                        </w:rPr>
                      </w:pPr>
                      <w:r w:rsidRPr="0070359A">
                        <w:rPr>
                          <w:rFonts w:ascii="Calibri" w:hAnsi="Calibri"/>
                          <w:i/>
                          <w:color w:val="1B2856"/>
                          <w:sz w:val="18"/>
                        </w:rPr>
                        <w:t>4. Sustain the industrial and economic base</w:t>
                      </w:r>
                    </w:p>
                    <w:p w:rsidR="00600406" w:rsidRPr="0070359A" w:rsidRDefault="00600406" w:rsidP="00BB657A">
                      <w:pPr>
                        <w:rPr>
                          <w:rFonts w:ascii="Calibri" w:hAnsi="Calibri"/>
                          <w:i/>
                          <w:color w:val="1B2856"/>
                          <w:sz w:val="18"/>
                        </w:rPr>
                      </w:pPr>
                    </w:p>
                  </w:txbxContent>
                </v:textbox>
                <w10:wrap type="tight"/>
              </v:shape>
            </w:pict>
          </mc:Fallback>
        </mc:AlternateContent>
      </w:r>
    </w:p>
    <w:p w14:paraId="646FC4BA" w14:textId="77777777" w:rsidR="004F7EAC" w:rsidRDefault="004F7EAC" w:rsidP="00276180">
      <w:pPr>
        <w:pStyle w:val="PARAGRAPHTEXT"/>
        <w:rPr>
          <w:i w:val="0"/>
        </w:rPr>
      </w:pPr>
    </w:p>
    <w:p w14:paraId="2EDB05EA" w14:textId="77777777" w:rsidR="00AD6E7B" w:rsidRDefault="00AD6E7B" w:rsidP="00276180">
      <w:pPr>
        <w:pStyle w:val="PARAGRAPHTEXT"/>
        <w:rPr>
          <w:i w:val="0"/>
        </w:rPr>
      </w:pPr>
    </w:p>
    <w:p w14:paraId="237E9C87" w14:textId="77777777" w:rsidR="00AD6E7B" w:rsidRDefault="00AD6E7B" w:rsidP="00276180">
      <w:pPr>
        <w:pStyle w:val="PARAGRAPHTEXT"/>
        <w:rPr>
          <w:i w:val="0"/>
        </w:rPr>
      </w:pPr>
    </w:p>
    <w:p w14:paraId="4B47BB90" w14:textId="77777777" w:rsidR="00E84DEC" w:rsidRDefault="00E84DEC" w:rsidP="00276180">
      <w:pPr>
        <w:pStyle w:val="PARAGRAPHTEXT"/>
        <w:rPr>
          <w:i w:val="0"/>
        </w:rPr>
      </w:pPr>
    </w:p>
    <w:p w14:paraId="19F358F5" w14:textId="77777777" w:rsidR="00E84DEC" w:rsidRDefault="00E84DEC" w:rsidP="00276180">
      <w:pPr>
        <w:pStyle w:val="PARAGRAPHTEXT"/>
        <w:rPr>
          <w:i w:val="0"/>
        </w:rPr>
      </w:pPr>
    </w:p>
    <w:p w14:paraId="27A87A15" w14:textId="77777777" w:rsidR="00E84DEC" w:rsidRDefault="00E84DEC" w:rsidP="00276180">
      <w:pPr>
        <w:pStyle w:val="PARAGRAPHTEXT"/>
        <w:rPr>
          <w:i w:val="0"/>
        </w:rPr>
      </w:pPr>
    </w:p>
    <w:p w14:paraId="0560519F" w14:textId="77777777" w:rsidR="00E84DEC" w:rsidRDefault="00E84DEC" w:rsidP="00276180">
      <w:pPr>
        <w:pStyle w:val="PARAGRAPHTEXT"/>
        <w:rPr>
          <w:i w:val="0"/>
        </w:rPr>
      </w:pPr>
    </w:p>
    <w:p w14:paraId="5B27FA01" w14:textId="77777777" w:rsidR="00E84DEC" w:rsidRDefault="00E84DEC" w:rsidP="00276180">
      <w:pPr>
        <w:pStyle w:val="PARAGRAPHTEXT"/>
        <w:rPr>
          <w:i w:val="0"/>
        </w:rPr>
      </w:pPr>
    </w:p>
    <w:p w14:paraId="27AEEFE0" w14:textId="77777777" w:rsidR="00AD6E7B" w:rsidRDefault="00A275C2" w:rsidP="00F25C4E">
      <w:pPr>
        <w:pStyle w:val="PARAGRAPHTEXT"/>
        <w:ind w:left="2880"/>
        <w:rPr>
          <w:i w:val="0"/>
        </w:rPr>
      </w:pPr>
      <w:r w:rsidRPr="00C86BAD">
        <w:rPr>
          <w:i w:val="0"/>
        </w:rPr>
        <w:t xml:space="preserve">When confronting events that disrupt normal operations, </w:t>
      </w:r>
      <w:r w:rsidRPr="00584003">
        <w:rPr>
          <w:i w:val="0"/>
          <w:color w:val="9BBB59"/>
        </w:rPr>
        <w:t>[</w:t>
      </w:r>
      <w:r w:rsidRPr="00615F28">
        <w:rPr>
          <w:i w:val="0"/>
          <w:color w:val="9BBB59"/>
        </w:rPr>
        <w:t>insert</w:t>
      </w:r>
      <w:r w:rsidRPr="00CC3E22">
        <w:rPr>
          <w:i w:val="0"/>
          <w:color w:val="9BBB59"/>
        </w:rPr>
        <w:t xml:space="preserve"> name of</w:t>
      </w:r>
      <w:r>
        <w:rPr>
          <w:i w:val="0"/>
        </w:rPr>
        <w:t xml:space="preserve"> </w:t>
      </w:r>
      <w:r w:rsidRPr="00615F28">
        <w:rPr>
          <w:i w:val="0"/>
          <w:color w:val="9BBB59"/>
        </w:rPr>
        <w:t>jurisdiction</w:t>
      </w:r>
      <w:r w:rsidRPr="00584003">
        <w:rPr>
          <w:i w:val="0"/>
          <w:color w:val="9BBB59"/>
        </w:rPr>
        <w:t>]</w:t>
      </w:r>
      <w:r w:rsidRPr="00C86BAD">
        <w:rPr>
          <w:i w:val="0"/>
        </w:rPr>
        <w:t xml:space="preserve"> is committed to ensuring that </w:t>
      </w:r>
      <w:r>
        <w:rPr>
          <w:i w:val="0"/>
        </w:rPr>
        <w:t>essential</w:t>
      </w:r>
      <w:r w:rsidRPr="00C86BAD">
        <w:rPr>
          <w:i w:val="0"/>
        </w:rPr>
        <w:t xml:space="preserve"> functions will be continued even under the most challenging emergency circumstances. The </w:t>
      </w:r>
      <w:r w:rsidRPr="00584003">
        <w:rPr>
          <w:i w:val="0"/>
          <w:color w:val="9BBB59"/>
        </w:rPr>
        <w:t>[</w:t>
      </w:r>
      <w:r w:rsidRPr="00CC3E22">
        <w:rPr>
          <w:i w:val="0"/>
          <w:color w:val="9BBB59"/>
        </w:rPr>
        <w:t>insert</w:t>
      </w:r>
      <w:r>
        <w:rPr>
          <w:i w:val="0"/>
        </w:rPr>
        <w:t xml:space="preserve"> </w:t>
      </w:r>
      <w:r w:rsidRPr="00CC3E22">
        <w:rPr>
          <w:i w:val="0"/>
          <w:color w:val="9BBB59"/>
        </w:rPr>
        <w:t>name of</w:t>
      </w:r>
      <w:r>
        <w:rPr>
          <w:i w:val="0"/>
        </w:rPr>
        <w:t xml:space="preserve"> </w:t>
      </w:r>
      <w:r w:rsidRPr="00C86BAD">
        <w:rPr>
          <w:i w:val="0"/>
          <w:color w:val="9BBB59"/>
        </w:rPr>
        <w:t>jurisdiction</w:t>
      </w:r>
      <w:r w:rsidRPr="00584003">
        <w:rPr>
          <w:i w:val="0"/>
          <w:color w:val="9BBB59"/>
        </w:rPr>
        <w:t>]</w:t>
      </w:r>
      <w:r w:rsidRPr="00C86BAD">
        <w:rPr>
          <w:i w:val="0"/>
        </w:rPr>
        <w:t xml:space="preserve"> has identified as critical only those priority business functions that are required by statute, regulation or executive order, or are otherwise necessary to provide vital services, exercise civil authority, maintain the safety and well being of the general populace, or to sustain critical support to the </w:t>
      </w:r>
      <w:r>
        <w:rPr>
          <w:i w:val="0"/>
        </w:rPr>
        <w:t xml:space="preserve">staff </w:t>
      </w:r>
      <w:r w:rsidRPr="00C86BAD">
        <w:rPr>
          <w:i w:val="0"/>
        </w:rPr>
        <w:t xml:space="preserve">of </w:t>
      </w:r>
      <w:r w:rsidRPr="00584003">
        <w:rPr>
          <w:i w:val="0"/>
          <w:color w:val="9BBB59"/>
        </w:rPr>
        <w:t>[</w:t>
      </w:r>
      <w:r w:rsidRPr="00CC3E22">
        <w:rPr>
          <w:i w:val="0"/>
          <w:color w:val="9BBB59"/>
        </w:rPr>
        <w:t>insert name of</w:t>
      </w:r>
      <w:r>
        <w:rPr>
          <w:i w:val="0"/>
        </w:rPr>
        <w:t xml:space="preserve"> </w:t>
      </w:r>
      <w:r w:rsidRPr="00C86BAD">
        <w:rPr>
          <w:i w:val="0"/>
          <w:color w:val="9BBB59"/>
        </w:rPr>
        <w:t>jurisdiction</w:t>
      </w:r>
      <w:r w:rsidRPr="00584003">
        <w:rPr>
          <w:i w:val="0"/>
          <w:color w:val="9BBB59"/>
        </w:rPr>
        <w:t>]</w:t>
      </w:r>
      <w:r>
        <w:rPr>
          <w:i w:val="0"/>
        </w:rPr>
        <w:t xml:space="preserve"> department</w:t>
      </w:r>
    </w:p>
    <w:p w14:paraId="7D353359" w14:textId="77777777" w:rsidR="00AD6E7B" w:rsidRDefault="002928BB" w:rsidP="00276180">
      <w:pPr>
        <w:pStyle w:val="PARAGRAPHTEXT"/>
        <w:rPr>
          <w:i w:val="0"/>
        </w:rPr>
      </w:pPr>
      <w:r>
        <w:rPr>
          <w:i w:val="0"/>
        </w:rPr>
        <w:t>Figure 3-1. Essential</w:t>
      </w:r>
    </w:p>
    <w:p w14:paraId="7CFFC867" w14:textId="77777777" w:rsidR="002928BB" w:rsidRDefault="002928BB" w:rsidP="00276180">
      <w:pPr>
        <w:pStyle w:val="PARAGRAPHTEXT"/>
        <w:rPr>
          <w:i w:val="0"/>
        </w:rPr>
      </w:pPr>
      <w:r>
        <w:rPr>
          <w:i w:val="0"/>
        </w:rPr>
        <w:t>Functions Definition</w:t>
      </w:r>
    </w:p>
    <w:p w14:paraId="7BB806FC" w14:textId="77777777" w:rsidR="002928BB" w:rsidRDefault="002928BB" w:rsidP="00276180">
      <w:pPr>
        <w:pStyle w:val="PARAGRAPHTEXT"/>
        <w:rPr>
          <w:i w:val="0"/>
        </w:rPr>
      </w:pPr>
    </w:p>
    <w:p w14:paraId="5DF0DD38" w14:textId="77777777" w:rsidR="00276180" w:rsidRPr="00C86BAD" w:rsidRDefault="00276180" w:rsidP="00276180">
      <w:pPr>
        <w:pStyle w:val="PARAGRAPHTEXT"/>
        <w:rPr>
          <w:i w:val="0"/>
        </w:rPr>
      </w:pPr>
      <w:r w:rsidRPr="00C86BAD">
        <w:rPr>
          <w:i w:val="0"/>
        </w:rPr>
        <w:t xml:space="preserve">During activation of this </w:t>
      </w:r>
      <w:r w:rsidR="00FD168D">
        <w:rPr>
          <w:i w:val="0"/>
        </w:rPr>
        <w:t>COOP Plan</w:t>
      </w:r>
      <w:r w:rsidRPr="00C86BAD">
        <w:rPr>
          <w:i w:val="0"/>
        </w:rPr>
        <w:t xml:space="preserve">, all other activities may be suspended to enable the </w:t>
      </w:r>
      <w:r>
        <w:rPr>
          <w:i w:val="0"/>
        </w:rPr>
        <w:t xml:space="preserve">organization </w:t>
      </w:r>
      <w:r w:rsidRPr="00C86BAD">
        <w:rPr>
          <w:i w:val="0"/>
        </w:rPr>
        <w:t xml:space="preserve">to concentrate on providing the </w:t>
      </w:r>
      <w:r w:rsidR="007D3825">
        <w:rPr>
          <w:i w:val="0"/>
        </w:rPr>
        <w:t>essential</w:t>
      </w:r>
      <w:r w:rsidR="007D3825" w:rsidRPr="00C86BAD">
        <w:rPr>
          <w:i w:val="0"/>
        </w:rPr>
        <w:t xml:space="preserve"> </w:t>
      </w:r>
      <w:r w:rsidRPr="00C86BAD">
        <w:rPr>
          <w:i w:val="0"/>
        </w:rPr>
        <w:t xml:space="preserve">functions and building the internal capabilities necessary to increase and eventually restore </w:t>
      </w:r>
      <w:r w:rsidR="007D3825">
        <w:rPr>
          <w:i w:val="0"/>
        </w:rPr>
        <w:t xml:space="preserve">full </w:t>
      </w:r>
      <w:r w:rsidRPr="00C86BAD">
        <w:rPr>
          <w:i w:val="0"/>
        </w:rPr>
        <w:t xml:space="preserve">operations.  Appropriate communications with regular or expected users </w:t>
      </w:r>
      <w:r w:rsidR="00105031">
        <w:rPr>
          <w:i w:val="0"/>
        </w:rPr>
        <w:t xml:space="preserve">of </w:t>
      </w:r>
      <w:r w:rsidRPr="00C86BAD">
        <w:rPr>
          <w:i w:val="0"/>
        </w:rPr>
        <w:t>suspended services shall be a priority.</w:t>
      </w:r>
    </w:p>
    <w:p w14:paraId="7C6387EE" w14:textId="77777777" w:rsidR="00276180" w:rsidRPr="00C86BAD" w:rsidRDefault="00276180" w:rsidP="00276180">
      <w:pPr>
        <w:pStyle w:val="PARAGRAPHTEXT"/>
        <w:rPr>
          <w:i w:val="0"/>
        </w:rPr>
      </w:pPr>
    </w:p>
    <w:p w14:paraId="1162A675" w14:textId="77777777" w:rsidR="00276180" w:rsidRDefault="009A647B" w:rsidP="00276180">
      <w:pPr>
        <w:pStyle w:val="PARAGRAPHTEXT"/>
        <w:rPr>
          <w:i w:val="0"/>
        </w:rPr>
      </w:pPr>
      <w:r>
        <w:rPr>
          <w:i w:val="0"/>
        </w:rPr>
        <w:t>E</w:t>
      </w:r>
      <w:r w:rsidR="00276180">
        <w:rPr>
          <w:i w:val="0"/>
        </w:rPr>
        <w:t>ssential f</w:t>
      </w:r>
      <w:r w:rsidR="00276180" w:rsidRPr="00C86BAD">
        <w:rPr>
          <w:i w:val="0"/>
        </w:rPr>
        <w:t>unctions and their supporting critical processes and services, support personnel, and resources shall be reviewed and updated on a regular basis such as monthly or quarterly or</w:t>
      </w:r>
      <w:r w:rsidR="00276180" w:rsidRPr="00C86BAD">
        <w:t xml:space="preserve"> </w:t>
      </w:r>
      <w:r w:rsidR="00276180" w:rsidRPr="00C86BAD">
        <w:rPr>
          <w:i w:val="0"/>
        </w:rPr>
        <w:t>at minimum, on an annual basis if there are no major programmatic or customer-based changes within the organization.</w:t>
      </w:r>
    </w:p>
    <w:p w14:paraId="109886B0" w14:textId="77777777" w:rsidR="00276180" w:rsidRDefault="00276180" w:rsidP="00276180">
      <w:pPr>
        <w:pStyle w:val="PARAGRAPHTEXT"/>
        <w:rPr>
          <w:i w:val="0"/>
        </w:rPr>
      </w:pPr>
    </w:p>
    <w:p w14:paraId="4673B98C" w14:textId="77777777" w:rsidR="00276180" w:rsidRPr="00BE4A3F" w:rsidRDefault="00276180" w:rsidP="00276180">
      <w:pPr>
        <w:rPr>
          <w:rFonts w:ascii="Calibri" w:hAnsi="Calibri" w:cs="Arial"/>
          <w:sz w:val="22"/>
          <w:szCs w:val="22"/>
        </w:rPr>
      </w:pPr>
      <w:r w:rsidRPr="00BE4A3F">
        <w:rPr>
          <w:rFonts w:ascii="Calibri" w:hAnsi="Calibri" w:cs="Arial"/>
          <w:color w:val="121212"/>
          <w:sz w:val="22"/>
          <w:szCs w:val="22"/>
        </w:rPr>
        <w:t xml:space="preserve">The identification and prioritization of essential functions is a prerequisite because it establishes the parameters that drive all continuity planning and preparedness efforts.  The </w:t>
      </w:r>
      <w:r w:rsidR="00937B26" w:rsidRPr="00584003">
        <w:rPr>
          <w:rFonts w:ascii="Calibri" w:hAnsi="Calibri"/>
          <w:color w:val="9BBB59"/>
          <w:sz w:val="22"/>
        </w:rPr>
        <w:t>[</w:t>
      </w:r>
      <w:r w:rsidR="00937B26" w:rsidRPr="00A6201B">
        <w:rPr>
          <w:rFonts w:ascii="Calibri" w:hAnsi="Calibri"/>
          <w:color w:val="9BBB59"/>
          <w:sz w:val="22"/>
        </w:rPr>
        <w:t>insert name of</w:t>
      </w:r>
      <w:r w:rsidR="00937B26">
        <w:rPr>
          <w:rFonts w:ascii="Calibri" w:hAnsi="Calibri"/>
          <w:sz w:val="22"/>
        </w:rPr>
        <w:t xml:space="preserve"> </w:t>
      </w:r>
      <w:r w:rsidR="00937B26" w:rsidRPr="00C86BAD">
        <w:rPr>
          <w:rFonts w:ascii="Calibri" w:hAnsi="Calibri"/>
          <w:color w:val="9BBB59"/>
          <w:sz w:val="22"/>
        </w:rPr>
        <w:t>jurisdiction</w:t>
      </w:r>
      <w:r w:rsidR="00937B26" w:rsidRPr="00584003">
        <w:rPr>
          <w:rFonts w:ascii="Calibri" w:hAnsi="Calibri"/>
          <w:color w:val="9BBB59"/>
          <w:sz w:val="22"/>
        </w:rPr>
        <w:t>]</w:t>
      </w:r>
      <w:r w:rsidR="00937B26" w:rsidRPr="00C86BAD">
        <w:rPr>
          <w:rFonts w:ascii="Calibri" w:hAnsi="Calibri"/>
          <w:sz w:val="22"/>
        </w:rPr>
        <w:t xml:space="preserve"> </w:t>
      </w:r>
      <w:r w:rsidRPr="00BE4A3F">
        <w:rPr>
          <w:rFonts w:ascii="Calibri" w:hAnsi="Calibri" w:cs="Arial"/>
          <w:color w:val="121212"/>
          <w:sz w:val="22"/>
          <w:szCs w:val="22"/>
        </w:rPr>
        <w:t xml:space="preserve">essential functions are the foundation for continuity programs at all levels of government.  Specifically, they represent </w:t>
      </w:r>
      <w:r w:rsidRPr="00BE4A3F">
        <w:rPr>
          <w:rFonts w:ascii="Calibri" w:hAnsi="Calibri" w:cs="Arial"/>
          <w:sz w:val="22"/>
          <w:szCs w:val="22"/>
        </w:rPr>
        <w:t xml:space="preserve">the overarching responsibilities of city government to lead and sustain vital operations and services during a crisis.  Therefore, the uninterrupted continuation of the essential functions shall be the primary focus of government leadership during and in the aftermath of an emergency that adversely affects the performance of government functions. </w:t>
      </w:r>
    </w:p>
    <w:p w14:paraId="60A1FEC2" w14:textId="77777777" w:rsidR="00276180" w:rsidRDefault="00276180" w:rsidP="00276180">
      <w:pPr>
        <w:ind w:right="450"/>
        <w:rPr>
          <w:rFonts w:ascii="Calibri" w:hAnsi="Calibri" w:cs="Arial"/>
          <w:sz w:val="22"/>
          <w:szCs w:val="22"/>
        </w:rPr>
      </w:pPr>
    </w:p>
    <w:p w14:paraId="41B73C95" w14:textId="77777777" w:rsidR="00276180" w:rsidRDefault="00276180" w:rsidP="00276180">
      <w:pPr>
        <w:ind w:right="450"/>
        <w:rPr>
          <w:rFonts w:ascii="Calibri" w:hAnsi="Calibri" w:cs="Arial"/>
          <w:color w:val="121212"/>
          <w:sz w:val="22"/>
          <w:szCs w:val="22"/>
        </w:rPr>
      </w:pPr>
      <w:r w:rsidRPr="00BE4A3F">
        <w:rPr>
          <w:rFonts w:ascii="Calibri" w:hAnsi="Calibri" w:cs="Arial"/>
          <w:sz w:val="22"/>
          <w:szCs w:val="22"/>
        </w:rPr>
        <w:t xml:space="preserve">There are </w:t>
      </w:r>
      <w:r w:rsidRPr="00584003">
        <w:rPr>
          <w:rFonts w:ascii="Calibri" w:hAnsi="Calibri" w:cs="Arial"/>
          <w:color w:val="9BBB59"/>
          <w:sz w:val="22"/>
          <w:szCs w:val="22"/>
        </w:rPr>
        <w:t>[</w:t>
      </w:r>
      <w:r w:rsidRPr="00615F28">
        <w:rPr>
          <w:rFonts w:ascii="Calibri" w:hAnsi="Calibri" w:cs="Arial"/>
          <w:color w:val="9BBB59"/>
          <w:sz w:val="22"/>
          <w:szCs w:val="22"/>
        </w:rPr>
        <w:t>#</w:t>
      </w:r>
      <w:r w:rsidRPr="00584003">
        <w:rPr>
          <w:rFonts w:ascii="Calibri" w:hAnsi="Calibri" w:cs="Arial"/>
          <w:color w:val="9BBB59"/>
          <w:sz w:val="22"/>
          <w:szCs w:val="22"/>
        </w:rPr>
        <w:t>]</w:t>
      </w:r>
      <w:r w:rsidRPr="00BE4A3F">
        <w:rPr>
          <w:rFonts w:ascii="Calibri" w:hAnsi="Calibri" w:cs="Arial"/>
          <w:sz w:val="22"/>
          <w:szCs w:val="22"/>
        </w:rPr>
        <w:t xml:space="preserve"> essential functions, vetted by the </w:t>
      </w:r>
      <w:r w:rsidRPr="00584003">
        <w:rPr>
          <w:rFonts w:ascii="Calibri" w:hAnsi="Calibri" w:cs="Arial"/>
          <w:color w:val="9BBB59"/>
          <w:sz w:val="22"/>
          <w:szCs w:val="22"/>
        </w:rPr>
        <w:t>[</w:t>
      </w:r>
      <w:r w:rsidRPr="00615F28">
        <w:rPr>
          <w:rFonts w:ascii="Calibri" w:hAnsi="Calibri" w:cs="Arial"/>
          <w:color w:val="9BBB59"/>
          <w:sz w:val="22"/>
          <w:szCs w:val="22"/>
        </w:rPr>
        <w:t>insert name of jurisdiction</w:t>
      </w:r>
      <w:r w:rsidRPr="00584003">
        <w:rPr>
          <w:rFonts w:ascii="Calibri" w:hAnsi="Calibri" w:cs="Arial"/>
          <w:color w:val="9BBB59"/>
          <w:sz w:val="22"/>
          <w:szCs w:val="22"/>
        </w:rPr>
        <w:t>]</w:t>
      </w:r>
      <w:r w:rsidRPr="00BE4A3F">
        <w:rPr>
          <w:rFonts w:ascii="Calibri" w:hAnsi="Calibri" w:cs="Arial"/>
          <w:sz w:val="22"/>
          <w:szCs w:val="22"/>
        </w:rPr>
        <w:t xml:space="preserve"> in 20</w:t>
      </w:r>
      <w:r w:rsidRPr="00BE4A3F">
        <w:rPr>
          <w:rFonts w:ascii="Calibri" w:hAnsi="Calibri" w:cs="Arial"/>
          <w:color w:val="9BBB59"/>
          <w:sz w:val="22"/>
          <w:szCs w:val="22"/>
        </w:rPr>
        <w:t>xx</w:t>
      </w:r>
      <w:r w:rsidRPr="00BE4A3F">
        <w:rPr>
          <w:rFonts w:ascii="Calibri" w:hAnsi="Calibri" w:cs="Arial"/>
          <w:sz w:val="22"/>
          <w:szCs w:val="22"/>
        </w:rPr>
        <w:t xml:space="preserve">, that must be continued under all circumstances to enable the </w:t>
      </w:r>
      <w:r w:rsidRPr="00584003">
        <w:rPr>
          <w:rFonts w:ascii="Calibri" w:hAnsi="Calibri" w:cs="Arial"/>
          <w:color w:val="9BBB59"/>
          <w:sz w:val="22"/>
          <w:szCs w:val="22"/>
        </w:rPr>
        <w:t>[</w:t>
      </w:r>
      <w:r w:rsidRPr="00615F28">
        <w:rPr>
          <w:rFonts w:ascii="Calibri" w:hAnsi="Calibri" w:cs="Arial"/>
          <w:color w:val="9BBB59"/>
          <w:sz w:val="22"/>
          <w:szCs w:val="22"/>
        </w:rPr>
        <w:t>insert name of jurisdiction</w:t>
      </w:r>
      <w:r w:rsidRPr="00584003">
        <w:rPr>
          <w:rFonts w:ascii="Calibri" w:hAnsi="Calibri" w:cs="Arial"/>
          <w:color w:val="9BBB59"/>
          <w:sz w:val="22"/>
          <w:szCs w:val="22"/>
        </w:rPr>
        <w:t>]</w:t>
      </w:r>
      <w:r w:rsidRPr="00BE4A3F">
        <w:rPr>
          <w:rFonts w:ascii="Calibri" w:hAnsi="Calibri" w:cs="Arial"/>
          <w:sz w:val="22"/>
          <w:szCs w:val="22"/>
        </w:rPr>
        <w:t xml:space="preserve"> to carry out its critical government functions and services.  The essential functions are categories of functions performed by one or more agencies; they are not new authorities, requirements or functions.  </w:t>
      </w:r>
      <w:r w:rsidRPr="00BE4A3F">
        <w:rPr>
          <w:rFonts w:ascii="Calibri" w:hAnsi="Calibri" w:cs="Arial"/>
          <w:color w:val="121212"/>
          <w:sz w:val="22"/>
          <w:szCs w:val="22"/>
        </w:rPr>
        <w:t xml:space="preserve">They are the </w:t>
      </w:r>
      <w:r w:rsidRPr="00BE4A3F">
        <w:rPr>
          <w:rFonts w:ascii="Calibri" w:hAnsi="Calibri" w:cs="Arial"/>
          <w:color w:val="121212"/>
          <w:sz w:val="22"/>
          <w:szCs w:val="22"/>
        </w:rPr>
        <w:lastRenderedPageBreak/>
        <w:t xml:space="preserve">critical </w:t>
      </w:r>
      <w:r w:rsidR="00534829" w:rsidRPr="00584003">
        <w:rPr>
          <w:rFonts w:ascii="Calibri" w:hAnsi="Calibri"/>
          <w:color w:val="9BBB59"/>
          <w:sz w:val="22"/>
          <w:szCs w:val="22"/>
        </w:rPr>
        <w:t>[i</w:t>
      </w:r>
      <w:r w:rsidR="00534829" w:rsidRPr="00460994">
        <w:rPr>
          <w:rFonts w:ascii="Calibri" w:hAnsi="Calibri"/>
          <w:color w:val="9BBB59" w:themeColor="accent3"/>
          <w:sz w:val="22"/>
          <w:szCs w:val="22"/>
        </w:rPr>
        <w:t>nsert county or city</w:t>
      </w:r>
      <w:r w:rsidR="00534829" w:rsidRPr="00584003">
        <w:rPr>
          <w:rFonts w:ascii="Calibri" w:hAnsi="Calibri"/>
          <w:color w:val="9BBB59"/>
          <w:sz w:val="22"/>
          <w:szCs w:val="22"/>
        </w:rPr>
        <w:t>]</w:t>
      </w:r>
      <w:r w:rsidR="00534829">
        <w:rPr>
          <w:rFonts w:ascii="Calibri" w:hAnsi="Calibri"/>
          <w:sz w:val="22"/>
          <w:szCs w:val="22"/>
        </w:rPr>
        <w:t xml:space="preserve"> </w:t>
      </w:r>
      <w:r w:rsidRPr="00BE4A3F">
        <w:rPr>
          <w:rFonts w:ascii="Calibri" w:hAnsi="Calibri" w:cs="Arial"/>
          <w:color w:val="121212"/>
          <w:sz w:val="22"/>
          <w:szCs w:val="22"/>
        </w:rPr>
        <w:t xml:space="preserve">functions that save lives; protect the safety and security of the public; and protect property, critical infrastructure and the environment.  </w:t>
      </w:r>
    </w:p>
    <w:p w14:paraId="2D9BED62" w14:textId="77777777" w:rsidR="00E205F9" w:rsidRDefault="00E205F9" w:rsidP="00276180">
      <w:pPr>
        <w:ind w:right="450"/>
        <w:rPr>
          <w:rFonts w:ascii="Calibri" w:hAnsi="Calibri" w:cs="Arial"/>
          <w:color w:val="121212"/>
          <w:sz w:val="22"/>
          <w:szCs w:val="22"/>
        </w:rPr>
      </w:pPr>
    </w:p>
    <w:p w14:paraId="51EE867E" w14:textId="77777777" w:rsidR="00E205F9" w:rsidRDefault="00E205F9" w:rsidP="00276180">
      <w:pPr>
        <w:ind w:right="450"/>
        <w:rPr>
          <w:rFonts w:ascii="Calibri" w:hAnsi="Calibri" w:cs="Arial"/>
          <w:color w:val="121212"/>
          <w:sz w:val="22"/>
          <w:szCs w:val="22"/>
        </w:rPr>
      </w:pPr>
    </w:p>
    <w:p w14:paraId="46AA6AF6" w14:textId="77777777" w:rsidR="00276180" w:rsidRDefault="000433AF" w:rsidP="00600406">
      <w:pPr>
        <w:ind w:right="450"/>
        <w:rPr>
          <w:rFonts w:ascii="Calibri" w:hAnsi="Calibri" w:cs="Arial"/>
          <w:color w:val="121212"/>
          <w:sz w:val="22"/>
          <w:szCs w:val="22"/>
        </w:rPr>
      </w:pPr>
      <w:r>
        <w:rPr>
          <w:rFonts w:ascii="Calibri" w:hAnsi="Calibri" w:cs="Arial"/>
          <w:noProof/>
          <w:color w:val="121212"/>
          <w:sz w:val="22"/>
          <w:szCs w:val="22"/>
        </w:rPr>
        <mc:AlternateContent>
          <mc:Choice Requires="wps">
            <w:drawing>
              <wp:anchor distT="0" distB="0" distL="114300" distR="114300" simplePos="0" relativeHeight="251658752" behindDoc="0" locked="0" layoutInCell="1" allowOverlap="1" wp14:anchorId="6C6AEF26" wp14:editId="5D657652">
                <wp:simplePos x="0" y="0"/>
                <wp:positionH relativeFrom="column">
                  <wp:posOffset>685800</wp:posOffset>
                </wp:positionH>
                <wp:positionV relativeFrom="paragraph">
                  <wp:posOffset>52070</wp:posOffset>
                </wp:positionV>
                <wp:extent cx="3733800" cy="994410"/>
                <wp:effectExtent l="25400" t="25400" r="25400" b="21590"/>
                <wp:wrapThrough wrapText="bothSides">
                  <wp:wrapPolygon edited="0">
                    <wp:start x="-147" y="-552"/>
                    <wp:lineTo x="-147" y="21517"/>
                    <wp:lineTo x="21600" y="21517"/>
                    <wp:lineTo x="21600" y="-552"/>
                    <wp:lineTo x="-147" y="-552"/>
                  </wp:wrapPolygon>
                </wp:wrapThrough>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994410"/>
                        </a:xfrm>
                        <a:prstGeom prst="rect">
                          <a:avLst/>
                        </a:prstGeom>
                        <a:noFill/>
                        <a:ln w="38100" cmpd="dbl">
                          <a:solidFill>
                            <a:srgbClr val="A1894A"/>
                          </a:solidFill>
                          <a:miter lim="800000"/>
                          <a:headEnd/>
                          <a:tailEnd/>
                        </a:ln>
                      </wps:spPr>
                      <wps:txbx>
                        <w:txbxContent>
                          <w:p w14:paraId="6E80BAEA" w14:textId="77777777" w:rsidR="00AB3F68" w:rsidRPr="0070359A" w:rsidRDefault="00AB3F68" w:rsidP="00B518EF">
                            <w:pPr>
                              <w:rPr>
                                <w:rFonts w:ascii="Calibri" w:hAnsi="Calibri"/>
                                <w:b/>
                                <w:i/>
                                <w:color w:val="1B2856"/>
                                <w:sz w:val="22"/>
                                <w:szCs w:val="22"/>
                              </w:rPr>
                            </w:pPr>
                            <w:r w:rsidRPr="0070359A">
                              <w:rPr>
                                <w:rFonts w:ascii="Calibri" w:hAnsi="Calibri"/>
                                <w:b/>
                                <w:i/>
                                <w:color w:val="1B2856"/>
                                <w:sz w:val="22"/>
                                <w:szCs w:val="22"/>
                              </w:rPr>
                              <w:t>Essential Functions are prioritized according to:</w:t>
                            </w:r>
                          </w:p>
                          <w:p w14:paraId="5B8F9A24" w14:textId="77777777" w:rsidR="00AB3F68" w:rsidRPr="0070359A" w:rsidRDefault="00AB3F68" w:rsidP="00B518EF">
                            <w:pPr>
                              <w:numPr>
                                <w:ilvl w:val="0"/>
                                <w:numId w:val="32"/>
                              </w:numPr>
                              <w:rPr>
                                <w:rFonts w:ascii="Calibri" w:hAnsi="Calibri"/>
                                <w:color w:val="1B2856"/>
                                <w:sz w:val="22"/>
                                <w:szCs w:val="22"/>
                              </w:rPr>
                            </w:pPr>
                            <w:r w:rsidRPr="0070359A">
                              <w:rPr>
                                <w:rFonts w:ascii="Calibri" w:hAnsi="Calibri"/>
                                <w:color w:val="1B2856"/>
                                <w:sz w:val="22"/>
                                <w:szCs w:val="22"/>
                              </w:rPr>
                              <w:t>The time criticality of each essential function.</w:t>
                            </w:r>
                          </w:p>
                          <w:p w14:paraId="2F195017" w14:textId="77777777" w:rsidR="00AB3F68" w:rsidRPr="0070359A" w:rsidRDefault="00AB3F68" w:rsidP="00B518EF">
                            <w:pPr>
                              <w:numPr>
                                <w:ilvl w:val="0"/>
                                <w:numId w:val="32"/>
                              </w:numPr>
                              <w:rPr>
                                <w:rFonts w:ascii="Calibri" w:hAnsi="Calibri"/>
                                <w:color w:val="1B2856"/>
                                <w:sz w:val="22"/>
                                <w:szCs w:val="22"/>
                              </w:rPr>
                            </w:pPr>
                            <w:r w:rsidRPr="0070359A">
                              <w:rPr>
                                <w:rFonts w:ascii="Calibri" w:hAnsi="Calibri"/>
                                <w:color w:val="1B2856"/>
                                <w:sz w:val="22"/>
                                <w:szCs w:val="22"/>
                              </w:rPr>
                              <w:t>The recovery sequence of essential functions and their vital processes.</w:t>
                            </w:r>
                          </w:p>
                          <w:p w14:paraId="7922433D" w14:textId="77777777" w:rsidR="00AB3F68" w:rsidRPr="0070359A" w:rsidRDefault="00AB3F68" w:rsidP="00B518EF">
                            <w:pPr>
                              <w:ind w:left="360"/>
                              <w:rPr>
                                <w:rFonts w:ascii="Calibri" w:hAnsi="Calibri"/>
                                <w:i/>
                                <w:color w:val="1B2856"/>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54pt;margin-top:4.1pt;width:294pt;height:7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" filled="f" strokecolor="#a1894a" strokeweight="3pt">
                <v:stroke linestyle="thinThin"/>
                <v:textbox inset=",7.2pt,,7.2pt">
                  <w:txbxContent>
                    <w:p w:rsidR="00600406" w:rsidRPr="0070359A" w:rsidRDefault="00600406" w:rsidP="00B518EF">
                      <w:pPr>
                        <w:rPr>
                          <w:rFonts w:ascii="Calibri" w:hAnsi="Calibri"/>
                          <w:b/>
                          <w:i/>
                          <w:color w:val="1B2856"/>
                          <w:sz w:val="22"/>
                          <w:szCs w:val="22"/>
                        </w:rPr>
                      </w:pPr>
                      <w:r w:rsidRPr="0070359A">
                        <w:rPr>
                          <w:rFonts w:ascii="Calibri" w:hAnsi="Calibri"/>
                          <w:b/>
                          <w:i/>
                          <w:color w:val="1B2856"/>
                          <w:sz w:val="22"/>
                          <w:szCs w:val="22"/>
                        </w:rPr>
                        <w:t>Essential Functions are prioritized according to:</w:t>
                      </w:r>
                    </w:p>
                    <w:p w:rsidR="00600406" w:rsidRPr="0070359A" w:rsidRDefault="00600406" w:rsidP="00B518EF">
                      <w:pPr>
                        <w:numPr>
                          <w:ilvl w:val="0"/>
                          <w:numId w:val="32"/>
                        </w:numPr>
                        <w:rPr>
                          <w:rFonts w:ascii="Calibri" w:hAnsi="Calibri"/>
                          <w:color w:val="1B2856"/>
                          <w:sz w:val="22"/>
                          <w:szCs w:val="22"/>
                        </w:rPr>
                      </w:pPr>
                      <w:r w:rsidRPr="0070359A">
                        <w:rPr>
                          <w:rFonts w:ascii="Calibri" w:hAnsi="Calibri"/>
                          <w:color w:val="1B2856"/>
                          <w:sz w:val="22"/>
                          <w:szCs w:val="22"/>
                        </w:rPr>
                        <w:t>The time criticality of each essential function.</w:t>
                      </w:r>
                    </w:p>
                    <w:p w:rsidR="00600406" w:rsidRPr="0070359A" w:rsidRDefault="00600406" w:rsidP="00B518EF">
                      <w:pPr>
                        <w:numPr>
                          <w:ilvl w:val="0"/>
                          <w:numId w:val="32"/>
                        </w:numPr>
                        <w:rPr>
                          <w:rFonts w:ascii="Calibri" w:hAnsi="Calibri"/>
                          <w:color w:val="1B2856"/>
                          <w:sz w:val="22"/>
                          <w:szCs w:val="22"/>
                        </w:rPr>
                      </w:pPr>
                      <w:r w:rsidRPr="0070359A">
                        <w:rPr>
                          <w:rFonts w:ascii="Calibri" w:hAnsi="Calibri"/>
                          <w:color w:val="1B2856"/>
                          <w:sz w:val="22"/>
                          <w:szCs w:val="22"/>
                        </w:rPr>
                        <w:t>The recovery sequence of essential functions and their vital processes.</w:t>
                      </w:r>
                    </w:p>
                    <w:p w:rsidR="00600406" w:rsidRPr="0070359A" w:rsidRDefault="00600406" w:rsidP="00B518EF">
                      <w:pPr>
                        <w:ind w:left="360"/>
                        <w:rPr>
                          <w:rFonts w:ascii="Calibri" w:hAnsi="Calibri"/>
                          <w:i/>
                          <w:color w:val="1B2856"/>
                          <w:sz w:val="20"/>
                        </w:rPr>
                      </w:pPr>
                    </w:p>
                  </w:txbxContent>
                </v:textbox>
                <w10:wrap type="through"/>
              </v:shape>
            </w:pict>
          </mc:Fallback>
        </mc:AlternateContent>
      </w:r>
    </w:p>
    <w:p w14:paraId="12D63B62" w14:textId="77777777" w:rsidR="00276180" w:rsidRDefault="00276180" w:rsidP="00276180">
      <w:pPr>
        <w:ind w:right="450"/>
        <w:rPr>
          <w:rFonts w:ascii="Calibri" w:hAnsi="Calibri" w:cs="Arial"/>
          <w:color w:val="121212"/>
          <w:sz w:val="22"/>
          <w:szCs w:val="22"/>
        </w:rPr>
      </w:pPr>
    </w:p>
    <w:p w14:paraId="3FB0D42D" w14:textId="77777777" w:rsidR="00276180" w:rsidRDefault="00276180" w:rsidP="00276180">
      <w:pPr>
        <w:ind w:right="450"/>
        <w:rPr>
          <w:rFonts w:ascii="Calibri" w:hAnsi="Calibri" w:cs="Arial"/>
          <w:color w:val="121212"/>
          <w:sz w:val="22"/>
          <w:szCs w:val="22"/>
        </w:rPr>
      </w:pPr>
    </w:p>
    <w:p w14:paraId="7DC89750" w14:textId="77777777" w:rsidR="00276180" w:rsidRDefault="00276180" w:rsidP="00276180">
      <w:pPr>
        <w:ind w:right="450"/>
        <w:rPr>
          <w:rFonts w:ascii="Calibri" w:hAnsi="Calibri" w:cs="Arial"/>
          <w:color w:val="121212"/>
          <w:sz w:val="22"/>
          <w:szCs w:val="22"/>
        </w:rPr>
      </w:pPr>
    </w:p>
    <w:p w14:paraId="1361D785" w14:textId="77777777" w:rsidR="00276180" w:rsidRDefault="00276180" w:rsidP="00276180">
      <w:pPr>
        <w:ind w:right="450"/>
        <w:rPr>
          <w:rFonts w:ascii="Calibri" w:hAnsi="Calibri" w:cs="Arial"/>
          <w:color w:val="121212"/>
          <w:sz w:val="22"/>
          <w:szCs w:val="22"/>
        </w:rPr>
      </w:pPr>
    </w:p>
    <w:p w14:paraId="2B95BBBF" w14:textId="77777777" w:rsidR="00276180" w:rsidRDefault="00276180" w:rsidP="00276180">
      <w:pPr>
        <w:ind w:right="450"/>
        <w:rPr>
          <w:rFonts w:ascii="Calibri" w:hAnsi="Calibri" w:cs="Arial"/>
          <w:color w:val="121212"/>
          <w:sz w:val="22"/>
          <w:szCs w:val="22"/>
        </w:rPr>
      </w:pPr>
    </w:p>
    <w:p w14:paraId="2A504B3B" w14:textId="77777777" w:rsidR="00276180" w:rsidRDefault="00276180" w:rsidP="00276180">
      <w:pPr>
        <w:ind w:right="450"/>
        <w:rPr>
          <w:rFonts w:ascii="Calibri" w:hAnsi="Calibri" w:cs="Arial"/>
          <w:color w:val="121212"/>
          <w:sz w:val="22"/>
          <w:szCs w:val="22"/>
        </w:rPr>
      </w:pPr>
    </w:p>
    <w:p w14:paraId="6562DCCA" w14:textId="77777777" w:rsidR="00E84DEC" w:rsidRDefault="002928BB" w:rsidP="00276180">
      <w:pPr>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         Figure 3-2. Essential Function Prioritization</w:t>
      </w:r>
    </w:p>
    <w:p w14:paraId="1CBD20BB" w14:textId="77777777" w:rsidR="00E205F9" w:rsidRDefault="00E205F9" w:rsidP="00276180">
      <w:pPr>
        <w:rPr>
          <w:rFonts w:ascii="Calibri" w:hAnsi="Calibri" w:cs="Arial"/>
          <w:sz w:val="22"/>
          <w:szCs w:val="22"/>
        </w:rPr>
      </w:pPr>
    </w:p>
    <w:p w14:paraId="1E9D5644" w14:textId="77777777" w:rsidR="00E205F9" w:rsidRDefault="00E205F9" w:rsidP="00276180">
      <w:pPr>
        <w:rPr>
          <w:rFonts w:ascii="Calibri" w:hAnsi="Calibri" w:cs="Arial"/>
          <w:sz w:val="22"/>
          <w:szCs w:val="22"/>
        </w:rPr>
      </w:pPr>
    </w:p>
    <w:p w14:paraId="15032840" w14:textId="77777777" w:rsidR="00E205F9" w:rsidRPr="002928BB" w:rsidRDefault="00E205F9" w:rsidP="00276180">
      <w:pPr>
        <w:rPr>
          <w:rFonts w:ascii="Calibri" w:hAnsi="Calibri" w:cs="Arial"/>
          <w:sz w:val="22"/>
          <w:szCs w:val="22"/>
        </w:rPr>
      </w:pPr>
    </w:p>
    <w:p w14:paraId="352BE5E9" w14:textId="77777777" w:rsidR="00E84DEC" w:rsidRDefault="00E84DEC" w:rsidP="00276180">
      <w:pPr>
        <w:rPr>
          <w:rFonts w:ascii="Calibri" w:hAnsi="Calibri" w:cs="Arial"/>
          <w:i/>
          <w:sz w:val="22"/>
          <w:szCs w:val="22"/>
        </w:rPr>
      </w:pPr>
    </w:p>
    <w:tbl>
      <w:tblPr>
        <w:tblW w:w="9576" w:type="dxa"/>
        <w:tblInd w:w="111" w:type="dxa"/>
        <w:tblLayout w:type="fixed"/>
        <w:tblCellMar>
          <w:left w:w="0" w:type="dxa"/>
          <w:right w:w="0" w:type="dxa"/>
        </w:tblCellMar>
        <w:tblLook w:val="0000" w:firstRow="0" w:lastRow="0" w:firstColumn="0" w:lastColumn="0" w:noHBand="0" w:noVBand="0"/>
      </w:tblPr>
      <w:tblGrid>
        <w:gridCol w:w="3314"/>
        <w:gridCol w:w="3070"/>
        <w:gridCol w:w="3192"/>
      </w:tblGrid>
      <w:tr w:rsidR="00C1790D" w:rsidRPr="007448AE" w14:paraId="6FFE6CE1" w14:textId="77777777" w:rsidTr="00A007C6">
        <w:trPr>
          <w:trHeight w:hRule="exact" w:val="516"/>
        </w:trPr>
        <w:tc>
          <w:tcPr>
            <w:tcW w:w="3314" w:type="dxa"/>
            <w:tcBorders>
              <w:top w:val="single" w:sz="4" w:space="0" w:color="000000"/>
              <w:left w:val="single" w:sz="4" w:space="0" w:color="000000"/>
              <w:bottom w:val="single" w:sz="4" w:space="0" w:color="000000"/>
              <w:right w:val="single" w:sz="4" w:space="0" w:color="000000"/>
            </w:tcBorders>
            <w:shd w:val="clear" w:color="auto" w:fill="E3E7BF"/>
          </w:tcPr>
          <w:p w14:paraId="701FDA22" w14:textId="77777777" w:rsidR="00C1790D" w:rsidRPr="007448AE" w:rsidRDefault="00C1790D" w:rsidP="00A84C3D">
            <w:pPr>
              <w:pStyle w:val="TableParagraph"/>
              <w:kinsoku w:val="0"/>
              <w:overflowPunct w:val="0"/>
              <w:spacing w:before="123"/>
              <w:ind w:left="636"/>
              <w:rPr>
                <w:rFonts w:ascii="Calibri" w:hAnsi="Calibri"/>
                <w:sz w:val="22"/>
                <w:szCs w:val="22"/>
              </w:rPr>
            </w:pPr>
            <w:r w:rsidRPr="007448AE">
              <w:rPr>
                <w:rFonts w:ascii="Calibri" w:hAnsi="Calibri" w:cs="Arial"/>
                <w:sz w:val="22"/>
                <w:szCs w:val="22"/>
              </w:rPr>
              <w:t>Essential</w:t>
            </w:r>
            <w:r w:rsidRPr="007448AE">
              <w:rPr>
                <w:rFonts w:ascii="Calibri" w:hAnsi="Calibri" w:cs="Arial"/>
                <w:spacing w:val="-19"/>
                <w:sz w:val="22"/>
                <w:szCs w:val="22"/>
              </w:rPr>
              <w:t xml:space="preserve"> </w:t>
            </w:r>
            <w:r w:rsidRPr="007448AE">
              <w:rPr>
                <w:rFonts w:ascii="Calibri" w:hAnsi="Calibri" w:cs="Arial"/>
                <w:spacing w:val="-1"/>
                <w:sz w:val="22"/>
                <w:szCs w:val="22"/>
              </w:rPr>
              <w:t>Functions</w:t>
            </w:r>
          </w:p>
        </w:tc>
        <w:tc>
          <w:tcPr>
            <w:tcW w:w="3070" w:type="dxa"/>
            <w:tcBorders>
              <w:top w:val="single" w:sz="4" w:space="0" w:color="000000"/>
              <w:left w:val="single" w:sz="4" w:space="0" w:color="000000"/>
              <w:bottom w:val="single" w:sz="4" w:space="0" w:color="000000"/>
              <w:right w:val="single" w:sz="4" w:space="0" w:color="000000"/>
            </w:tcBorders>
            <w:shd w:val="clear" w:color="auto" w:fill="E3E7BF"/>
          </w:tcPr>
          <w:p w14:paraId="110036ED" w14:textId="77777777" w:rsidR="00C1790D" w:rsidRPr="007448AE" w:rsidRDefault="00C1790D" w:rsidP="00A84C3D">
            <w:pPr>
              <w:pStyle w:val="TableParagraph"/>
              <w:kinsoku w:val="0"/>
              <w:overflowPunct w:val="0"/>
              <w:ind w:left="1284" w:right="359" w:hanging="923"/>
              <w:rPr>
                <w:rFonts w:ascii="Calibri" w:hAnsi="Calibri"/>
                <w:sz w:val="22"/>
                <w:szCs w:val="22"/>
              </w:rPr>
            </w:pPr>
            <w:r w:rsidRPr="007448AE">
              <w:rPr>
                <w:rFonts w:ascii="Calibri" w:hAnsi="Calibri" w:cs="Arial"/>
                <w:spacing w:val="-1"/>
                <w:sz w:val="22"/>
                <w:szCs w:val="22"/>
              </w:rPr>
              <w:t>Recovery</w:t>
            </w:r>
            <w:r w:rsidRPr="007448AE">
              <w:rPr>
                <w:rFonts w:ascii="Calibri" w:hAnsi="Calibri" w:cs="Arial"/>
                <w:spacing w:val="-13"/>
                <w:sz w:val="22"/>
                <w:szCs w:val="22"/>
              </w:rPr>
              <w:t xml:space="preserve"> </w:t>
            </w:r>
            <w:r w:rsidRPr="007448AE">
              <w:rPr>
                <w:rFonts w:ascii="Calibri" w:hAnsi="Calibri" w:cs="Arial"/>
                <w:spacing w:val="-1"/>
                <w:sz w:val="22"/>
                <w:szCs w:val="22"/>
              </w:rPr>
              <w:t>Time</w:t>
            </w:r>
            <w:r w:rsidRPr="007448AE">
              <w:rPr>
                <w:rFonts w:ascii="Calibri" w:hAnsi="Calibri" w:cs="Arial"/>
                <w:spacing w:val="-12"/>
                <w:sz w:val="22"/>
                <w:szCs w:val="22"/>
              </w:rPr>
              <w:t xml:space="preserve"> </w:t>
            </w:r>
            <w:r w:rsidRPr="007448AE">
              <w:rPr>
                <w:rFonts w:ascii="Calibri" w:hAnsi="Calibri" w:cs="Arial"/>
                <w:sz w:val="22"/>
                <w:szCs w:val="22"/>
              </w:rPr>
              <w:t>Objective</w:t>
            </w:r>
            <w:r w:rsidRPr="007448AE">
              <w:rPr>
                <w:rFonts w:ascii="Calibri" w:hAnsi="Calibri" w:cs="Arial"/>
                <w:spacing w:val="20"/>
                <w:w w:val="99"/>
                <w:sz w:val="22"/>
                <w:szCs w:val="22"/>
              </w:rPr>
              <w:t xml:space="preserve"> </w:t>
            </w:r>
            <w:r w:rsidRPr="007448AE">
              <w:rPr>
                <w:rFonts w:ascii="Calibri" w:hAnsi="Calibri" w:cs="Arial"/>
                <w:spacing w:val="-1"/>
                <w:sz w:val="22"/>
                <w:szCs w:val="22"/>
              </w:rPr>
              <w:t>(RTO)</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5047DD37" w14:textId="77777777" w:rsidR="00C1790D" w:rsidRPr="007448AE" w:rsidRDefault="00C1790D" w:rsidP="00A84C3D">
            <w:pPr>
              <w:pStyle w:val="TableParagraph"/>
              <w:kinsoku w:val="0"/>
              <w:overflowPunct w:val="0"/>
              <w:spacing w:before="123"/>
              <w:jc w:val="center"/>
              <w:rPr>
                <w:rFonts w:ascii="Calibri" w:hAnsi="Calibri"/>
                <w:sz w:val="22"/>
                <w:szCs w:val="22"/>
              </w:rPr>
            </w:pPr>
            <w:r w:rsidRPr="007448AE">
              <w:rPr>
                <w:rFonts w:ascii="Calibri" w:hAnsi="Calibri" w:cs="Arial"/>
                <w:sz w:val="22"/>
                <w:szCs w:val="22"/>
              </w:rPr>
              <w:t>Priority</w:t>
            </w:r>
          </w:p>
        </w:tc>
      </w:tr>
      <w:tr w:rsidR="00C1790D" w:rsidRPr="00980230" w14:paraId="34A3B471" w14:textId="77777777" w:rsidTr="00A007C6">
        <w:trPr>
          <w:trHeight w:hRule="exact" w:val="264"/>
        </w:trPr>
        <w:tc>
          <w:tcPr>
            <w:tcW w:w="3314" w:type="dxa"/>
            <w:tcBorders>
              <w:top w:val="single" w:sz="4" w:space="0" w:color="000000"/>
              <w:left w:val="single" w:sz="4" w:space="0" w:color="000000"/>
              <w:bottom w:val="single" w:sz="4" w:space="0" w:color="000000"/>
              <w:right w:val="single" w:sz="4" w:space="0" w:color="000000"/>
            </w:tcBorders>
          </w:tcPr>
          <w:p w14:paraId="0EA3F525" w14:textId="77777777" w:rsidR="00C1790D" w:rsidRPr="00A007C6" w:rsidRDefault="00A007C6" w:rsidP="00600406">
            <w:pPr>
              <w:spacing w:after="20" w:line="320" w:lineRule="exact"/>
              <w:rPr>
                <w:rFonts w:ascii="Calibri" w:hAnsi="Calibri"/>
                <w:i/>
                <w:color w:val="9BBB59"/>
                <w:sz w:val="22"/>
                <w:szCs w:val="22"/>
              </w:rPr>
            </w:pPr>
            <w:r w:rsidRPr="00A007C6">
              <w:rPr>
                <w:rFonts w:ascii="Calibri" w:hAnsi="Calibri"/>
                <w:i/>
                <w:color w:val="9BBB59"/>
                <w:sz w:val="22"/>
                <w:szCs w:val="22"/>
              </w:rPr>
              <w:t>Example: Payroll</w:t>
            </w:r>
          </w:p>
        </w:tc>
        <w:tc>
          <w:tcPr>
            <w:tcW w:w="3070" w:type="dxa"/>
            <w:tcBorders>
              <w:top w:val="single" w:sz="4" w:space="0" w:color="000000"/>
              <w:left w:val="single" w:sz="4" w:space="0" w:color="000000"/>
              <w:bottom w:val="single" w:sz="4" w:space="0" w:color="000000"/>
              <w:right w:val="single" w:sz="4" w:space="0" w:color="000000"/>
            </w:tcBorders>
          </w:tcPr>
          <w:p w14:paraId="4300343A" w14:textId="77777777" w:rsidR="00C1790D" w:rsidRPr="00A007C6" w:rsidRDefault="00A007C6" w:rsidP="00600406">
            <w:pPr>
              <w:spacing w:after="20" w:line="320" w:lineRule="exact"/>
              <w:jc w:val="center"/>
              <w:rPr>
                <w:rFonts w:ascii="Calibri" w:hAnsi="Calibri"/>
                <w:color w:val="9BBB59"/>
                <w:sz w:val="22"/>
                <w:szCs w:val="22"/>
              </w:rPr>
            </w:pPr>
            <w:r w:rsidRPr="00A007C6">
              <w:rPr>
                <w:rFonts w:ascii="Calibri" w:hAnsi="Calibri"/>
                <w:color w:val="9BBB59"/>
                <w:sz w:val="22"/>
                <w:szCs w:val="22"/>
              </w:rPr>
              <w:t>72 hours</w:t>
            </w:r>
          </w:p>
        </w:tc>
        <w:tc>
          <w:tcPr>
            <w:tcW w:w="3192" w:type="dxa"/>
            <w:tcBorders>
              <w:top w:val="single" w:sz="4" w:space="0" w:color="000000"/>
              <w:left w:val="single" w:sz="4" w:space="0" w:color="000000"/>
              <w:bottom w:val="single" w:sz="4" w:space="0" w:color="000000"/>
              <w:right w:val="single" w:sz="4" w:space="0" w:color="000000"/>
            </w:tcBorders>
          </w:tcPr>
          <w:p w14:paraId="79E08037" w14:textId="77777777" w:rsidR="00C1790D" w:rsidRPr="00600406" w:rsidRDefault="00A007C6" w:rsidP="00600406">
            <w:pPr>
              <w:spacing w:after="20" w:line="320" w:lineRule="exact"/>
              <w:jc w:val="center"/>
              <w:rPr>
                <w:rFonts w:ascii="Calibri" w:hAnsi="Calibri"/>
                <w:i/>
                <w:color w:val="9BBB59"/>
                <w:sz w:val="22"/>
                <w:szCs w:val="22"/>
              </w:rPr>
            </w:pPr>
            <w:r w:rsidRPr="00600406">
              <w:rPr>
                <w:rFonts w:ascii="Calibri" w:hAnsi="Calibri"/>
                <w:i/>
                <w:color w:val="9BBB59"/>
                <w:sz w:val="22"/>
                <w:szCs w:val="22"/>
              </w:rPr>
              <w:t>1</w:t>
            </w:r>
          </w:p>
        </w:tc>
      </w:tr>
      <w:tr w:rsidR="00C1790D" w:rsidRPr="00980230" w14:paraId="66866E4D"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074E33A3" w14:textId="77777777" w:rsidR="00C1790D" w:rsidRPr="00A007C6" w:rsidRDefault="00A007C6" w:rsidP="00600406">
            <w:pPr>
              <w:spacing w:after="20" w:line="320" w:lineRule="exact"/>
              <w:rPr>
                <w:rFonts w:ascii="Calibri" w:hAnsi="Calibri"/>
                <w:i/>
                <w:color w:val="9BBB59"/>
                <w:sz w:val="22"/>
                <w:szCs w:val="22"/>
              </w:rPr>
            </w:pPr>
            <w:r>
              <w:rPr>
                <w:rFonts w:ascii="Calibri" w:hAnsi="Calibri"/>
                <w:i/>
                <w:color w:val="9BBB59"/>
                <w:sz w:val="22"/>
                <w:szCs w:val="22"/>
              </w:rPr>
              <w:t xml:space="preserve">Example: </w:t>
            </w:r>
            <w:r w:rsidRPr="00A007C6">
              <w:rPr>
                <w:rFonts w:ascii="Calibri" w:hAnsi="Calibri"/>
                <w:i/>
                <w:color w:val="9BBB59"/>
                <w:sz w:val="22"/>
                <w:szCs w:val="22"/>
              </w:rPr>
              <w:t>Maintain law and order</w:t>
            </w:r>
          </w:p>
        </w:tc>
        <w:tc>
          <w:tcPr>
            <w:tcW w:w="3070" w:type="dxa"/>
            <w:tcBorders>
              <w:top w:val="single" w:sz="4" w:space="0" w:color="000000"/>
              <w:left w:val="single" w:sz="4" w:space="0" w:color="000000"/>
              <w:bottom w:val="single" w:sz="4" w:space="0" w:color="000000"/>
              <w:right w:val="single" w:sz="4" w:space="0" w:color="000000"/>
            </w:tcBorders>
          </w:tcPr>
          <w:p w14:paraId="5E1FACDC" w14:textId="77777777" w:rsidR="00C1790D" w:rsidRPr="00A007C6" w:rsidRDefault="00A007C6" w:rsidP="00600406">
            <w:pPr>
              <w:spacing w:after="20" w:line="320" w:lineRule="exact"/>
              <w:jc w:val="center"/>
              <w:rPr>
                <w:rFonts w:ascii="Calibri" w:hAnsi="Calibri"/>
                <w:i/>
                <w:color w:val="9BBB59"/>
                <w:sz w:val="22"/>
                <w:szCs w:val="22"/>
              </w:rPr>
            </w:pPr>
            <w:r w:rsidRPr="00A007C6">
              <w:rPr>
                <w:rFonts w:ascii="Calibri" w:hAnsi="Calibri"/>
                <w:i/>
                <w:color w:val="9BBB59"/>
                <w:sz w:val="22"/>
                <w:szCs w:val="22"/>
              </w:rPr>
              <w:t>0-12 hours</w:t>
            </w:r>
          </w:p>
        </w:tc>
        <w:tc>
          <w:tcPr>
            <w:tcW w:w="3192" w:type="dxa"/>
            <w:tcBorders>
              <w:top w:val="single" w:sz="4" w:space="0" w:color="000000"/>
              <w:left w:val="single" w:sz="4" w:space="0" w:color="000000"/>
              <w:bottom w:val="single" w:sz="4" w:space="0" w:color="000000"/>
              <w:right w:val="single" w:sz="4" w:space="0" w:color="000000"/>
            </w:tcBorders>
          </w:tcPr>
          <w:p w14:paraId="00375A0E" w14:textId="77777777" w:rsidR="00C1790D" w:rsidRPr="00A007C6" w:rsidRDefault="00A007C6" w:rsidP="00600406">
            <w:pPr>
              <w:spacing w:after="20" w:line="320" w:lineRule="exact"/>
              <w:jc w:val="center"/>
              <w:rPr>
                <w:rFonts w:ascii="Calibri" w:hAnsi="Calibri"/>
                <w:i/>
                <w:color w:val="9BBB59"/>
                <w:sz w:val="22"/>
                <w:szCs w:val="22"/>
              </w:rPr>
            </w:pPr>
            <w:r w:rsidRPr="00A007C6">
              <w:rPr>
                <w:rFonts w:ascii="Calibri" w:hAnsi="Calibri"/>
                <w:i/>
                <w:color w:val="9BBB59"/>
                <w:sz w:val="22"/>
                <w:szCs w:val="22"/>
              </w:rPr>
              <w:t>1</w:t>
            </w:r>
          </w:p>
        </w:tc>
      </w:tr>
      <w:tr w:rsidR="00C1790D" w:rsidRPr="00980230" w14:paraId="21866E33"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4E42680D" w14:textId="77777777" w:rsidR="00C1790D" w:rsidRPr="00980230" w:rsidRDefault="00A007C6" w:rsidP="00600406">
            <w:pPr>
              <w:spacing w:after="20" w:line="320" w:lineRule="exact"/>
              <w:rPr>
                <w:rFonts w:ascii="Calibri" w:hAnsi="Calibri"/>
                <w:sz w:val="32"/>
                <w:szCs w:val="32"/>
              </w:rPr>
            </w:pPr>
            <w:r>
              <w:rPr>
                <w:rFonts w:ascii="Calibri" w:hAnsi="Calibri"/>
                <w:i/>
                <w:color w:val="9BBB59"/>
                <w:sz w:val="22"/>
                <w:szCs w:val="22"/>
              </w:rPr>
              <w:t>Example: Perform health inspections</w:t>
            </w:r>
          </w:p>
        </w:tc>
        <w:tc>
          <w:tcPr>
            <w:tcW w:w="3070" w:type="dxa"/>
            <w:tcBorders>
              <w:top w:val="single" w:sz="4" w:space="0" w:color="000000"/>
              <w:left w:val="single" w:sz="4" w:space="0" w:color="000000"/>
              <w:bottom w:val="single" w:sz="4" w:space="0" w:color="000000"/>
              <w:right w:val="single" w:sz="4" w:space="0" w:color="000000"/>
            </w:tcBorders>
          </w:tcPr>
          <w:p w14:paraId="649E880C" w14:textId="77777777" w:rsidR="00C1790D" w:rsidRPr="00980230" w:rsidRDefault="00A007C6" w:rsidP="00600406">
            <w:pPr>
              <w:spacing w:after="20" w:line="320" w:lineRule="exact"/>
              <w:jc w:val="center"/>
              <w:rPr>
                <w:rFonts w:ascii="Calibri" w:hAnsi="Calibri"/>
                <w:sz w:val="32"/>
                <w:szCs w:val="32"/>
              </w:rPr>
            </w:pPr>
            <w:r w:rsidRPr="00A007C6">
              <w:rPr>
                <w:rFonts w:ascii="Calibri" w:hAnsi="Calibri"/>
                <w:i/>
                <w:color w:val="9BBB59"/>
                <w:sz w:val="22"/>
                <w:szCs w:val="22"/>
              </w:rPr>
              <w:t>0-12 hours</w:t>
            </w:r>
          </w:p>
        </w:tc>
        <w:tc>
          <w:tcPr>
            <w:tcW w:w="3192" w:type="dxa"/>
            <w:tcBorders>
              <w:top w:val="single" w:sz="4" w:space="0" w:color="000000"/>
              <w:left w:val="single" w:sz="4" w:space="0" w:color="000000"/>
              <w:bottom w:val="single" w:sz="4" w:space="0" w:color="000000"/>
              <w:right w:val="single" w:sz="4" w:space="0" w:color="000000"/>
            </w:tcBorders>
          </w:tcPr>
          <w:p w14:paraId="30D61F95" w14:textId="77777777" w:rsidR="00C1790D" w:rsidRPr="00980230" w:rsidRDefault="00A007C6" w:rsidP="00600406">
            <w:pPr>
              <w:spacing w:after="20" w:line="320" w:lineRule="exact"/>
              <w:jc w:val="center"/>
              <w:rPr>
                <w:rFonts w:ascii="Calibri" w:hAnsi="Calibri"/>
                <w:sz w:val="32"/>
                <w:szCs w:val="32"/>
              </w:rPr>
            </w:pPr>
            <w:r w:rsidRPr="00A007C6">
              <w:rPr>
                <w:rFonts w:ascii="Calibri" w:hAnsi="Calibri"/>
                <w:i/>
                <w:color w:val="9BBB59"/>
                <w:sz w:val="22"/>
                <w:szCs w:val="22"/>
              </w:rPr>
              <w:t>1</w:t>
            </w:r>
          </w:p>
        </w:tc>
      </w:tr>
      <w:tr w:rsidR="00C1790D" w:rsidRPr="00980230" w14:paraId="7C4B3083"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3D3E508D" w14:textId="77777777" w:rsidR="00C1790D" w:rsidRPr="00980230" w:rsidRDefault="00A007C6" w:rsidP="00600406">
            <w:pPr>
              <w:spacing w:after="20" w:line="320" w:lineRule="exact"/>
              <w:rPr>
                <w:rFonts w:ascii="Calibri" w:hAnsi="Calibri"/>
                <w:sz w:val="32"/>
                <w:szCs w:val="32"/>
              </w:rPr>
            </w:pPr>
            <w:r>
              <w:rPr>
                <w:rFonts w:ascii="Calibri" w:hAnsi="Calibri"/>
                <w:i/>
                <w:color w:val="9BBB59"/>
                <w:sz w:val="22"/>
                <w:szCs w:val="22"/>
              </w:rPr>
              <w:t>Example: Issue drivers licenses</w:t>
            </w:r>
          </w:p>
        </w:tc>
        <w:tc>
          <w:tcPr>
            <w:tcW w:w="3070" w:type="dxa"/>
            <w:tcBorders>
              <w:top w:val="single" w:sz="4" w:space="0" w:color="000000"/>
              <w:left w:val="single" w:sz="4" w:space="0" w:color="000000"/>
              <w:bottom w:val="single" w:sz="4" w:space="0" w:color="000000"/>
              <w:right w:val="single" w:sz="4" w:space="0" w:color="000000"/>
            </w:tcBorders>
          </w:tcPr>
          <w:p w14:paraId="1AA509A4" w14:textId="77777777" w:rsidR="00C1790D" w:rsidRPr="00A007C6" w:rsidRDefault="00A007C6" w:rsidP="00600406">
            <w:pPr>
              <w:spacing w:after="20" w:line="320" w:lineRule="exact"/>
              <w:jc w:val="center"/>
              <w:rPr>
                <w:rFonts w:ascii="Calibri" w:hAnsi="Calibri"/>
                <w:i/>
                <w:color w:val="9BBB59"/>
                <w:sz w:val="22"/>
                <w:szCs w:val="22"/>
              </w:rPr>
            </w:pPr>
            <w:r w:rsidRPr="00A007C6">
              <w:rPr>
                <w:rFonts w:ascii="Calibri" w:hAnsi="Calibri"/>
                <w:i/>
                <w:color w:val="9BBB59"/>
                <w:sz w:val="22"/>
                <w:szCs w:val="22"/>
              </w:rPr>
              <w:t>30 days</w:t>
            </w:r>
          </w:p>
        </w:tc>
        <w:tc>
          <w:tcPr>
            <w:tcW w:w="3192" w:type="dxa"/>
            <w:tcBorders>
              <w:top w:val="single" w:sz="4" w:space="0" w:color="000000"/>
              <w:left w:val="single" w:sz="4" w:space="0" w:color="000000"/>
              <w:bottom w:val="single" w:sz="4" w:space="0" w:color="000000"/>
              <w:right w:val="single" w:sz="4" w:space="0" w:color="000000"/>
            </w:tcBorders>
          </w:tcPr>
          <w:p w14:paraId="486F98F1" w14:textId="77777777" w:rsidR="00C1790D" w:rsidRPr="00A007C6" w:rsidRDefault="00A007C6" w:rsidP="00600406">
            <w:pPr>
              <w:spacing w:after="20" w:line="320" w:lineRule="exact"/>
              <w:jc w:val="center"/>
              <w:rPr>
                <w:rFonts w:ascii="Calibri" w:hAnsi="Calibri"/>
                <w:i/>
                <w:color w:val="9BBB59"/>
                <w:sz w:val="22"/>
                <w:szCs w:val="22"/>
              </w:rPr>
            </w:pPr>
            <w:r>
              <w:rPr>
                <w:rFonts w:ascii="Calibri" w:hAnsi="Calibri"/>
                <w:i/>
                <w:color w:val="9BBB59"/>
                <w:sz w:val="22"/>
                <w:szCs w:val="22"/>
              </w:rPr>
              <w:t>3</w:t>
            </w:r>
          </w:p>
        </w:tc>
      </w:tr>
      <w:tr w:rsidR="00C1790D" w:rsidRPr="00980230" w14:paraId="29FD23A3"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6B90FF0F"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3495CAD3"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7192DB8A" w14:textId="77777777" w:rsidR="00C1790D" w:rsidRPr="00980230" w:rsidRDefault="00C1790D" w:rsidP="00A84C3D">
            <w:pPr>
              <w:spacing w:line="320" w:lineRule="exact"/>
              <w:rPr>
                <w:rFonts w:ascii="Calibri" w:hAnsi="Calibri"/>
                <w:sz w:val="32"/>
                <w:szCs w:val="32"/>
              </w:rPr>
            </w:pPr>
          </w:p>
        </w:tc>
      </w:tr>
      <w:tr w:rsidR="00C1790D" w:rsidRPr="00980230" w14:paraId="50062C29"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6F4CEA45"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74C452E6"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2AAD28E2" w14:textId="77777777" w:rsidR="00C1790D" w:rsidRPr="00980230" w:rsidRDefault="00C1790D" w:rsidP="00A84C3D">
            <w:pPr>
              <w:spacing w:line="320" w:lineRule="exact"/>
              <w:rPr>
                <w:rFonts w:ascii="Calibri" w:hAnsi="Calibri"/>
                <w:sz w:val="32"/>
                <w:szCs w:val="32"/>
              </w:rPr>
            </w:pPr>
          </w:p>
        </w:tc>
      </w:tr>
      <w:tr w:rsidR="00C1790D" w:rsidRPr="00980230" w14:paraId="31EA600A"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17D8F45E"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79237AF5"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61310DC6" w14:textId="77777777" w:rsidR="00C1790D" w:rsidRPr="00980230" w:rsidRDefault="00C1790D" w:rsidP="00A84C3D">
            <w:pPr>
              <w:spacing w:line="320" w:lineRule="exact"/>
              <w:rPr>
                <w:rFonts w:ascii="Calibri" w:hAnsi="Calibri"/>
                <w:sz w:val="32"/>
                <w:szCs w:val="32"/>
              </w:rPr>
            </w:pPr>
          </w:p>
        </w:tc>
      </w:tr>
      <w:tr w:rsidR="00C1790D" w:rsidRPr="00980230" w14:paraId="51E8585D" w14:textId="77777777" w:rsidTr="00A007C6">
        <w:trPr>
          <w:trHeight w:hRule="exact" w:val="264"/>
        </w:trPr>
        <w:tc>
          <w:tcPr>
            <w:tcW w:w="3314" w:type="dxa"/>
            <w:tcBorders>
              <w:top w:val="single" w:sz="4" w:space="0" w:color="000000"/>
              <w:left w:val="single" w:sz="4" w:space="0" w:color="000000"/>
              <w:bottom w:val="single" w:sz="4" w:space="0" w:color="000000"/>
              <w:right w:val="single" w:sz="4" w:space="0" w:color="000000"/>
            </w:tcBorders>
          </w:tcPr>
          <w:p w14:paraId="077323D2"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6731EE01"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0184777B" w14:textId="77777777" w:rsidR="00C1790D" w:rsidRPr="00980230" w:rsidRDefault="00C1790D" w:rsidP="00A84C3D">
            <w:pPr>
              <w:spacing w:line="320" w:lineRule="exact"/>
              <w:rPr>
                <w:rFonts w:ascii="Calibri" w:hAnsi="Calibri"/>
                <w:sz w:val="32"/>
                <w:szCs w:val="32"/>
              </w:rPr>
            </w:pPr>
          </w:p>
        </w:tc>
      </w:tr>
      <w:tr w:rsidR="00C1790D" w:rsidRPr="00980230" w14:paraId="4E034DE7"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5992C7D8"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6F098986"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5BEDD4A3" w14:textId="77777777" w:rsidR="00C1790D" w:rsidRPr="00980230" w:rsidRDefault="00C1790D" w:rsidP="00A84C3D">
            <w:pPr>
              <w:spacing w:line="320" w:lineRule="exact"/>
              <w:rPr>
                <w:rFonts w:ascii="Calibri" w:hAnsi="Calibri"/>
                <w:sz w:val="32"/>
                <w:szCs w:val="32"/>
              </w:rPr>
            </w:pPr>
          </w:p>
        </w:tc>
      </w:tr>
      <w:tr w:rsidR="00C1790D" w:rsidRPr="00980230" w14:paraId="58DA0F05"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6FD064D7"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28B988B7"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70BE8AA7" w14:textId="77777777" w:rsidR="00C1790D" w:rsidRPr="00980230" w:rsidRDefault="00C1790D" w:rsidP="00A84C3D">
            <w:pPr>
              <w:spacing w:line="320" w:lineRule="exact"/>
              <w:rPr>
                <w:rFonts w:ascii="Calibri" w:hAnsi="Calibri"/>
                <w:sz w:val="32"/>
                <w:szCs w:val="32"/>
              </w:rPr>
            </w:pPr>
          </w:p>
        </w:tc>
      </w:tr>
      <w:tr w:rsidR="00C1790D" w:rsidRPr="00980230" w14:paraId="7C17C7DB"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407F1173"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65CD526D"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10DFFDC9" w14:textId="77777777" w:rsidR="00C1790D" w:rsidRPr="00980230" w:rsidRDefault="00C1790D" w:rsidP="00A84C3D">
            <w:pPr>
              <w:spacing w:line="320" w:lineRule="exact"/>
              <w:rPr>
                <w:rFonts w:ascii="Calibri" w:hAnsi="Calibri"/>
                <w:sz w:val="32"/>
                <w:szCs w:val="32"/>
              </w:rPr>
            </w:pPr>
          </w:p>
        </w:tc>
      </w:tr>
      <w:tr w:rsidR="00C1790D" w:rsidRPr="00980230" w14:paraId="4775B428"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375B1378"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3C06C6A0"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6AFEAE68" w14:textId="77777777" w:rsidR="00C1790D" w:rsidRPr="00980230" w:rsidRDefault="00C1790D" w:rsidP="00A84C3D">
            <w:pPr>
              <w:spacing w:line="320" w:lineRule="exact"/>
              <w:rPr>
                <w:rFonts w:ascii="Calibri" w:hAnsi="Calibri"/>
                <w:sz w:val="32"/>
                <w:szCs w:val="32"/>
              </w:rPr>
            </w:pPr>
          </w:p>
        </w:tc>
      </w:tr>
      <w:tr w:rsidR="00C1790D" w:rsidRPr="00980230" w14:paraId="4193044B"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098D3D6C"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0A7A1860"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0905E0F0" w14:textId="77777777" w:rsidR="00C1790D" w:rsidRPr="00980230" w:rsidRDefault="00C1790D" w:rsidP="00A84C3D">
            <w:pPr>
              <w:spacing w:line="320" w:lineRule="exact"/>
              <w:rPr>
                <w:rFonts w:ascii="Calibri" w:hAnsi="Calibri"/>
                <w:sz w:val="32"/>
                <w:szCs w:val="32"/>
              </w:rPr>
            </w:pPr>
          </w:p>
        </w:tc>
      </w:tr>
      <w:tr w:rsidR="00C1790D" w:rsidRPr="00980230" w14:paraId="3982E71F" w14:textId="77777777" w:rsidTr="00A007C6">
        <w:trPr>
          <w:trHeight w:hRule="exact" w:val="264"/>
        </w:trPr>
        <w:tc>
          <w:tcPr>
            <w:tcW w:w="3314" w:type="dxa"/>
            <w:tcBorders>
              <w:top w:val="single" w:sz="4" w:space="0" w:color="000000"/>
              <w:left w:val="single" w:sz="4" w:space="0" w:color="000000"/>
              <w:bottom w:val="single" w:sz="4" w:space="0" w:color="000000"/>
              <w:right w:val="single" w:sz="4" w:space="0" w:color="000000"/>
            </w:tcBorders>
          </w:tcPr>
          <w:p w14:paraId="4018986C"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0A9C45A6"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28289FB0" w14:textId="77777777" w:rsidR="00C1790D" w:rsidRPr="00980230" w:rsidRDefault="00C1790D" w:rsidP="00A84C3D">
            <w:pPr>
              <w:spacing w:line="320" w:lineRule="exact"/>
              <w:rPr>
                <w:rFonts w:ascii="Calibri" w:hAnsi="Calibri"/>
                <w:sz w:val="32"/>
                <w:szCs w:val="32"/>
              </w:rPr>
            </w:pPr>
          </w:p>
        </w:tc>
      </w:tr>
      <w:tr w:rsidR="00C1790D" w:rsidRPr="00980230" w14:paraId="70C59C85"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6DE97556"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304765B8"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3E1618E3" w14:textId="77777777" w:rsidR="00C1790D" w:rsidRPr="00980230" w:rsidRDefault="00C1790D" w:rsidP="00A84C3D">
            <w:pPr>
              <w:spacing w:line="320" w:lineRule="exact"/>
              <w:rPr>
                <w:rFonts w:ascii="Calibri" w:hAnsi="Calibri"/>
                <w:sz w:val="32"/>
                <w:szCs w:val="32"/>
              </w:rPr>
            </w:pPr>
          </w:p>
        </w:tc>
      </w:tr>
      <w:tr w:rsidR="00C1790D" w:rsidRPr="00980230" w14:paraId="0649A3E6"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68129546"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2BF57B1E"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0380FBD4" w14:textId="77777777" w:rsidR="00C1790D" w:rsidRPr="00980230" w:rsidRDefault="00C1790D" w:rsidP="00A84C3D">
            <w:pPr>
              <w:spacing w:line="320" w:lineRule="exact"/>
              <w:rPr>
                <w:rFonts w:ascii="Calibri" w:hAnsi="Calibri"/>
                <w:sz w:val="32"/>
                <w:szCs w:val="32"/>
              </w:rPr>
            </w:pPr>
          </w:p>
        </w:tc>
      </w:tr>
      <w:tr w:rsidR="00C1790D" w:rsidRPr="00980230" w14:paraId="25715CDB" w14:textId="77777777" w:rsidTr="00A007C6">
        <w:trPr>
          <w:trHeight w:hRule="exact" w:val="263"/>
        </w:trPr>
        <w:tc>
          <w:tcPr>
            <w:tcW w:w="3314" w:type="dxa"/>
            <w:tcBorders>
              <w:top w:val="single" w:sz="4" w:space="0" w:color="000000"/>
              <w:left w:val="single" w:sz="4" w:space="0" w:color="000000"/>
              <w:bottom w:val="single" w:sz="4" w:space="0" w:color="000000"/>
              <w:right w:val="single" w:sz="4" w:space="0" w:color="000000"/>
            </w:tcBorders>
          </w:tcPr>
          <w:p w14:paraId="522164A7" w14:textId="77777777" w:rsidR="00C1790D" w:rsidRPr="00980230" w:rsidRDefault="00C1790D" w:rsidP="00A84C3D">
            <w:pPr>
              <w:spacing w:line="320" w:lineRule="exact"/>
              <w:rPr>
                <w:rFonts w:ascii="Calibri" w:hAnsi="Calibri"/>
                <w:sz w:val="32"/>
                <w:szCs w:val="32"/>
              </w:rPr>
            </w:pPr>
          </w:p>
        </w:tc>
        <w:tc>
          <w:tcPr>
            <w:tcW w:w="3070" w:type="dxa"/>
            <w:tcBorders>
              <w:top w:val="single" w:sz="4" w:space="0" w:color="000000"/>
              <w:left w:val="single" w:sz="4" w:space="0" w:color="000000"/>
              <w:bottom w:val="single" w:sz="4" w:space="0" w:color="000000"/>
              <w:right w:val="single" w:sz="4" w:space="0" w:color="000000"/>
            </w:tcBorders>
          </w:tcPr>
          <w:p w14:paraId="661F3A0D" w14:textId="77777777" w:rsidR="00C1790D" w:rsidRPr="00980230" w:rsidRDefault="00C1790D" w:rsidP="00A84C3D">
            <w:pPr>
              <w:spacing w:line="320" w:lineRule="exact"/>
              <w:rPr>
                <w:rFonts w:ascii="Calibri" w:hAnsi="Calibri"/>
                <w:sz w:val="32"/>
                <w:szCs w:val="32"/>
              </w:rPr>
            </w:pPr>
          </w:p>
        </w:tc>
        <w:tc>
          <w:tcPr>
            <w:tcW w:w="3192" w:type="dxa"/>
            <w:tcBorders>
              <w:top w:val="single" w:sz="4" w:space="0" w:color="000000"/>
              <w:left w:val="single" w:sz="4" w:space="0" w:color="000000"/>
              <w:bottom w:val="single" w:sz="4" w:space="0" w:color="000000"/>
              <w:right w:val="single" w:sz="4" w:space="0" w:color="000000"/>
            </w:tcBorders>
          </w:tcPr>
          <w:p w14:paraId="5702E754" w14:textId="77777777" w:rsidR="00C1790D" w:rsidRPr="00980230" w:rsidRDefault="00C1790D" w:rsidP="00A84C3D">
            <w:pPr>
              <w:spacing w:line="320" w:lineRule="exact"/>
              <w:rPr>
                <w:rFonts w:ascii="Calibri" w:hAnsi="Calibri"/>
                <w:sz w:val="32"/>
                <w:szCs w:val="32"/>
              </w:rPr>
            </w:pPr>
          </w:p>
        </w:tc>
      </w:tr>
    </w:tbl>
    <w:p w14:paraId="09040126" w14:textId="77777777" w:rsidR="00276180" w:rsidRPr="00F25C4E" w:rsidRDefault="00F25C4E" w:rsidP="00276180">
      <w:pPr>
        <w:rPr>
          <w:rFonts w:ascii="Calibri" w:hAnsi="Calibri" w:cs="Arial"/>
          <w:i/>
          <w:color w:val="9BBB59"/>
          <w:sz w:val="22"/>
          <w:szCs w:val="22"/>
        </w:rPr>
      </w:pPr>
      <w:r>
        <w:rPr>
          <w:rFonts w:ascii="Calibri" w:hAnsi="Calibri" w:cs="Arial"/>
          <w:sz w:val="22"/>
          <w:szCs w:val="22"/>
        </w:rPr>
        <w:tab/>
      </w:r>
      <w:r>
        <w:rPr>
          <w:rFonts w:ascii="Calibri" w:hAnsi="Calibri" w:cs="Arial"/>
          <w:sz w:val="22"/>
          <w:szCs w:val="22"/>
        </w:rPr>
        <w:tab/>
      </w:r>
      <w:r w:rsidRPr="00571355">
        <w:rPr>
          <w:rFonts w:ascii="Calibri" w:hAnsi="Calibri" w:cs="Arial"/>
          <w:i/>
          <w:color w:val="9BBB59"/>
          <w:sz w:val="22"/>
          <w:szCs w:val="22"/>
        </w:rPr>
        <w:t xml:space="preserve">[Use Priority of Essential Functions from Form B in COOP Handbook, </w:t>
      </w:r>
      <w:r>
        <w:rPr>
          <w:rFonts w:ascii="Calibri" w:hAnsi="Calibri" w:cs="Arial"/>
          <w:i/>
          <w:color w:val="9BBB59"/>
          <w:sz w:val="22"/>
          <w:szCs w:val="22"/>
        </w:rPr>
        <w:t xml:space="preserve">page </w:t>
      </w:r>
      <w:r w:rsidR="002F07FB">
        <w:rPr>
          <w:rFonts w:ascii="Calibri" w:hAnsi="Calibri" w:cs="Arial"/>
          <w:i/>
          <w:color w:val="9BBB59"/>
          <w:sz w:val="22"/>
          <w:szCs w:val="22"/>
        </w:rPr>
        <w:t>72</w:t>
      </w:r>
      <w:r>
        <w:rPr>
          <w:rFonts w:ascii="Calibri" w:hAnsi="Calibri" w:cs="Arial"/>
          <w:i/>
          <w:color w:val="9BBB59"/>
          <w:sz w:val="22"/>
          <w:szCs w:val="22"/>
        </w:rPr>
        <w:t>]</w:t>
      </w:r>
    </w:p>
    <w:p w14:paraId="79ACBC22" w14:textId="77777777" w:rsidR="00276180" w:rsidRPr="008F34DE" w:rsidRDefault="009934F5" w:rsidP="008F34DE">
      <w:pPr>
        <w:jc w:val="center"/>
        <w:rPr>
          <w:rFonts w:asciiTheme="minorHAnsi" w:hAnsiTheme="minorHAnsi" w:cs="Arial"/>
          <w:sz w:val="22"/>
          <w:szCs w:val="22"/>
        </w:rPr>
      </w:pPr>
      <w:r w:rsidRPr="008F34DE">
        <w:rPr>
          <w:rFonts w:asciiTheme="minorHAnsi" w:hAnsiTheme="minorHAnsi" w:cs="Arial"/>
          <w:sz w:val="22"/>
          <w:szCs w:val="22"/>
        </w:rPr>
        <w:t xml:space="preserve">Table </w:t>
      </w:r>
      <w:r w:rsidR="00460994">
        <w:rPr>
          <w:rFonts w:asciiTheme="minorHAnsi" w:hAnsiTheme="minorHAnsi" w:cs="Arial"/>
          <w:sz w:val="22"/>
          <w:szCs w:val="22"/>
        </w:rPr>
        <w:t>3</w:t>
      </w:r>
      <w:r w:rsidRPr="008F34DE">
        <w:rPr>
          <w:rFonts w:asciiTheme="minorHAnsi" w:hAnsiTheme="minorHAnsi" w:cs="Arial"/>
          <w:sz w:val="22"/>
          <w:szCs w:val="22"/>
        </w:rPr>
        <w:t>-</w:t>
      </w:r>
      <w:r w:rsidR="00935369">
        <w:rPr>
          <w:rFonts w:asciiTheme="minorHAnsi" w:hAnsiTheme="minorHAnsi" w:cs="Arial"/>
          <w:sz w:val="22"/>
          <w:szCs w:val="22"/>
        </w:rPr>
        <w:t>1</w:t>
      </w:r>
      <w:r w:rsidRPr="008F34DE">
        <w:rPr>
          <w:rFonts w:asciiTheme="minorHAnsi" w:hAnsiTheme="minorHAnsi" w:cs="Arial"/>
          <w:sz w:val="22"/>
          <w:szCs w:val="22"/>
        </w:rPr>
        <w:t>. Priority of Essential Functions</w:t>
      </w:r>
    </w:p>
    <w:p w14:paraId="72BA606E" w14:textId="77777777" w:rsidR="00A51A20" w:rsidRDefault="00A51A20" w:rsidP="00276180">
      <w:pPr>
        <w:pStyle w:val="PARAGRAPHTEXT"/>
        <w:rPr>
          <w:i w:val="0"/>
        </w:rPr>
      </w:pPr>
    </w:p>
    <w:p w14:paraId="7312545E" w14:textId="77777777" w:rsidR="00C1790D" w:rsidRDefault="00C1790D" w:rsidP="00276180">
      <w:pPr>
        <w:pStyle w:val="PARAGRAPHTEXT"/>
        <w:rPr>
          <w:i w:val="0"/>
        </w:rPr>
      </w:pPr>
    </w:p>
    <w:p w14:paraId="213B9675" w14:textId="77777777" w:rsidR="00A275C2" w:rsidRDefault="00A275C2" w:rsidP="00276180">
      <w:pPr>
        <w:pStyle w:val="PARAGRAPHTEXT"/>
        <w:rPr>
          <w:i w:val="0"/>
        </w:rPr>
      </w:pPr>
    </w:p>
    <w:p w14:paraId="0607C72C" w14:textId="77777777" w:rsidR="00A275C2" w:rsidRDefault="00A275C2" w:rsidP="00276180">
      <w:pPr>
        <w:pStyle w:val="PARAGRAPHTEXT"/>
        <w:rPr>
          <w:i w:val="0"/>
        </w:rPr>
      </w:pPr>
    </w:p>
    <w:p w14:paraId="73708D17" w14:textId="77777777" w:rsidR="00A275C2" w:rsidRDefault="00A275C2" w:rsidP="00276180">
      <w:pPr>
        <w:pStyle w:val="PARAGRAPHTEXT"/>
        <w:rPr>
          <w:i w:val="0"/>
        </w:rPr>
      </w:pPr>
    </w:p>
    <w:p w14:paraId="3FE1AEB5" w14:textId="77777777" w:rsidR="00A275C2" w:rsidRDefault="00A275C2" w:rsidP="00276180">
      <w:pPr>
        <w:pStyle w:val="PARAGRAPHTEXT"/>
        <w:rPr>
          <w:i w:val="0"/>
        </w:rPr>
      </w:pPr>
    </w:p>
    <w:p w14:paraId="4FF81943" w14:textId="77777777" w:rsidR="00A275C2" w:rsidRDefault="00A275C2" w:rsidP="00276180">
      <w:pPr>
        <w:pStyle w:val="PARAGRAPHTEXT"/>
        <w:rPr>
          <w:i w:val="0"/>
        </w:rPr>
      </w:pPr>
    </w:p>
    <w:p w14:paraId="7BEE126D" w14:textId="77777777" w:rsidR="00A275C2" w:rsidRDefault="00A275C2" w:rsidP="00276180">
      <w:pPr>
        <w:pStyle w:val="PARAGRAPHTEXT"/>
        <w:rPr>
          <w:i w:val="0"/>
        </w:rPr>
      </w:pPr>
    </w:p>
    <w:p w14:paraId="7745DFCC" w14:textId="77777777" w:rsidR="00C1790D" w:rsidRDefault="00C1790D" w:rsidP="00276180">
      <w:pPr>
        <w:pStyle w:val="PARAGRAPHTEXT"/>
        <w:rPr>
          <w:i w:val="0"/>
        </w:rPr>
      </w:pPr>
    </w:p>
    <w:p w14:paraId="4EA78D38" w14:textId="77777777" w:rsidR="00600406" w:rsidRDefault="00600406">
      <w:pPr>
        <w:rPr>
          <w:rFonts w:ascii="Calibri" w:hAnsi="Calibri"/>
          <w:sz w:val="22"/>
        </w:rPr>
      </w:pPr>
    </w:p>
    <w:p w14:paraId="0CE17DC8" w14:textId="77777777" w:rsidR="00276180" w:rsidRDefault="00276180" w:rsidP="00276180">
      <w:pPr>
        <w:pStyle w:val="PARAGRAPHTEXT"/>
        <w:rPr>
          <w:i w:val="0"/>
        </w:rPr>
      </w:pPr>
      <w:r>
        <w:rPr>
          <w:i w:val="0"/>
        </w:rPr>
        <w:t xml:space="preserve">Below is </w:t>
      </w:r>
      <w:r w:rsidR="00105031">
        <w:rPr>
          <w:i w:val="0"/>
        </w:rPr>
        <w:t xml:space="preserve">the </w:t>
      </w:r>
      <w:r>
        <w:rPr>
          <w:i w:val="0"/>
        </w:rPr>
        <w:t xml:space="preserve">prioritization scheme </w:t>
      </w:r>
      <w:r w:rsidR="00105031">
        <w:rPr>
          <w:i w:val="0"/>
        </w:rPr>
        <w:t xml:space="preserve">defining the </w:t>
      </w:r>
      <w:r>
        <w:rPr>
          <w:i w:val="0"/>
        </w:rPr>
        <w:t>essential function</w:t>
      </w:r>
      <w:r w:rsidR="00105031">
        <w:rPr>
          <w:i w:val="0"/>
        </w:rPr>
        <w:t xml:space="preserve"> priorities as noted in Table 3-2</w:t>
      </w:r>
      <w:r>
        <w:rPr>
          <w:i w:val="0"/>
        </w:rPr>
        <w:t>:</w:t>
      </w:r>
    </w:p>
    <w:p w14:paraId="41A30C5E" w14:textId="77777777" w:rsidR="00A51A20" w:rsidRPr="00A51A20" w:rsidRDefault="00A51A20" w:rsidP="00276180">
      <w:pPr>
        <w:pStyle w:val="PARAGRAPHTEXT"/>
        <w:rPr>
          <w:i w:val="0"/>
          <w:sz w:val="8"/>
          <w:szCs w:val="8"/>
        </w:rPr>
      </w:pPr>
    </w:p>
    <w:tbl>
      <w:tblPr>
        <w:tblW w:w="9465" w:type="dxa"/>
        <w:tblInd w:w="93" w:type="dxa"/>
        <w:tblLook w:val="04A0" w:firstRow="1" w:lastRow="0" w:firstColumn="1" w:lastColumn="0" w:noHBand="0" w:noVBand="1"/>
      </w:tblPr>
      <w:tblGrid>
        <w:gridCol w:w="2740"/>
        <w:gridCol w:w="6725"/>
      </w:tblGrid>
      <w:tr w:rsidR="00276180" w:rsidRPr="0070359A" w14:paraId="08048D8B" w14:textId="77777777" w:rsidTr="00F21A8E">
        <w:trPr>
          <w:trHeight w:val="300"/>
        </w:trPr>
        <w:tc>
          <w:tcPr>
            <w:tcW w:w="2740" w:type="dxa"/>
            <w:tcBorders>
              <w:top w:val="single" w:sz="4" w:space="0" w:color="auto"/>
              <w:left w:val="single" w:sz="4" w:space="0" w:color="auto"/>
              <w:bottom w:val="single" w:sz="4" w:space="0" w:color="auto"/>
              <w:right w:val="nil"/>
            </w:tcBorders>
            <w:shd w:val="clear" w:color="000000" w:fill="E3E7BF"/>
            <w:noWrap/>
            <w:vAlign w:val="bottom"/>
          </w:tcPr>
          <w:p w14:paraId="271E3A28" w14:textId="77777777" w:rsidR="00276180" w:rsidRPr="00600406" w:rsidRDefault="00276180" w:rsidP="00276180">
            <w:pPr>
              <w:rPr>
                <w:rFonts w:ascii="Calibri" w:eastAsia="Times New Roman" w:hAnsi="Calibri"/>
                <w:b/>
                <w:bCs/>
                <w:color w:val="000000" w:themeColor="text1"/>
                <w:sz w:val="22"/>
                <w:szCs w:val="22"/>
              </w:rPr>
            </w:pPr>
            <w:r w:rsidRPr="00600406">
              <w:rPr>
                <w:rFonts w:ascii="Calibri" w:eastAsia="Times New Roman" w:hAnsi="Calibri"/>
                <w:b/>
                <w:bCs/>
                <w:color w:val="000000" w:themeColor="text1"/>
                <w:sz w:val="22"/>
                <w:szCs w:val="22"/>
              </w:rPr>
              <w:t>Function Criticality</w:t>
            </w:r>
          </w:p>
        </w:tc>
        <w:tc>
          <w:tcPr>
            <w:tcW w:w="6725" w:type="dxa"/>
            <w:tcBorders>
              <w:top w:val="single" w:sz="4" w:space="0" w:color="auto"/>
              <w:left w:val="nil"/>
              <w:bottom w:val="single" w:sz="4" w:space="0" w:color="auto"/>
              <w:right w:val="single" w:sz="4" w:space="0" w:color="auto"/>
            </w:tcBorders>
            <w:shd w:val="clear" w:color="000000" w:fill="E3E7BF"/>
            <w:noWrap/>
            <w:vAlign w:val="bottom"/>
          </w:tcPr>
          <w:p w14:paraId="4DA9D95C" w14:textId="77777777" w:rsidR="00276180" w:rsidRPr="00600406" w:rsidRDefault="00276180" w:rsidP="00276180">
            <w:pPr>
              <w:rPr>
                <w:rFonts w:ascii="Calibri" w:eastAsia="Times New Roman" w:hAnsi="Calibri"/>
                <w:b/>
                <w:bCs/>
                <w:color w:val="000000" w:themeColor="text1"/>
                <w:sz w:val="22"/>
                <w:szCs w:val="22"/>
              </w:rPr>
            </w:pPr>
            <w:r w:rsidRPr="00600406">
              <w:rPr>
                <w:rFonts w:ascii="Calibri" w:eastAsia="Times New Roman" w:hAnsi="Calibri"/>
                <w:b/>
                <w:bCs/>
                <w:color w:val="000000" w:themeColor="text1"/>
                <w:sz w:val="22"/>
                <w:szCs w:val="22"/>
              </w:rPr>
              <w:t>Must Reach Operations Status Within:</w:t>
            </w:r>
          </w:p>
        </w:tc>
      </w:tr>
      <w:tr w:rsidR="00276180" w:rsidRPr="00A63B05" w14:paraId="6819E67E" w14:textId="77777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14:paraId="31B6CF49" w14:textId="77777777"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Priority 1</w:t>
            </w:r>
          </w:p>
        </w:tc>
        <w:tc>
          <w:tcPr>
            <w:tcW w:w="6725" w:type="dxa"/>
            <w:tcBorders>
              <w:top w:val="nil"/>
              <w:left w:val="nil"/>
              <w:bottom w:val="single" w:sz="4" w:space="0" w:color="auto"/>
              <w:right w:val="single" w:sz="4" w:space="0" w:color="auto"/>
            </w:tcBorders>
            <w:shd w:val="clear" w:color="auto" w:fill="auto"/>
            <w:noWrap/>
            <w:vAlign w:val="bottom"/>
          </w:tcPr>
          <w:p w14:paraId="4D3AE96D" w14:textId="77777777"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12 hours after COOP Activation</w:t>
            </w:r>
          </w:p>
        </w:tc>
      </w:tr>
      <w:tr w:rsidR="00276180" w:rsidRPr="00A63B05" w14:paraId="7FCD62A7" w14:textId="77777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14:paraId="44AC5F31" w14:textId="77777777"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Priority 2</w:t>
            </w:r>
          </w:p>
        </w:tc>
        <w:tc>
          <w:tcPr>
            <w:tcW w:w="6725" w:type="dxa"/>
            <w:tcBorders>
              <w:top w:val="nil"/>
              <w:left w:val="nil"/>
              <w:bottom w:val="single" w:sz="4" w:space="0" w:color="auto"/>
              <w:right w:val="single" w:sz="4" w:space="0" w:color="auto"/>
            </w:tcBorders>
            <w:shd w:val="clear" w:color="auto" w:fill="auto"/>
            <w:noWrap/>
            <w:vAlign w:val="bottom"/>
          </w:tcPr>
          <w:p w14:paraId="23CCB877" w14:textId="77777777"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48 hours after COOP Activation</w:t>
            </w:r>
          </w:p>
        </w:tc>
      </w:tr>
      <w:tr w:rsidR="00276180" w:rsidRPr="00A63B05" w14:paraId="4FACAC68" w14:textId="77777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14:paraId="054E8E11" w14:textId="77777777"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Priority 3</w:t>
            </w:r>
          </w:p>
        </w:tc>
        <w:tc>
          <w:tcPr>
            <w:tcW w:w="6725" w:type="dxa"/>
            <w:tcBorders>
              <w:top w:val="nil"/>
              <w:left w:val="nil"/>
              <w:bottom w:val="single" w:sz="4" w:space="0" w:color="auto"/>
              <w:right w:val="single" w:sz="4" w:space="0" w:color="auto"/>
            </w:tcBorders>
            <w:shd w:val="clear" w:color="auto" w:fill="auto"/>
            <w:noWrap/>
            <w:vAlign w:val="bottom"/>
          </w:tcPr>
          <w:p w14:paraId="31ACDD25" w14:textId="77777777"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1 week following COOP Activation</w:t>
            </w:r>
          </w:p>
        </w:tc>
      </w:tr>
      <w:tr w:rsidR="00276180" w:rsidRPr="00A63B05" w14:paraId="7F990DEF" w14:textId="77777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14:paraId="2E5EF510" w14:textId="77777777"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Priority 4</w:t>
            </w:r>
          </w:p>
        </w:tc>
        <w:tc>
          <w:tcPr>
            <w:tcW w:w="6725" w:type="dxa"/>
            <w:tcBorders>
              <w:top w:val="nil"/>
              <w:left w:val="nil"/>
              <w:bottom w:val="single" w:sz="4" w:space="0" w:color="auto"/>
              <w:right w:val="single" w:sz="4" w:space="0" w:color="auto"/>
            </w:tcBorders>
            <w:shd w:val="clear" w:color="auto" w:fill="auto"/>
            <w:noWrap/>
            <w:vAlign w:val="bottom"/>
          </w:tcPr>
          <w:p w14:paraId="0BEC3424" w14:textId="77777777"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2 weeks following COOP Activation</w:t>
            </w:r>
          </w:p>
        </w:tc>
      </w:tr>
      <w:tr w:rsidR="00276180" w:rsidRPr="00A63B05" w14:paraId="27B18929" w14:textId="7777777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14:paraId="2DB88741" w14:textId="77777777"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Priority 5</w:t>
            </w:r>
          </w:p>
        </w:tc>
        <w:tc>
          <w:tcPr>
            <w:tcW w:w="6725" w:type="dxa"/>
            <w:tcBorders>
              <w:top w:val="nil"/>
              <w:left w:val="nil"/>
              <w:bottom w:val="single" w:sz="4" w:space="0" w:color="auto"/>
              <w:right w:val="single" w:sz="4" w:space="0" w:color="auto"/>
            </w:tcBorders>
            <w:shd w:val="clear" w:color="auto" w:fill="auto"/>
            <w:noWrap/>
            <w:vAlign w:val="bottom"/>
          </w:tcPr>
          <w:p w14:paraId="1B29A527" w14:textId="77777777" w:rsidR="00276180" w:rsidRPr="00600406" w:rsidRDefault="00276180" w:rsidP="00276180">
            <w:pPr>
              <w:rPr>
                <w:rFonts w:ascii="Calibri" w:eastAsia="Times New Roman" w:hAnsi="Calibri"/>
                <w:color w:val="000000"/>
                <w:sz w:val="22"/>
                <w:szCs w:val="22"/>
              </w:rPr>
            </w:pPr>
            <w:r w:rsidRPr="00600406">
              <w:rPr>
                <w:rFonts w:ascii="Calibri" w:eastAsia="Times New Roman" w:hAnsi="Calibri"/>
                <w:color w:val="000000"/>
                <w:sz w:val="22"/>
                <w:szCs w:val="22"/>
              </w:rPr>
              <w:t>30 days following COOP Activation</w:t>
            </w:r>
          </w:p>
        </w:tc>
      </w:tr>
    </w:tbl>
    <w:p w14:paraId="60E7A204" w14:textId="77777777" w:rsidR="00276180" w:rsidRDefault="00286B86" w:rsidP="008F34DE">
      <w:pPr>
        <w:pStyle w:val="PARAGRAPHTEXT"/>
        <w:jc w:val="center"/>
        <w:rPr>
          <w:i w:val="0"/>
        </w:rPr>
      </w:pPr>
      <w:r>
        <w:rPr>
          <w:i w:val="0"/>
        </w:rPr>
        <w:t xml:space="preserve">Table </w:t>
      </w:r>
      <w:r w:rsidR="00460994">
        <w:rPr>
          <w:i w:val="0"/>
        </w:rPr>
        <w:t>3</w:t>
      </w:r>
      <w:r>
        <w:rPr>
          <w:i w:val="0"/>
        </w:rPr>
        <w:t>-</w:t>
      </w:r>
      <w:r w:rsidR="00935369">
        <w:rPr>
          <w:i w:val="0"/>
        </w:rPr>
        <w:t>2</w:t>
      </w:r>
      <w:r>
        <w:rPr>
          <w:i w:val="0"/>
        </w:rPr>
        <w:t>. Prioritization Scheme for Essential Functions</w:t>
      </w:r>
    </w:p>
    <w:p w14:paraId="313F4F2B" w14:textId="77777777" w:rsidR="006B3F65" w:rsidRDefault="006B3F65" w:rsidP="00276180">
      <w:pPr>
        <w:pStyle w:val="PARAGRAPHTEXT"/>
        <w:rPr>
          <w:i w:val="0"/>
        </w:rPr>
      </w:pPr>
    </w:p>
    <w:p w14:paraId="64CCE4AF" w14:textId="77777777" w:rsidR="001563FB" w:rsidRDefault="00276180" w:rsidP="00707D7A">
      <w:pPr>
        <w:pStyle w:val="PARAGRAPHTEXT"/>
        <w:rPr>
          <w:i w:val="0"/>
        </w:rPr>
      </w:pPr>
      <w:r>
        <w:rPr>
          <w:i w:val="0"/>
        </w:rPr>
        <w:t>Some departments may have no Priority 1 level essential functions while another’s essential functions may all be Priority 1.</w:t>
      </w:r>
      <w:bookmarkStart w:id="20" w:name="_Toc279051675"/>
    </w:p>
    <w:p w14:paraId="236DF307" w14:textId="77777777" w:rsidR="00CE10B5" w:rsidRPr="00707D7A" w:rsidRDefault="00CE10B5" w:rsidP="00707D7A">
      <w:pPr>
        <w:pStyle w:val="PARAGRAPHTEXT"/>
        <w:rPr>
          <w:i w:val="0"/>
        </w:rPr>
      </w:pPr>
    </w:p>
    <w:p w14:paraId="4C112B22" w14:textId="77777777" w:rsidR="00276180" w:rsidRPr="00C03354" w:rsidRDefault="00A007C6" w:rsidP="00C03354">
      <w:pPr>
        <w:pStyle w:val="Heading1"/>
      </w:pPr>
      <w:bookmarkStart w:id="21" w:name="_Toc293053596"/>
      <w:r>
        <w:t>V</w:t>
      </w:r>
      <w:r w:rsidR="00276180" w:rsidRPr="00C03354">
        <w:t>. CONCEPT OF OPERATIONS (CONOPS)</w:t>
      </w:r>
      <w:bookmarkEnd w:id="20"/>
      <w:bookmarkEnd w:id="21"/>
    </w:p>
    <w:p w14:paraId="49B09E27" w14:textId="77777777" w:rsidR="00EC0DAA" w:rsidRDefault="00EC0DAA" w:rsidP="00276180">
      <w:pPr>
        <w:pStyle w:val="PARAGRAPHTEXT"/>
        <w:rPr>
          <w:i w:val="0"/>
        </w:rPr>
      </w:pPr>
    </w:p>
    <w:p w14:paraId="17B0201A" w14:textId="77777777" w:rsidR="00276180" w:rsidRPr="00C86BAD" w:rsidRDefault="00276180" w:rsidP="00276180">
      <w:pPr>
        <w:pStyle w:val="PARAGRAPHTEXT"/>
        <w:rPr>
          <w:i w:val="0"/>
        </w:rPr>
      </w:pPr>
      <w:r w:rsidRPr="00C86BAD">
        <w:rPr>
          <w:i w:val="0"/>
        </w:rPr>
        <w:t xml:space="preserve">To implement </w:t>
      </w:r>
      <w:r w:rsidR="00090C1B" w:rsidRPr="00C86BAD">
        <w:rPr>
          <w:i w:val="0"/>
        </w:rPr>
        <w:t>t</w:t>
      </w:r>
      <w:r w:rsidR="00090C1B">
        <w:rPr>
          <w:i w:val="0"/>
        </w:rPr>
        <w:t>his</w:t>
      </w:r>
      <w:r w:rsidR="00090C1B" w:rsidRPr="00C86BAD">
        <w:rPr>
          <w:i w:val="0"/>
        </w:rPr>
        <w:t xml:space="preserve"> </w:t>
      </w:r>
      <w:r w:rsidR="00FD168D">
        <w:rPr>
          <w:i w:val="0"/>
        </w:rPr>
        <w:t>COOP Plan</w:t>
      </w:r>
      <w:r w:rsidRPr="00C86BAD">
        <w:rPr>
          <w:i w:val="0"/>
        </w:rPr>
        <w:t xml:space="preserve">, the </w:t>
      </w:r>
      <w:r w:rsidR="009A647B" w:rsidRPr="00584003">
        <w:rPr>
          <w:i w:val="0"/>
          <w:color w:val="9BBB59"/>
        </w:rPr>
        <w:t>[insert name of jurisdiction]</w:t>
      </w:r>
      <w:r w:rsidR="009A647B" w:rsidRPr="00C86BAD">
        <w:rPr>
          <w:i w:val="0"/>
        </w:rPr>
        <w:t xml:space="preserve"> </w:t>
      </w:r>
      <w:r w:rsidRPr="00C86BAD">
        <w:rPr>
          <w:i w:val="0"/>
        </w:rPr>
        <w:t>has developed a Concept of Operations (CONOPS), which describes its approach to implement</w:t>
      </w:r>
      <w:r>
        <w:rPr>
          <w:i w:val="0"/>
        </w:rPr>
        <w:t>at</w:t>
      </w:r>
      <w:r w:rsidRPr="00C86BAD">
        <w:rPr>
          <w:i w:val="0"/>
        </w:rPr>
        <w:t>i</w:t>
      </w:r>
      <w:r>
        <w:rPr>
          <w:i w:val="0"/>
        </w:rPr>
        <w:t xml:space="preserve">on, and how </w:t>
      </w:r>
      <w:r w:rsidR="00EC0DAA">
        <w:rPr>
          <w:i w:val="0"/>
        </w:rPr>
        <w:t>this</w:t>
      </w:r>
      <w:r>
        <w:rPr>
          <w:i w:val="0"/>
        </w:rPr>
        <w:t xml:space="preserve"> </w:t>
      </w:r>
      <w:r w:rsidR="00FD168D">
        <w:rPr>
          <w:i w:val="0"/>
        </w:rPr>
        <w:t>COOP Plan</w:t>
      </w:r>
      <w:r w:rsidRPr="00C86BAD">
        <w:rPr>
          <w:i w:val="0"/>
        </w:rPr>
        <w:t xml:space="preserve"> element shall be addressed.  In particular, this CONOPS focuses on establishing emergency decision-making authority and defining a decision process for determining appropriate actions in implementing </w:t>
      </w:r>
      <w:r w:rsidR="00FD168D">
        <w:rPr>
          <w:i w:val="0"/>
        </w:rPr>
        <w:t>COOP Plan</w:t>
      </w:r>
      <w:r w:rsidRPr="00C86BAD">
        <w:rPr>
          <w:i w:val="0"/>
        </w:rPr>
        <w:t xml:space="preserve">s and procedures.  This </w:t>
      </w:r>
      <w:r>
        <w:rPr>
          <w:i w:val="0"/>
        </w:rPr>
        <w:t>CONOPS</w:t>
      </w:r>
      <w:r w:rsidRPr="00C86BAD">
        <w:rPr>
          <w:i w:val="0"/>
        </w:rPr>
        <w:t xml:space="preserve"> also identifies the different classes of threat or hazard for which the plan is devised.  Finally, the CONOPS identifies how the agency shall address issues associated with notification and alert, and command and control.</w:t>
      </w:r>
    </w:p>
    <w:p w14:paraId="5ACC486E" w14:textId="77777777" w:rsidR="00276180" w:rsidRPr="00C86BAD" w:rsidRDefault="00024CF5" w:rsidP="00276180">
      <w:pPr>
        <w:pStyle w:val="Heading2"/>
      </w:pPr>
      <w:bookmarkStart w:id="22" w:name="_Toc279051676"/>
      <w:bookmarkStart w:id="23" w:name="_Toc293053597"/>
      <w:r>
        <w:t>Threat</w:t>
      </w:r>
      <w:r w:rsidRPr="00C86BAD">
        <w:t xml:space="preserve"> </w:t>
      </w:r>
      <w:r w:rsidR="00276180" w:rsidRPr="00C86BAD">
        <w:t>Scenarios</w:t>
      </w:r>
      <w:bookmarkEnd w:id="22"/>
      <w:bookmarkEnd w:id="23"/>
    </w:p>
    <w:p w14:paraId="6A038CA2" w14:textId="77777777" w:rsidR="00276180" w:rsidRPr="00C86BAD" w:rsidRDefault="00090C1B" w:rsidP="00276180">
      <w:pPr>
        <w:rPr>
          <w:rFonts w:ascii="Calibri" w:hAnsi="Calibri"/>
          <w:sz w:val="22"/>
        </w:rPr>
      </w:pPr>
      <w:r w:rsidRPr="00C86BAD">
        <w:rPr>
          <w:rFonts w:ascii="Calibri" w:hAnsi="Calibri"/>
          <w:sz w:val="22"/>
        </w:rPr>
        <w:t>T</w:t>
      </w:r>
      <w:r>
        <w:rPr>
          <w:rFonts w:ascii="Calibri" w:hAnsi="Calibri"/>
          <w:sz w:val="22"/>
        </w:rPr>
        <w:t>his</w:t>
      </w:r>
      <w:r w:rsidRPr="00C86BAD">
        <w:rPr>
          <w:rFonts w:ascii="Calibri" w:hAnsi="Calibri"/>
          <w:sz w:val="22"/>
        </w:rPr>
        <w:t xml:space="preserve"> </w:t>
      </w:r>
      <w:r w:rsidR="00FD168D">
        <w:rPr>
          <w:rFonts w:ascii="Calibri" w:hAnsi="Calibri"/>
          <w:sz w:val="22"/>
        </w:rPr>
        <w:t>COOP Plan</w:t>
      </w:r>
      <w:r w:rsidR="00276180" w:rsidRPr="00C86BAD">
        <w:rPr>
          <w:rFonts w:ascii="Calibri" w:hAnsi="Calibri"/>
          <w:sz w:val="22"/>
        </w:rPr>
        <w:t xml:space="preserve"> has been developed taking into account three separate “classes” of threats that may result in COOP activation. For each class, activities have been identified to ensure the activation of </w:t>
      </w:r>
      <w:r w:rsidR="000127B9">
        <w:rPr>
          <w:rFonts w:ascii="Calibri" w:hAnsi="Calibri"/>
          <w:sz w:val="22"/>
        </w:rPr>
        <w:t xml:space="preserve">this </w:t>
      </w:r>
      <w:r w:rsidR="00FD168D">
        <w:rPr>
          <w:rFonts w:ascii="Calibri" w:hAnsi="Calibri"/>
          <w:sz w:val="22"/>
        </w:rPr>
        <w:t>COOP Plan</w:t>
      </w:r>
      <w:r w:rsidR="00276180" w:rsidRPr="00C86BAD">
        <w:rPr>
          <w:rFonts w:ascii="Calibri" w:hAnsi="Calibri"/>
          <w:sz w:val="22"/>
        </w:rPr>
        <w:t xml:space="preserve"> and the continuous capability of the </w:t>
      </w:r>
      <w:r w:rsidR="00276180" w:rsidRPr="00584003">
        <w:rPr>
          <w:rFonts w:ascii="Calibri" w:hAnsi="Calibri"/>
          <w:color w:val="9BBB59"/>
          <w:sz w:val="22"/>
        </w:rPr>
        <w:t>[</w:t>
      </w:r>
      <w:r w:rsidR="00276180" w:rsidRPr="00615F28">
        <w:rPr>
          <w:rFonts w:ascii="Calibri" w:hAnsi="Calibri"/>
          <w:color w:val="9BBB59"/>
          <w:sz w:val="22"/>
        </w:rPr>
        <w:t>insert name of jurisdiction</w:t>
      </w:r>
      <w:r w:rsidR="00276180" w:rsidRPr="00584003">
        <w:rPr>
          <w:rFonts w:ascii="Calibri" w:hAnsi="Calibri"/>
          <w:color w:val="9BBB59"/>
          <w:sz w:val="22"/>
        </w:rPr>
        <w:t>]</w:t>
      </w:r>
      <w:r w:rsidR="00276180" w:rsidRPr="00C86BAD">
        <w:rPr>
          <w:rFonts w:ascii="Calibri" w:hAnsi="Calibri"/>
          <w:sz w:val="22"/>
        </w:rPr>
        <w:t xml:space="preserve"> to make decisions and take action.</w:t>
      </w:r>
    </w:p>
    <w:p w14:paraId="2537198A" w14:textId="77777777" w:rsidR="00276180" w:rsidRPr="00C86BAD" w:rsidRDefault="00276180" w:rsidP="00276180">
      <w:pPr>
        <w:pStyle w:val="PARAGRAPHTEXT"/>
      </w:pPr>
    </w:p>
    <w:p w14:paraId="4DDB922F" w14:textId="77777777" w:rsidR="00276180" w:rsidRPr="00C86BAD" w:rsidRDefault="00276180" w:rsidP="00276180">
      <w:pPr>
        <w:rPr>
          <w:rFonts w:ascii="Calibri" w:hAnsi="Calibri"/>
          <w:sz w:val="22"/>
        </w:rPr>
      </w:pPr>
      <w:r w:rsidRPr="00C86BAD">
        <w:rPr>
          <w:rFonts w:ascii="Calibri" w:hAnsi="Calibri"/>
          <w:sz w:val="22"/>
        </w:rPr>
        <w:t xml:space="preserve">The </w:t>
      </w:r>
      <w:proofErr w:type="gramStart"/>
      <w:r w:rsidRPr="00C86BAD">
        <w:rPr>
          <w:rFonts w:ascii="Calibri" w:hAnsi="Calibri"/>
          <w:sz w:val="22"/>
        </w:rPr>
        <w:t xml:space="preserve">following three threat scenarios have been identified by </w:t>
      </w:r>
      <w:r>
        <w:rPr>
          <w:rFonts w:ascii="Calibri" w:hAnsi="Calibri"/>
          <w:sz w:val="22"/>
        </w:rPr>
        <w:t xml:space="preserve">the </w:t>
      </w:r>
      <w:r w:rsidRPr="00C86BAD">
        <w:rPr>
          <w:rFonts w:ascii="Calibri" w:hAnsi="Calibri"/>
          <w:sz w:val="22"/>
        </w:rPr>
        <w:t xml:space="preserve">Bay Area </w:t>
      </w:r>
      <w:r>
        <w:rPr>
          <w:rFonts w:ascii="Calibri" w:hAnsi="Calibri"/>
          <w:sz w:val="22"/>
        </w:rPr>
        <w:t>Region</w:t>
      </w:r>
      <w:r w:rsidRPr="00C86BAD">
        <w:rPr>
          <w:rFonts w:ascii="Calibri" w:hAnsi="Calibri"/>
          <w:sz w:val="22"/>
        </w:rPr>
        <w:t xml:space="preserve"> as the most likely to trigger </w:t>
      </w:r>
      <w:r w:rsidR="00FD168D">
        <w:rPr>
          <w:rFonts w:ascii="Calibri" w:hAnsi="Calibri"/>
          <w:sz w:val="22"/>
        </w:rPr>
        <w:t>COOP Plan</w:t>
      </w:r>
      <w:r w:rsidRPr="00C86BAD">
        <w:rPr>
          <w:rFonts w:ascii="Calibri" w:hAnsi="Calibri"/>
          <w:sz w:val="22"/>
        </w:rPr>
        <w:t xml:space="preserve"> activation</w:t>
      </w:r>
      <w:proofErr w:type="gramEnd"/>
      <w:r w:rsidRPr="00C86BAD">
        <w:rPr>
          <w:rFonts w:ascii="Calibri" w:hAnsi="Calibri"/>
          <w:sz w:val="22"/>
        </w:rPr>
        <w:t>:</w:t>
      </w:r>
    </w:p>
    <w:p w14:paraId="7B83E0C0" w14:textId="77777777" w:rsidR="00276180" w:rsidRPr="00C86BAD" w:rsidRDefault="00276180" w:rsidP="008A76F3">
      <w:pPr>
        <w:pStyle w:val="Heading3"/>
      </w:pPr>
      <w:bookmarkStart w:id="24" w:name="_Toc279051677"/>
      <w:bookmarkStart w:id="25" w:name="_Toc293053598"/>
      <w:r w:rsidRPr="00C86BAD">
        <w:t>Class 1: Single Building/</w:t>
      </w:r>
      <w:r>
        <w:t>Organization</w:t>
      </w:r>
      <w:bookmarkEnd w:id="24"/>
      <w:bookmarkEnd w:id="25"/>
    </w:p>
    <w:p w14:paraId="0D521120" w14:textId="77777777" w:rsidR="00276180" w:rsidRPr="00C86BAD" w:rsidRDefault="00276180" w:rsidP="00276180">
      <w:pPr>
        <w:pStyle w:val="PARAGRAPHTEXT"/>
        <w:rPr>
          <w:i w:val="0"/>
        </w:rPr>
      </w:pPr>
      <w:r w:rsidRPr="00C86BAD">
        <w:rPr>
          <w:i w:val="0"/>
        </w:rPr>
        <w:t xml:space="preserve">In this scenario, a portion or all of the </w:t>
      </w:r>
      <w:r>
        <w:rPr>
          <w:i w:val="0"/>
        </w:rPr>
        <w:t>organization’s</w:t>
      </w:r>
      <w:r w:rsidRPr="00C86BAD">
        <w:rPr>
          <w:i w:val="0"/>
        </w:rPr>
        <w:t xml:space="preserve"> operations are disrupted at one location, with limited displacement of operations to alternate facilities. There is limited impact on interdependencies between the </w:t>
      </w:r>
      <w:r>
        <w:rPr>
          <w:i w:val="0"/>
        </w:rPr>
        <w:t>organization</w:t>
      </w:r>
      <w:r w:rsidRPr="00C86BAD">
        <w:rPr>
          <w:i w:val="0"/>
        </w:rPr>
        <w:t xml:space="preserve"> and other operations including customers, vendors and suppliers, and the event is most likely of a short to medium-term duration.  The most likely causes of a Class 1 disruption are:</w:t>
      </w:r>
    </w:p>
    <w:p w14:paraId="2067B758" w14:textId="77777777" w:rsidR="00276180" w:rsidRPr="00C86BAD" w:rsidRDefault="00276180" w:rsidP="00276180">
      <w:pPr>
        <w:pStyle w:val="PARAGRAPHTEXT"/>
        <w:numPr>
          <w:ilvl w:val="0"/>
          <w:numId w:val="4"/>
        </w:numPr>
        <w:rPr>
          <w:i w:val="0"/>
        </w:rPr>
      </w:pPr>
      <w:r w:rsidRPr="00C86BAD">
        <w:rPr>
          <w:i w:val="0"/>
        </w:rPr>
        <w:t>Fire</w:t>
      </w:r>
    </w:p>
    <w:p w14:paraId="45F15FB8" w14:textId="77777777" w:rsidR="00276180" w:rsidRPr="00C86BAD" w:rsidRDefault="00276180" w:rsidP="00276180">
      <w:pPr>
        <w:pStyle w:val="PARAGRAPHTEXT"/>
        <w:numPr>
          <w:ilvl w:val="0"/>
          <w:numId w:val="4"/>
        </w:numPr>
        <w:rPr>
          <w:i w:val="0"/>
        </w:rPr>
      </w:pPr>
      <w:r w:rsidRPr="00C86BAD">
        <w:rPr>
          <w:i w:val="0"/>
        </w:rPr>
        <w:t>System/mechanical failure</w:t>
      </w:r>
    </w:p>
    <w:p w14:paraId="57F1EAE3" w14:textId="77777777" w:rsidR="00276180" w:rsidRPr="00C86BAD" w:rsidRDefault="00276180" w:rsidP="00276180">
      <w:pPr>
        <w:pStyle w:val="PARAGRAPHTEXT"/>
        <w:numPr>
          <w:ilvl w:val="0"/>
          <w:numId w:val="4"/>
        </w:numPr>
        <w:rPr>
          <w:i w:val="0"/>
        </w:rPr>
      </w:pPr>
      <w:r w:rsidRPr="00C86BAD">
        <w:rPr>
          <w:i w:val="0"/>
        </w:rPr>
        <w:t>Loss of</w:t>
      </w:r>
      <w:r>
        <w:rPr>
          <w:i w:val="0"/>
        </w:rPr>
        <w:t xml:space="preserve"> </w:t>
      </w:r>
      <w:r w:rsidRPr="00C86BAD">
        <w:rPr>
          <w:i w:val="0"/>
        </w:rPr>
        <w:t>utilities such as electricity, telephone, or water</w:t>
      </w:r>
    </w:p>
    <w:p w14:paraId="76CCE685" w14:textId="77777777" w:rsidR="00276180" w:rsidRPr="00DB23DF" w:rsidRDefault="00276180" w:rsidP="00276180">
      <w:pPr>
        <w:pStyle w:val="PARAGRAPHTEXT"/>
        <w:numPr>
          <w:ilvl w:val="0"/>
          <w:numId w:val="4"/>
        </w:numPr>
        <w:rPr>
          <w:i w:val="0"/>
        </w:rPr>
      </w:pPr>
      <w:r w:rsidRPr="00C86BAD">
        <w:rPr>
          <w:i w:val="0"/>
        </w:rPr>
        <w:t xml:space="preserve">Explosion </w:t>
      </w:r>
    </w:p>
    <w:p w14:paraId="2DB47746" w14:textId="77777777" w:rsidR="00276180" w:rsidRPr="00C86BAD" w:rsidRDefault="00276180" w:rsidP="008A76F3">
      <w:pPr>
        <w:pStyle w:val="Heading3"/>
      </w:pPr>
      <w:bookmarkStart w:id="26" w:name="_Toc279051678"/>
      <w:bookmarkStart w:id="27" w:name="_Toc293053599"/>
      <w:r w:rsidRPr="00C86BAD">
        <w:lastRenderedPageBreak/>
        <w:t>Class 2: Catastrophic Event</w:t>
      </w:r>
      <w:bookmarkEnd w:id="26"/>
      <w:bookmarkEnd w:id="27"/>
    </w:p>
    <w:p w14:paraId="7F50951D" w14:textId="77777777" w:rsidR="00276180" w:rsidRPr="00C86BAD" w:rsidRDefault="00276180" w:rsidP="00276180">
      <w:pPr>
        <w:pStyle w:val="PARAGRAPHTEXT"/>
        <w:rPr>
          <w:i w:val="0"/>
        </w:rPr>
      </w:pPr>
      <w:r w:rsidRPr="00C86BAD">
        <w:rPr>
          <w:i w:val="0"/>
        </w:rPr>
        <w:t>This scenario assumes that an incident affects a larger geographic region. This scenario also assumes the disruption of operations to a number of agencies, leading to a massive and widespread displacement of the workforce and a disruption to multiple interdependencies between and among agencies, as well as those with customers and critical suppliers. Disruption of normal business operations is assumed to be for an extended period of time. The most likely causes of a Class 2 disruption are:</w:t>
      </w:r>
    </w:p>
    <w:p w14:paraId="51756DD3" w14:textId="77777777" w:rsidR="00276180" w:rsidRPr="00C86BAD" w:rsidRDefault="00276180" w:rsidP="00276180">
      <w:pPr>
        <w:pStyle w:val="PARAGRAPHTEXT"/>
        <w:numPr>
          <w:ilvl w:val="0"/>
          <w:numId w:val="4"/>
        </w:numPr>
        <w:rPr>
          <w:i w:val="0"/>
        </w:rPr>
      </w:pPr>
      <w:r w:rsidRPr="00C86BAD">
        <w:rPr>
          <w:i w:val="0"/>
        </w:rPr>
        <w:t>Earthquake</w:t>
      </w:r>
    </w:p>
    <w:p w14:paraId="21030DE6" w14:textId="77777777" w:rsidR="00276180" w:rsidRPr="00C86BAD" w:rsidRDefault="00276180" w:rsidP="00276180">
      <w:pPr>
        <w:pStyle w:val="PARAGRAPHTEXT"/>
        <w:numPr>
          <w:ilvl w:val="0"/>
          <w:numId w:val="4"/>
        </w:numPr>
        <w:rPr>
          <w:i w:val="0"/>
        </w:rPr>
      </w:pPr>
      <w:r w:rsidRPr="00C86BAD">
        <w:rPr>
          <w:i w:val="0"/>
        </w:rPr>
        <w:t>Fire</w:t>
      </w:r>
    </w:p>
    <w:p w14:paraId="0D38E6A8" w14:textId="77777777" w:rsidR="00276180" w:rsidRDefault="00276180" w:rsidP="00276180">
      <w:pPr>
        <w:pStyle w:val="PARAGRAPHTEXT"/>
        <w:numPr>
          <w:ilvl w:val="0"/>
          <w:numId w:val="4"/>
        </w:numPr>
        <w:rPr>
          <w:i w:val="0"/>
        </w:rPr>
      </w:pPr>
      <w:r>
        <w:rPr>
          <w:i w:val="0"/>
        </w:rPr>
        <w:t>Flood/Major Winter Storm</w:t>
      </w:r>
    </w:p>
    <w:p w14:paraId="5AF5740D" w14:textId="77777777" w:rsidR="00276180" w:rsidRPr="00C86BAD" w:rsidRDefault="00276180" w:rsidP="008A76F3">
      <w:pPr>
        <w:pStyle w:val="Heading3"/>
      </w:pPr>
      <w:bookmarkStart w:id="28" w:name="_Toc279051679"/>
      <w:bookmarkStart w:id="29" w:name="_Toc293053600"/>
      <w:r w:rsidRPr="00C86BAD">
        <w:t>Class 3: Pandemic</w:t>
      </w:r>
      <w:bookmarkEnd w:id="28"/>
      <w:bookmarkEnd w:id="29"/>
      <w:r w:rsidRPr="00C86BAD">
        <w:t xml:space="preserve"> </w:t>
      </w:r>
    </w:p>
    <w:p w14:paraId="1571F955" w14:textId="77777777" w:rsidR="00276180" w:rsidRPr="00C86BAD" w:rsidRDefault="00276180" w:rsidP="00276180">
      <w:pPr>
        <w:pStyle w:val="PARAGRAPHTEXT"/>
        <w:rPr>
          <w:i w:val="0"/>
        </w:rPr>
      </w:pPr>
      <w:r w:rsidRPr="00C86BAD">
        <w:rPr>
          <w:i w:val="0"/>
        </w:rPr>
        <w:t>This scenario assumes that there is a pandemic-related disruption of the workforce that is indiscriminate as far as impact, and that infrastructure is affected only to the extent that a severely depleted workforce is unable to provide maintenance and operation of necessary systems.</w:t>
      </w:r>
    </w:p>
    <w:p w14:paraId="5076E6DA" w14:textId="77777777" w:rsidR="00276180" w:rsidRPr="00C86BAD" w:rsidRDefault="00276180" w:rsidP="00276180">
      <w:pPr>
        <w:rPr>
          <w:rFonts w:ascii="Calibri" w:hAnsi="Calibri"/>
          <w:sz w:val="22"/>
        </w:rPr>
      </w:pPr>
    </w:p>
    <w:p w14:paraId="7C832324" w14:textId="77777777" w:rsidR="00276180" w:rsidRPr="00C86BAD" w:rsidRDefault="00276180" w:rsidP="00276180">
      <w:pPr>
        <w:pStyle w:val="Heading2"/>
      </w:pPr>
      <w:bookmarkStart w:id="30" w:name="_Toc279051680"/>
      <w:bookmarkStart w:id="31" w:name="_Toc293053601"/>
      <w:r w:rsidRPr="00C86BAD">
        <w:t>COOP Activation</w:t>
      </w:r>
      <w:bookmarkEnd w:id="30"/>
      <w:bookmarkEnd w:id="31"/>
    </w:p>
    <w:p w14:paraId="4DE81623" w14:textId="77777777" w:rsidR="00276180" w:rsidRPr="00C86BAD" w:rsidRDefault="00276180" w:rsidP="00276180">
      <w:pPr>
        <w:rPr>
          <w:rFonts w:ascii="Calibri" w:hAnsi="Calibri"/>
          <w:sz w:val="22"/>
        </w:rPr>
      </w:pPr>
      <w:r w:rsidRPr="00C86BAD">
        <w:rPr>
          <w:rFonts w:ascii="Calibri" w:hAnsi="Calibri"/>
          <w:sz w:val="22"/>
        </w:rPr>
        <w:t xml:space="preserve">The following individuals may activate this </w:t>
      </w:r>
      <w:r w:rsidR="00FD168D">
        <w:rPr>
          <w:rFonts w:ascii="Calibri" w:hAnsi="Calibri"/>
          <w:sz w:val="22"/>
        </w:rPr>
        <w:t>COOP Plan</w:t>
      </w:r>
      <w:r>
        <w:rPr>
          <w:rFonts w:ascii="Calibri" w:hAnsi="Calibri"/>
          <w:sz w:val="22"/>
        </w:rPr>
        <w:t xml:space="preserve"> </w:t>
      </w:r>
      <w:r w:rsidRPr="004B161B">
        <w:rPr>
          <w:rFonts w:ascii="Calibri" w:hAnsi="Calibri"/>
          <w:sz w:val="22"/>
        </w:rPr>
        <w:t>(may list as many as identified necessary).</w:t>
      </w:r>
      <w:r w:rsidRPr="00C86BAD">
        <w:rPr>
          <w:rFonts w:ascii="Calibri" w:hAnsi="Calibri"/>
          <w:sz w:val="22"/>
        </w:rPr>
        <w:t xml:space="preserve"> </w:t>
      </w:r>
    </w:p>
    <w:p w14:paraId="5BA61282" w14:textId="77777777" w:rsidR="00276180" w:rsidRPr="00C86BAD" w:rsidRDefault="00276180" w:rsidP="00276180">
      <w:pPr>
        <w:pStyle w:val="PARAGRAPHTEXT"/>
        <w:rPr>
          <w:i w:val="0"/>
        </w:rPr>
      </w:pPr>
    </w:p>
    <w:p w14:paraId="0D20DE3F" w14:textId="77777777" w:rsidR="00276180" w:rsidRPr="00C86BAD" w:rsidRDefault="00276180" w:rsidP="00276180">
      <w:pPr>
        <w:rPr>
          <w:rFonts w:ascii="Calibri" w:hAnsi="Calibri"/>
          <w:b/>
          <w:sz w:val="22"/>
        </w:rPr>
      </w:pPr>
      <w:r w:rsidRPr="00C86BAD">
        <w:rPr>
          <w:rStyle w:val="Heading3Char"/>
          <w:rFonts w:eastAsia="Cambria"/>
        </w:rPr>
        <w:t>Authorized Senior Official</w:t>
      </w:r>
      <w:r w:rsidRPr="00C86BAD">
        <w:rPr>
          <w:rFonts w:ascii="Calibri" w:hAnsi="Calibri"/>
          <w:b/>
          <w:sz w:val="22"/>
        </w:rPr>
        <w:tab/>
      </w:r>
      <w:r w:rsidRPr="00C86BAD">
        <w:rPr>
          <w:rFonts w:ascii="Calibri" w:hAnsi="Calibri"/>
          <w:b/>
          <w:sz w:val="22"/>
        </w:rPr>
        <w:tab/>
      </w:r>
      <w:r w:rsidRPr="00C86BAD">
        <w:rPr>
          <w:rFonts w:ascii="Calibri" w:hAnsi="Calibri"/>
          <w:b/>
          <w:sz w:val="22"/>
        </w:rPr>
        <w:tab/>
      </w:r>
      <w:r w:rsidRPr="00C86BAD">
        <w:rPr>
          <w:rFonts w:ascii="Calibri" w:hAnsi="Calibri"/>
          <w:b/>
          <w:sz w:val="22"/>
        </w:rPr>
        <w:tab/>
      </w:r>
      <w:r w:rsidRPr="00C86BAD">
        <w:rPr>
          <w:rStyle w:val="Heading3Char"/>
          <w:rFonts w:eastAsia="Cambria"/>
        </w:rPr>
        <w:t>Authorized Official Designee</w:t>
      </w:r>
    </w:p>
    <w:p w14:paraId="40FAC245" w14:textId="77777777" w:rsidR="00276180" w:rsidRPr="00584003" w:rsidRDefault="00276180" w:rsidP="00276180">
      <w:pPr>
        <w:rPr>
          <w:rFonts w:ascii="Calibri" w:hAnsi="Calibri"/>
          <w:color w:val="9BBB59"/>
          <w:sz w:val="22"/>
        </w:rPr>
      </w:pPr>
      <w:r w:rsidRPr="00584003">
        <w:rPr>
          <w:rFonts w:ascii="Calibri" w:hAnsi="Calibri"/>
          <w:color w:val="9BBB59"/>
          <w:sz w:val="22"/>
        </w:rPr>
        <w:t>[</w:t>
      </w:r>
      <w:r w:rsidRPr="00615F28">
        <w:rPr>
          <w:rFonts w:ascii="Calibri" w:hAnsi="Calibri"/>
          <w:color w:val="9BBB59"/>
          <w:sz w:val="22"/>
        </w:rPr>
        <w:t>Name</w:t>
      </w:r>
      <w:r w:rsidRPr="00584003">
        <w:rPr>
          <w:rFonts w:ascii="Calibri" w:hAnsi="Calibri"/>
          <w:color w:val="9BBB59"/>
          <w:sz w:val="22"/>
        </w:rPr>
        <w:t xml:space="preserve">] </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t>[</w:t>
      </w:r>
      <w:r w:rsidRPr="00615F28">
        <w:rPr>
          <w:rFonts w:ascii="Calibri" w:hAnsi="Calibri"/>
          <w:color w:val="9BBB59"/>
          <w:sz w:val="22"/>
        </w:rPr>
        <w:t>Name</w:t>
      </w:r>
      <w:r w:rsidRPr="00584003">
        <w:rPr>
          <w:rFonts w:ascii="Calibri" w:hAnsi="Calibri"/>
          <w:color w:val="9BBB59"/>
          <w:sz w:val="22"/>
        </w:rPr>
        <w:t>]</w:t>
      </w:r>
    </w:p>
    <w:p w14:paraId="6EFBB16C" w14:textId="77777777" w:rsidR="00276180" w:rsidRPr="00584003" w:rsidRDefault="00276180" w:rsidP="00276180">
      <w:pPr>
        <w:rPr>
          <w:rFonts w:ascii="Calibri" w:hAnsi="Calibri"/>
          <w:color w:val="9BBB59"/>
          <w:sz w:val="22"/>
        </w:rPr>
      </w:pPr>
      <w:r w:rsidRPr="00584003">
        <w:rPr>
          <w:rFonts w:ascii="Calibri" w:hAnsi="Calibri"/>
          <w:color w:val="9BBB59"/>
          <w:sz w:val="22"/>
        </w:rPr>
        <w:t>[</w:t>
      </w:r>
      <w:r w:rsidRPr="00615F28">
        <w:rPr>
          <w:rFonts w:ascii="Calibri" w:hAnsi="Calibri"/>
          <w:color w:val="9BBB59"/>
          <w:sz w:val="22"/>
        </w:rPr>
        <w:t>Title</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t>[</w:t>
      </w:r>
      <w:r w:rsidRPr="00615F28">
        <w:rPr>
          <w:rFonts w:ascii="Calibri" w:hAnsi="Calibri"/>
          <w:color w:val="9BBB59"/>
          <w:sz w:val="22"/>
        </w:rPr>
        <w:t>Title</w:t>
      </w:r>
      <w:r w:rsidRPr="00584003">
        <w:rPr>
          <w:rFonts w:ascii="Calibri" w:hAnsi="Calibri"/>
          <w:color w:val="9BBB59"/>
          <w:sz w:val="22"/>
        </w:rPr>
        <w:t>]</w:t>
      </w:r>
    </w:p>
    <w:p w14:paraId="48D26CB4" w14:textId="77777777" w:rsidR="00276180" w:rsidRPr="00584003" w:rsidRDefault="00276180" w:rsidP="00276180">
      <w:pPr>
        <w:rPr>
          <w:rFonts w:ascii="Calibri" w:hAnsi="Calibri"/>
          <w:color w:val="9BBB59"/>
          <w:sz w:val="22"/>
        </w:rPr>
      </w:pPr>
      <w:r w:rsidRPr="00584003">
        <w:rPr>
          <w:rFonts w:ascii="Calibri" w:hAnsi="Calibri"/>
          <w:color w:val="9BBB59"/>
          <w:sz w:val="22"/>
        </w:rPr>
        <w:t>[</w:t>
      </w:r>
      <w:r w:rsidRPr="00615F28">
        <w:rPr>
          <w:rFonts w:ascii="Calibri" w:hAnsi="Calibri"/>
          <w:color w:val="9BBB59"/>
          <w:sz w:val="22"/>
        </w:rPr>
        <w:t>Office phone</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t>[</w:t>
      </w:r>
      <w:r w:rsidRPr="00615F28">
        <w:rPr>
          <w:rFonts w:ascii="Calibri" w:hAnsi="Calibri"/>
          <w:color w:val="9BBB59"/>
          <w:sz w:val="22"/>
        </w:rPr>
        <w:t>Office phone</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p>
    <w:p w14:paraId="4BA10198" w14:textId="77777777" w:rsidR="00276180" w:rsidRPr="00584003" w:rsidRDefault="00276180" w:rsidP="00276180">
      <w:pPr>
        <w:rPr>
          <w:rFonts w:ascii="Calibri" w:hAnsi="Calibri"/>
          <w:color w:val="9BBB59"/>
          <w:sz w:val="22"/>
        </w:rPr>
      </w:pPr>
      <w:r w:rsidRPr="00584003">
        <w:rPr>
          <w:rFonts w:ascii="Calibri" w:hAnsi="Calibri"/>
          <w:color w:val="9BBB59"/>
          <w:sz w:val="22"/>
        </w:rPr>
        <w:t>[</w:t>
      </w:r>
      <w:r w:rsidRPr="00615F28">
        <w:rPr>
          <w:rFonts w:ascii="Calibri" w:hAnsi="Calibri"/>
          <w:color w:val="9BBB59"/>
          <w:sz w:val="22"/>
        </w:rPr>
        <w:t>Cell phone</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t>[</w:t>
      </w:r>
      <w:r w:rsidRPr="00615F28">
        <w:rPr>
          <w:rFonts w:ascii="Calibri" w:hAnsi="Calibri"/>
          <w:color w:val="9BBB59"/>
          <w:sz w:val="22"/>
        </w:rPr>
        <w:t>Cell phone</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p>
    <w:p w14:paraId="7AC6F3A4" w14:textId="77777777" w:rsidR="00276180" w:rsidRPr="00584003" w:rsidRDefault="00276180" w:rsidP="00276180">
      <w:pPr>
        <w:rPr>
          <w:rFonts w:ascii="Calibri" w:hAnsi="Calibri"/>
          <w:color w:val="9BBB59"/>
          <w:sz w:val="22"/>
        </w:rPr>
      </w:pPr>
      <w:r w:rsidRPr="00584003">
        <w:rPr>
          <w:rFonts w:ascii="Calibri" w:hAnsi="Calibri"/>
          <w:color w:val="9BBB59"/>
          <w:sz w:val="22"/>
        </w:rPr>
        <w:t>[</w:t>
      </w:r>
      <w:r w:rsidRPr="00615F28">
        <w:rPr>
          <w:rFonts w:ascii="Calibri" w:hAnsi="Calibri"/>
          <w:color w:val="9BBB59"/>
          <w:sz w:val="22"/>
        </w:rPr>
        <w:t>Email</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t>[</w:t>
      </w:r>
      <w:r w:rsidRPr="00615F28">
        <w:rPr>
          <w:rFonts w:ascii="Calibri" w:hAnsi="Calibri"/>
          <w:color w:val="9BBB59"/>
          <w:sz w:val="22"/>
        </w:rPr>
        <w:t>Email</w:t>
      </w:r>
      <w:r w:rsidRPr="00584003">
        <w:rPr>
          <w:rFonts w:ascii="Calibri" w:hAnsi="Calibri"/>
          <w:color w:val="9BBB59"/>
          <w:sz w:val="22"/>
        </w:rPr>
        <w:t>]</w:t>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r w:rsidRPr="00584003">
        <w:rPr>
          <w:rFonts w:ascii="Calibri" w:hAnsi="Calibri"/>
          <w:color w:val="9BBB59"/>
          <w:sz w:val="22"/>
        </w:rPr>
        <w:tab/>
      </w:r>
    </w:p>
    <w:p w14:paraId="3D7DC919" w14:textId="77777777" w:rsidR="00276180" w:rsidRPr="00584003" w:rsidRDefault="00276180" w:rsidP="00276180">
      <w:pPr>
        <w:rPr>
          <w:color w:val="9BBB59"/>
        </w:rPr>
      </w:pPr>
      <w:r w:rsidRPr="00584003">
        <w:rPr>
          <w:rFonts w:ascii="Calibri" w:hAnsi="Calibri"/>
          <w:color w:val="9BBB59"/>
          <w:sz w:val="22"/>
        </w:rPr>
        <w:tab/>
      </w:r>
    </w:p>
    <w:p w14:paraId="1D989AED" w14:textId="77777777" w:rsidR="00276180" w:rsidRPr="00C86BAD" w:rsidRDefault="00276180" w:rsidP="00276180">
      <w:pPr>
        <w:pStyle w:val="Heading2"/>
      </w:pPr>
      <w:bookmarkStart w:id="32" w:name="_Toc279051681"/>
      <w:bookmarkStart w:id="33" w:name="_Toc293053602"/>
      <w:r w:rsidRPr="00C86BAD">
        <w:t xml:space="preserve">COOP </w:t>
      </w:r>
      <w:r>
        <w:t xml:space="preserve">Response </w:t>
      </w:r>
      <w:r w:rsidRPr="00C86BAD">
        <w:t>Team</w:t>
      </w:r>
      <w:bookmarkEnd w:id="32"/>
      <w:bookmarkEnd w:id="33"/>
    </w:p>
    <w:p w14:paraId="027C3D95" w14:textId="77777777" w:rsidR="00276180" w:rsidRPr="00C86BAD" w:rsidRDefault="00276180" w:rsidP="00276180">
      <w:pPr>
        <w:pStyle w:val="PARAGRAPHTEXT"/>
        <w:rPr>
          <w:i w:val="0"/>
        </w:rPr>
      </w:pPr>
      <w:r w:rsidRPr="00C86BAD">
        <w:rPr>
          <w:i w:val="0"/>
        </w:rPr>
        <w:t xml:space="preserve">In the event of activation or partial activation of </w:t>
      </w:r>
      <w:r w:rsidR="00090C1B">
        <w:rPr>
          <w:i w:val="0"/>
        </w:rPr>
        <w:t>this</w:t>
      </w:r>
      <w:r w:rsidR="00090C1B" w:rsidRPr="00C86BAD">
        <w:rPr>
          <w:i w:val="0"/>
        </w:rPr>
        <w:t xml:space="preserve"> </w:t>
      </w:r>
      <w:r w:rsidR="00FD168D">
        <w:rPr>
          <w:i w:val="0"/>
        </w:rPr>
        <w:t>COOP Plan</w:t>
      </w:r>
      <w:r w:rsidRPr="00C86BAD">
        <w:rPr>
          <w:i w:val="0"/>
        </w:rPr>
        <w:t xml:space="preserve">, </w:t>
      </w:r>
      <w:r w:rsidR="001D3B87">
        <w:rPr>
          <w:i w:val="0"/>
        </w:rPr>
        <w:t xml:space="preserve">the </w:t>
      </w:r>
      <w:r w:rsidR="001D3B87" w:rsidRPr="00584003">
        <w:rPr>
          <w:i w:val="0"/>
          <w:color w:val="9BBB59"/>
        </w:rPr>
        <w:t>[</w:t>
      </w:r>
      <w:r w:rsidR="001D3B87" w:rsidRPr="00615F28">
        <w:rPr>
          <w:i w:val="0"/>
          <w:color w:val="9BBB59"/>
        </w:rPr>
        <w:t>insert name of jurisdiction</w:t>
      </w:r>
      <w:r w:rsidR="001D3B87" w:rsidRPr="00584003">
        <w:rPr>
          <w:i w:val="0"/>
          <w:color w:val="9BBB59"/>
        </w:rPr>
        <w:t>]</w:t>
      </w:r>
      <w:r w:rsidR="001D3B87" w:rsidRPr="00C86BAD">
        <w:rPr>
          <w:i w:val="0"/>
        </w:rPr>
        <w:t xml:space="preserve"> </w:t>
      </w:r>
      <w:r w:rsidR="001D3B87">
        <w:rPr>
          <w:i w:val="0"/>
        </w:rPr>
        <w:t>R</w:t>
      </w:r>
      <w:r w:rsidRPr="00C86BAD">
        <w:rPr>
          <w:i w:val="0"/>
        </w:rPr>
        <w:t xml:space="preserve">esponse </w:t>
      </w:r>
      <w:r>
        <w:rPr>
          <w:i w:val="0"/>
        </w:rPr>
        <w:t>T</w:t>
      </w:r>
      <w:r w:rsidRPr="00C86BAD">
        <w:rPr>
          <w:i w:val="0"/>
        </w:rPr>
        <w:t>eam has been identified and organized according to federal NIMS/ICS guidelines (see Form A</w:t>
      </w:r>
      <w:r w:rsidRPr="00C86BAD">
        <w:rPr>
          <w:b/>
          <w:i w:val="0"/>
        </w:rPr>
        <w:t>, COOP Response Team</w:t>
      </w:r>
      <w:r w:rsidRPr="00C86BAD">
        <w:rPr>
          <w:i w:val="0"/>
        </w:rPr>
        <w:t xml:space="preserve">, in the COOP Handbook).  To staff the COOP team, the </w:t>
      </w:r>
      <w:r w:rsidRPr="00584003">
        <w:rPr>
          <w:i w:val="0"/>
          <w:color w:val="9BBB59"/>
        </w:rPr>
        <w:t>[</w:t>
      </w:r>
      <w:r w:rsidRPr="00615F28">
        <w:rPr>
          <w:i w:val="0"/>
          <w:color w:val="9BBB59"/>
        </w:rPr>
        <w:t>insert</w:t>
      </w:r>
      <w:r w:rsidRPr="00C86BAD">
        <w:rPr>
          <w:i w:val="0"/>
          <w:color w:val="9BBB59"/>
        </w:rPr>
        <w:t xml:space="preserve"> name of jurisdiction</w:t>
      </w:r>
      <w:r w:rsidRPr="00584003">
        <w:rPr>
          <w:i w:val="0"/>
          <w:color w:val="9BBB59"/>
        </w:rPr>
        <w:t>]</w:t>
      </w:r>
      <w:r w:rsidRPr="00C86BAD">
        <w:rPr>
          <w:i w:val="0"/>
        </w:rPr>
        <w:t xml:space="preserve"> has identified key positions to provide management and technical expertise necessary to establish critical functions within 12 hours after the emergency event, and these are identified in Form C, </w:t>
      </w:r>
      <w:r w:rsidRPr="00C86BAD">
        <w:rPr>
          <w:b/>
          <w:i w:val="0"/>
        </w:rPr>
        <w:t>Personnel Contact List</w:t>
      </w:r>
      <w:r w:rsidRPr="00C86BAD">
        <w:rPr>
          <w:i w:val="0"/>
        </w:rPr>
        <w:t xml:space="preserve"> located in the COOP Handbook.</w:t>
      </w:r>
    </w:p>
    <w:p w14:paraId="73533B8B" w14:textId="77777777" w:rsidR="00276180" w:rsidRDefault="00276180" w:rsidP="00276180">
      <w:pPr>
        <w:pStyle w:val="PARAGRAPHTEXT"/>
        <w:rPr>
          <w:i w:val="0"/>
        </w:rPr>
      </w:pPr>
    </w:p>
    <w:p w14:paraId="5B20291A" w14:textId="77777777" w:rsidR="00A275C2" w:rsidRDefault="00A275C2" w:rsidP="00276180">
      <w:pPr>
        <w:pStyle w:val="PARAGRAPHTEXT"/>
        <w:rPr>
          <w:i w:val="0"/>
        </w:rPr>
      </w:pPr>
    </w:p>
    <w:p w14:paraId="7BD5A0AF" w14:textId="77777777" w:rsidR="00A275C2" w:rsidRDefault="00A275C2" w:rsidP="00276180">
      <w:pPr>
        <w:pStyle w:val="PARAGRAPHTEXT"/>
        <w:rPr>
          <w:i w:val="0"/>
        </w:rPr>
      </w:pPr>
    </w:p>
    <w:p w14:paraId="4D825C66" w14:textId="77777777" w:rsidR="00A275C2" w:rsidRDefault="00A275C2" w:rsidP="00276180">
      <w:pPr>
        <w:pStyle w:val="PARAGRAPHTEXT"/>
        <w:rPr>
          <w:i w:val="0"/>
        </w:rPr>
      </w:pPr>
    </w:p>
    <w:p w14:paraId="1D1F9497" w14:textId="77777777" w:rsidR="00A275C2" w:rsidRDefault="00A275C2" w:rsidP="00276180">
      <w:pPr>
        <w:pStyle w:val="PARAGRAPHTEXT"/>
        <w:rPr>
          <w:i w:val="0"/>
        </w:rPr>
      </w:pPr>
    </w:p>
    <w:p w14:paraId="5F942F08" w14:textId="77777777" w:rsidR="00A275C2" w:rsidRDefault="00A275C2" w:rsidP="00276180">
      <w:pPr>
        <w:pStyle w:val="PARAGRAPHTEXT"/>
        <w:rPr>
          <w:i w:val="0"/>
        </w:rPr>
      </w:pPr>
    </w:p>
    <w:p w14:paraId="52DD3F5D" w14:textId="77777777" w:rsidR="00A275C2" w:rsidRDefault="00A275C2" w:rsidP="00276180">
      <w:pPr>
        <w:pStyle w:val="PARAGRAPHTEXT"/>
        <w:rPr>
          <w:i w:val="0"/>
        </w:rPr>
      </w:pPr>
    </w:p>
    <w:p w14:paraId="0CD4BD7D" w14:textId="77777777" w:rsidR="00A275C2" w:rsidRDefault="00A275C2" w:rsidP="00276180">
      <w:pPr>
        <w:pStyle w:val="PARAGRAPHTEXT"/>
        <w:rPr>
          <w:i w:val="0"/>
        </w:rPr>
      </w:pPr>
    </w:p>
    <w:p w14:paraId="58760AB3" w14:textId="77777777" w:rsidR="00A275C2" w:rsidRPr="00C86BAD" w:rsidRDefault="00A275C2" w:rsidP="00276180">
      <w:pPr>
        <w:pStyle w:val="PARAGRAPHTEXT"/>
        <w:rPr>
          <w:i w:val="0"/>
        </w:rPr>
      </w:pPr>
    </w:p>
    <w:p w14:paraId="438547E6" w14:textId="77777777" w:rsidR="00D171B0" w:rsidRDefault="00D171B0" w:rsidP="00276180">
      <w:pPr>
        <w:pStyle w:val="PARAGRAPHTEXT"/>
        <w:rPr>
          <w:b/>
          <w:i w:val="0"/>
        </w:rPr>
      </w:pPr>
    </w:p>
    <w:tbl>
      <w:tblPr>
        <w:tblW w:w="9648" w:type="dxa"/>
        <w:tblInd w:w="99" w:type="dxa"/>
        <w:tblLayout w:type="fixed"/>
        <w:tblCellMar>
          <w:left w:w="0" w:type="dxa"/>
          <w:right w:w="0" w:type="dxa"/>
        </w:tblCellMar>
        <w:tblLook w:val="0000" w:firstRow="0" w:lastRow="0" w:firstColumn="0" w:lastColumn="0" w:noHBand="0" w:noVBand="0"/>
      </w:tblPr>
      <w:tblGrid>
        <w:gridCol w:w="1710"/>
        <w:gridCol w:w="1710"/>
        <w:gridCol w:w="1710"/>
        <w:gridCol w:w="1800"/>
        <w:gridCol w:w="2718"/>
      </w:tblGrid>
      <w:tr w:rsidR="00D171B0" w:rsidRPr="00D171B0" w14:paraId="62C6E758" w14:textId="77777777" w:rsidTr="00AD0059">
        <w:trPr>
          <w:trHeight w:hRule="exact" w:val="264"/>
        </w:trPr>
        <w:tc>
          <w:tcPr>
            <w:tcW w:w="9648" w:type="dxa"/>
            <w:gridSpan w:val="5"/>
            <w:tcBorders>
              <w:top w:val="single" w:sz="4" w:space="0" w:color="000000"/>
              <w:left w:val="single" w:sz="4" w:space="0" w:color="000000"/>
              <w:bottom w:val="single" w:sz="4" w:space="0" w:color="000000"/>
              <w:right w:val="single" w:sz="4" w:space="0" w:color="000000"/>
            </w:tcBorders>
            <w:shd w:val="clear" w:color="auto" w:fill="A2907C"/>
          </w:tcPr>
          <w:p w14:paraId="6B241858" w14:textId="77777777" w:rsidR="00D171B0" w:rsidRPr="00D171B0" w:rsidRDefault="00D171B0" w:rsidP="00D171B0">
            <w:pPr>
              <w:widowControl w:val="0"/>
              <w:kinsoku w:val="0"/>
              <w:overflowPunct w:val="0"/>
              <w:autoSpaceDE w:val="0"/>
              <w:autoSpaceDN w:val="0"/>
              <w:adjustRightInd w:val="0"/>
              <w:spacing w:line="251" w:lineRule="exact"/>
              <w:jc w:val="center"/>
              <w:rPr>
                <w:rFonts w:ascii="Calibri" w:eastAsia="Times New Roman" w:hAnsi="Calibri"/>
                <w:sz w:val="22"/>
                <w:szCs w:val="22"/>
              </w:rPr>
            </w:pPr>
            <w:r w:rsidRPr="00D171B0">
              <w:rPr>
                <w:rFonts w:ascii="Calibri" w:eastAsia="Times New Roman" w:hAnsi="Calibri" w:cs="Arial"/>
                <w:sz w:val="22"/>
                <w:szCs w:val="22"/>
              </w:rPr>
              <w:lastRenderedPageBreak/>
              <w:t>Authority to Implement COOP</w:t>
            </w:r>
          </w:p>
        </w:tc>
      </w:tr>
      <w:tr w:rsidR="00D171B0" w:rsidRPr="00D171B0" w14:paraId="52DB32D8" w14:textId="77777777" w:rsidTr="00FF0380">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03A61315" w14:textId="77777777" w:rsidR="00D171B0" w:rsidRPr="00D171B0" w:rsidRDefault="00D171B0" w:rsidP="00D171B0">
            <w:pPr>
              <w:widowControl w:val="0"/>
              <w:kinsoku w:val="0"/>
              <w:overflowPunct w:val="0"/>
              <w:autoSpaceDE w:val="0"/>
              <w:autoSpaceDN w:val="0"/>
              <w:adjustRightInd w:val="0"/>
              <w:spacing w:line="250" w:lineRule="exact"/>
              <w:ind w:left="151"/>
              <w:rPr>
                <w:rFonts w:ascii="Calibri" w:eastAsia="Times New Roman" w:hAnsi="Calibri"/>
                <w:sz w:val="22"/>
                <w:szCs w:val="22"/>
              </w:rPr>
            </w:pPr>
            <w:r w:rsidRPr="00D171B0">
              <w:rPr>
                <w:rFonts w:ascii="Calibri" w:eastAsia="Times New Roman" w:hAnsi="Calibri" w:cs="Arial"/>
                <w:sz w:val="22"/>
                <w:szCs w:val="22"/>
              </w:rPr>
              <w:t>Key</w:t>
            </w:r>
            <w:r w:rsidRPr="00D171B0">
              <w:rPr>
                <w:rFonts w:ascii="Calibri" w:eastAsia="Times New Roman" w:hAnsi="Calibri" w:cs="Arial"/>
                <w:spacing w:val="-14"/>
                <w:sz w:val="22"/>
                <w:szCs w:val="22"/>
              </w:rPr>
              <w:t xml:space="preserve"> </w:t>
            </w:r>
            <w:r w:rsidRPr="00D171B0">
              <w:rPr>
                <w:rFonts w:ascii="Calibri" w:eastAsia="Times New Roman" w:hAnsi="Calibri" w:cs="Arial"/>
                <w:sz w:val="22"/>
                <w:szCs w:val="22"/>
              </w:rPr>
              <w:t>Executive</w:t>
            </w:r>
          </w:p>
        </w:tc>
        <w:tc>
          <w:tcPr>
            <w:tcW w:w="1710" w:type="dxa"/>
            <w:tcBorders>
              <w:top w:val="single" w:sz="4" w:space="0" w:color="000000"/>
              <w:left w:val="single" w:sz="4" w:space="0" w:color="000000"/>
              <w:bottom w:val="single" w:sz="4" w:space="0" w:color="000000"/>
              <w:right w:val="single" w:sz="4" w:space="0" w:color="000000"/>
            </w:tcBorders>
          </w:tcPr>
          <w:p w14:paraId="1536C6A0" w14:textId="77777777" w:rsidR="00D171B0" w:rsidRPr="00D171B0" w:rsidRDefault="00D171B0" w:rsidP="00D171B0">
            <w:pPr>
              <w:widowControl w:val="0"/>
              <w:kinsoku w:val="0"/>
              <w:overflowPunct w:val="0"/>
              <w:autoSpaceDE w:val="0"/>
              <w:autoSpaceDN w:val="0"/>
              <w:adjustRightInd w:val="0"/>
              <w:spacing w:line="250" w:lineRule="exact"/>
              <w:ind w:left="219"/>
              <w:rPr>
                <w:rFonts w:ascii="Calibri" w:eastAsia="Times New Roman" w:hAnsi="Calibri"/>
                <w:sz w:val="22"/>
                <w:szCs w:val="22"/>
              </w:rPr>
            </w:pPr>
            <w:r w:rsidRPr="00D171B0">
              <w:rPr>
                <w:rFonts w:ascii="Calibri" w:eastAsia="Times New Roman" w:hAnsi="Calibri" w:cs="Arial"/>
                <w:spacing w:val="-1"/>
                <w:sz w:val="22"/>
                <w:szCs w:val="22"/>
              </w:rPr>
              <w:t>Title/Position</w:t>
            </w:r>
          </w:p>
        </w:tc>
        <w:tc>
          <w:tcPr>
            <w:tcW w:w="1710" w:type="dxa"/>
            <w:tcBorders>
              <w:top w:val="single" w:sz="4" w:space="0" w:color="000000"/>
              <w:left w:val="single" w:sz="4" w:space="0" w:color="000000"/>
              <w:bottom w:val="single" w:sz="4" w:space="0" w:color="000000"/>
              <w:right w:val="single" w:sz="4" w:space="0" w:color="000000"/>
            </w:tcBorders>
          </w:tcPr>
          <w:p w14:paraId="716EB23A" w14:textId="77777777" w:rsidR="00D171B0" w:rsidRPr="00D171B0" w:rsidRDefault="00D171B0" w:rsidP="00D171B0">
            <w:pPr>
              <w:widowControl w:val="0"/>
              <w:kinsoku w:val="0"/>
              <w:overflowPunct w:val="0"/>
              <w:autoSpaceDE w:val="0"/>
              <w:autoSpaceDN w:val="0"/>
              <w:adjustRightInd w:val="0"/>
              <w:spacing w:line="250" w:lineRule="exact"/>
              <w:ind w:left="120"/>
              <w:rPr>
                <w:rFonts w:ascii="Calibri" w:eastAsia="Times New Roman" w:hAnsi="Calibri"/>
                <w:sz w:val="22"/>
                <w:szCs w:val="22"/>
              </w:rPr>
            </w:pPr>
            <w:r w:rsidRPr="00D171B0">
              <w:rPr>
                <w:rFonts w:ascii="Calibri" w:eastAsia="Times New Roman" w:hAnsi="Calibri" w:cs="Arial"/>
                <w:sz w:val="22"/>
                <w:szCs w:val="22"/>
              </w:rPr>
              <w:t>Office</w:t>
            </w:r>
            <w:r w:rsidRPr="00D171B0">
              <w:rPr>
                <w:rFonts w:ascii="Calibri" w:eastAsia="Times New Roman" w:hAnsi="Calibri" w:cs="Arial"/>
                <w:spacing w:val="-8"/>
                <w:sz w:val="22"/>
                <w:szCs w:val="22"/>
              </w:rPr>
              <w:t xml:space="preserve"> </w:t>
            </w:r>
            <w:r w:rsidRPr="00D171B0">
              <w:rPr>
                <w:rFonts w:ascii="Calibri" w:eastAsia="Times New Roman" w:hAnsi="Calibri" w:cs="Arial"/>
                <w:sz w:val="22"/>
                <w:szCs w:val="22"/>
              </w:rPr>
              <w:t>Phone</w:t>
            </w:r>
            <w:r w:rsidRPr="00D171B0">
              <w:rPr>
                <w:rFonts w:ascii="Calibri" w:eastAsia="Times New Roman" w:hAnsi="Calibri" w:cs="Arial"/>
                <w:spacing w:val="-7"/>
                <w:sz w:val="22"/>
                <w:szCs w:val="22"/>
              </w:rPr>
              <w:t xml:space="preserve"> </w:t>
            </w:r>
            <w:r w:rsidRPr="00D171B0">
              <w:rPr>
                <w:rFonts w:ascii="Calibri" w:eastAsia="Times New Roman" w:hAnsi="Calibri" w:cs="Arial"/>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14:paraId="3EB84D90" w14:textId="77777777" w:rsidR="00D171B0" w:rsidRPr="00D171B0" w:rsidRDefault="00D171B0" w:rsidP="00D171B0">
            <w:pPr>
              <w:widowControl w:val="0"/>
              <w:kinsoku w:val="0"/>
              <w:overflowPunct w:val="0"/>
              <w:autoSpaceDE w:val="0"/>
              <w:autoSpaceDN w:val="0"/>
              <w:adjustRightInd w:val="0"/>
              <w:spacing w:line="250" w:lineRule="exact"/>
              <w:ind w:left="104"/>
              <w:rPr>
                <w:rFonts w:ascii="Calibri" w:eastAsia="Times New Roman" w:hAnsi="Calibri"/>
                <w:sz w:val="22"/>
                <w:szCs w:val="22"/>
              </w:rPr>
            </w:pPr>
            <w:r w:rsidRPr="00D171B0">
              <w:rPr>
                <w:rFonts w:ascii="Calibri" w:eastAsia="Times New Roman" w:hAnsi="Calibri" w:cs="Arial"/>
                <w:sz w:val="22"/>
                <w:szCs w:val="22"/>
              </w:rPr>
              <w:t>Alternate</w:t>
            </w:r>
            <w:r w:rsidRPr="00D171B0">
              <w:rPr>
                <w:rFonts w:ascii="Calibri" w:eastAsia="Times New Roman" w:hAnsi="Calibri" w:cs="Arial"/>
                <w:spacing w:val="-16"/>
                <w:sz w:val="22"/>
                <w:szCs w:val="22"/>
              </w:rPr>
              <w:t xml:space="preserve"> </w:t>
            </w:r>
            <w:r w:rsidRPr="00D171B0">
              <w:rPr>
                <w:rFonts w:ascii="Calibri" w:eastAsia="Times New Roman" w:hAnsi="Calibri" w:cs="Arial"/>
                <w:sz w:val="22"/>
                <w:szCs w:val="22"/>
              </w:rPr>
              <w:t>Phone</w:t>
            </w:r>
          </w:p>
        </w:tc>
        <w:tc>
          <w:tcPr>
            <w:tcW w:w="2718" w:type="dxa"/>
            <w:tcBorders>
              <w:top w:val="single" w:sz="4" w:space="0" w:color="000000"/>
              <w:left w:val="single" w:sz="4" w:space="0" w:color="000000"/>
              <w:bottom w:val="single" w:sz="4" w:space="0" w:color="000000"/>
              <w:right w:val="single" w:sz="4" w:space="0" w:color="000000"/>
            </w:tcBorders>
          </w:tcPr>
          <w:p w14:paraId="3F8455C5" w14:textId="77777777" w:rsidR="00D171B0" w:rsidRPr="00D171B0" w:rsidRDefault="00D171B0" w:rsidP="00D171B0">
            <w:pPr>
              <w:widowControl w:val="0"/>
              <w:kinsoku w:val="0"/>
              <w:overflowPunct w:val="0"/>
              <w:autoSpaceDE w:val="0"/>
              <w:autoSpaceDN w:val="0"/>
              <w:adjustRightInd w:val="0"/>
              <w:spacing w:line="250" w:lineRule="exact"/>
              <w:jc w:val="center"/>
              <w:rPr>
                <w:rFonts w:ascii="Calibri" w:eastAsia="Times New Roman" w:hAnsi="Calibri"/>
                <w:sz w:val="22"/>
                <w:szCs w:val="22"/>
              </w:rPr>
            </w:pPr>
            <w:r w:rsidRPr="00D171B0">
              <w:rPr>
                <w:rFonts w:ascii="Calibri" w:eastAsia="Times New Roman" w:hAnsi="Calibri" w:cs="Arial"/>
                <w:sz w:val="22"/>
                <w:szCs w:val="22"/>
              </w:rPr>
              <w:t>Email</w:t>
            </w:r>
          </w:p>
        </w:tc>
      </w:tr>
      <w:tr w:rsidR="00D171B0" w:rsidRPr="00D171B0" w14:paraId="37ECF672" w14:textId="77777777" w:rsidTr="00FF0380">
        <w:trPr>
          <w:trHeight w:hRule="exact" w:val="558"/>
        </w:trPr>
        <w:tc>
          <w:tcPr>
            <w:tcW w:w="1710" w:type="dxa"/>
            <w:tcBorders>
              <w:top w:val="single" w:sz="4" w:space="0" w:color="000000"/>
              <w:left w:val="single" w:sz="4" w:space="0" w:color="000000"/>
              <w:bottom w:val="single" w:sz="4" w:space="0" w:color="000000"/>
              <w:right w:val="single" w:sz="4" w:space="0" w:color="000000"/>
            </w:tcBorders>
          </w:tcPr>
          <w:p w14:paraId="3E3A5EDD" w14:textId="77777777" w:rsidR="00D171B0" w:rsidRPr="00D171B0" w:rsidRDefault="00D171B0" w:rsidP="00D171B0">
            <w:pPr>
              <w:rPr>
                <w:rFonts w:ascii="Calibri" w:hAnsi="Calibri"/>
                <w:sz w:val="22"/>
                <w:szCs w:val="22"/>
              </w:rPr>
            </w:pPr>
          </w:p>
        </w:tc>
        <w:tc>
          <w:tcPr>
            <w:tcW w:w="1710" w:type="dxa"/>
            <w:tcBorders>
              <w:top w:val="single" w:sz="4" w:space="0" w:color="000000"/>
              <w:left w:val="single" w:sz="4" w:space="0" w:color="000000"/>
              <w:bottom w:val="single" w:sz="4" w:space="0" w:color="000000"/>
              <w:right w:val="single" w:sz="4" w:space="0" w:color="000000"/>
            </w:tcBorders>
          </w:tcPr>
          <w:p w14:paraId="60560852" w14:textId="77777777" w:rsidR="00D171B0" w:rsidRPr="00D171B0" w:rsidRDefault="00D171B0" w:rsidP="00D171B0">
            <w:pPr>
              <w:rPr>
                <w:rFonts w:ascii="Calibri" w:hAnsi="Calibri"/>
                <w:sz w:val="22"/>
                <w:szCs w:val="22"/>
              </w:rPr>
            </w:pPr>
          </w:p>
        </w:tc>
        <w:tc>
          <w:tcPr>
            <w:tcW w:w="1710" w:type="dxa"/>
            <w:tcBorders>
              <w:top w:val="single" w:sz="4" w:space="0" w:color="000000"/>
              <w:left w:val="single" w:sz="4" w:space="0" w:color="000000"/>
              <w:bottom w:val="single" w:sz="4" w:space="0" w:color="000000"/>
              <w:right w:val="single" w:sz="4" w:space="0" w:color="000000"/>
            </w:tcBorders>
          </w:tcPr>
          <w:p w14:paraId="5F8A08EE" w14:textId="77777777" w:rsidR="00D171B0" w:rsidRPr="00D171B0" w:rsidRDefault="00D171B0" w:rsidP="00D171B0">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D8575D1" w14:textId="77777777" w:rsidR="00D171B0" w:rsidRPr="00D171B0" w:rsidRDefault="00D171B0" w:rsidP="00D171B0">
            <w:pPr>
              <w:rPr>
                <w:rFonts w:ascii="Calibri" w:hAnsi="Calibri"/>
                <w:sz w:val="22"/>
                <w:szCs w:val="22"/>
              </w:rPr>
            </w:pPr>
          </w:p>
        </w:tc>
        <w:tc>
          <w:tcPr>
            <w:tcW w:w="2718" w:type="dxa"/>
            <w:tcBorders>
              <w:top w:val="single" w:sz="4" w:space="0" w:color="000000"/>
              <w:left w:val="single" w:sz="4" w:space="0" w:color="000000"/>
              <w:bottom w:val="single" w:sz="4" w:space="0" w:color="000000"/>
              <w:right w:val="single" w:sz="4" w:space="0" w:color="000000"/>
            </w:tcBorders>
          </w:tcPr>
          <w:p w14:paraId="1405A739" w14:textId="77777777" w:rsidR="00D171B0" w:rsidRPr="00D171B0" w:rsidRDefault="00D171B0" w:rsidP="00D171B0">
            <w:pPr>
              <w:rPr>
                <w:rFonts w:ascii="Calibri" w:hAnsi="Calibri"/>
                <w:sz w:val="22"/>
                <w:szCs w:val="22"/>
              </w:rPr>
            </w:pPr>
          </w:p>
        </w:tc>
      </w:tr>
    </w:tbl>
    <w:p w14:paraId="18B74ADC" w14:textId="77777777" w:rsidR="006A3C55" w:rsidRPr="00AD0059" w:rsidRDefault="006A3C55" w:rsidP="00276180">
      <w:pPr>
        <w:pStyle w:val="PARAGRAPHTEXT"/>
        <w:rPr>
          <w:i w:val="0"/>
        </w:rPr>
      </w:pPr>
    </w:p>
    <w:p w14:paraId="4ABF8C6C" w14:textId="77777777" w:rsidR="00FF0380" w:rsidRDefault="00FF0380" w:rsidP="00276180">
      <w:pPr>
        <w:pStyle w:val="PARAGRAPHTEXT"/>
        <w:rPr>
          <w:b/>
          <w:i w:val="0"/>
          <w:color w:val="9BBB59"/>
        </w:rPr>
      </w:pPr>
    </w:p>
    <w:p w14:paraId="317AF569" w14:textId="77777777" w:rsidR="00FF0380" w:rsidRPr="00C86BAD" w:rsidRDefault="00FF0380" w:rsidP="00276180">
      <w:pPr>
        <w:pStyle w:val="PARAGRAPHTEXT"/>
        <w:rPr>
          <w:b/>
          <w:i w:val="0"/>
          <w:color w:val="9BBB59"/>
        </w:rPr>
      </w:pPr>
    </w:p>
    <w:tbl>
      <w:tblPr>
        <w:tblW w:w="9652" w:type="dxa"/>
        <w:tblInd w:w="95" w:type="dxa"/>
        <w:tblLayout w:type="fixed"/>
        <w:tblCellMar>
          <w:left w:w="0" w:type="dxa"/>
          <w:right w:w="0" w:type="dxa"/>
        </w:tblCellMar>
        <w:tblLook w:val="0000" w:firstRow="0" w:lastRow="0" w:firstColumn="0" w:lastColumn="0" w:noHBand="0" w:noVBand="0"/>
      </w:tblPr>
      <w:tblGrid>
        <w:gridCol w:w="1804"/>
        <w:gridCol w:w="4230"/>
        <w:gridCol w:w="3618"/>
      </w:tblGrid>
      <w:tr w:rsidR="00D171B0" w:rsidRPr="007448AE" w14:paraId="10AB5EA7" w14:textId="77777777" w:rsidTr="00AD0059">
        <w:trPr>
          <w:trHeight w:hRule="exact" w:val="263"/>
        </w:trPr>
        <w:tc>
          <w:tcPr>
            <w:tcW w:w="1804" w:type="dxa"/>
            <w:tcBorders>
              <w:top w:val="single" w:sz="4" w:space="0" w:color="000000"/>
              <w:left w:val="single" w:sz="4" w:space="0" w:color="000000"/>
              <w:bottom w:val="single" w:sz="4" w:space="0" w:color="000000"/>
              <w:right w:val="single" w:sz="4" w:space="0" w:color="000000"/>
            </w:tcBorders>
            <w:shd w:val="clear" w:color="auto" w:fill="A2907C"/>
          </w:tcPr>
          <w:p w14:paraId="55257F61" w14:textId="77777777" w:rsidR="00D171B0" w:rsidRPr="007448AE" w:rsidRDefault="00D171B0" w:rsidP="00D171B0">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A2907C"/>
          </w:tcPr>
          <w:p w14:paraId="1A949BF5" w14:textId="77777777" w:rsidR="00D171B0" w:rsidRPr="00FB5136" w:rsidRDefault="00D171B0" w:rsidP="00D171B0">
            <w:pPr>
              <w:pStyle w:val="TableParagraph"/>
              <w:kinsoku w:val="0"/>
              <w:overflowPunct w:val="0"/>
              <w:spacing w:line="251" w:lineRule="exact"/>
              <w:jc w:val="center"/>
              <w:rPr>
                <w:rFonts w:ascii="Calibri" w:hAnsi="Calibri" w:cs="Arial"/>
                <w:sz w:val="22"/>
                <w:szCs w:val="22"/>
              </w:rPr>
            </w:pPr>
            <w:r w:rsidRPr="007448AE">
              <w:rPr>
                <w:rFonts w:ascii="Calibri" w:hAnsi="Calibri" w:cs="Arial"/>
                <w:sz w:val="22"/>
                <w:szCs w:val="22"/>
              </w:rPr>
              <w:t>Team</w:t>
            </w:r>
            <w:r w:rsidRPr="00FB5136">
              <w:rPr>
                <w:rFonts w:ascii="Calibri" w:hAnsi="Calibri" w:cs="Arial"/>
                <w:sz w:val="22"/>
                <w:szCs w:val="22"/>
              </w:rPr>
              <w:t xml:space="preserve"> </w:t>
            </w:r>
            <w:r w:rsidRPr="007448AE">
              <w:rPr>
                <w:rFonts w:ascii="Calibri" w:hAnsi="Calibri" w:cs="Arial"/>
                <w:sz w:val="22"/>
                <w:szCs w:val="22"/>
              </w:rPr>
              <w:t>Members</w:t>
            </w:r>
          </w:p>
        </w:tc>
        <w:tc>
          <w:tcPr>
            <w:tcW w:w="3618" w:type="dxa"/>
            <w:tcBorders>
              <w:top w:val="single" w:sz="4" w:space="0" w:color="000000"/>
              <w:left w:val="single" w:sz="4" w:space="0" w:color="000000"/>
              <w:bottom w:val="single" w:sz="4" w:space="0" w:color="000000"/>
              <w:right w:val="single" w:sz="4" w:space="0" w:color="000000"/>
            </w:tcBorders>
            <w:shd w:val="clear" w:color="auto" w:fill="A2907C"/>
          </w:tcPr>
          <w:p w14:paraId="522FD92C" w14:textId="77777777" w:rsidR="00D171B0" w:rsidRPr="007448AE" w:rsidRDefault="00D171B0" w:rsidP="00D171B0">
            <w:pPr>
              <w:pStyle w:val="TableParagraph"/>
              <w:kinsoku w:val="0"/>
              <w:overflowPunct w:val="0"/>
              <w:spacing w:line="251" w:lineRule="exact"/>
              <w:ind w:left="726"/>
              <w:rPr>
                <w:rFonts w:ascii="Calibri" w:hAnsi="Calibri"/>
                <w:sz w:val="22"/>
                <w:szCs w:val="22"/>
              </w:rPr>
            </w:pPr>
            <w:r w:rsidRPr="007448AE">
              <w:rPr>
                <w:rFonts w:ascii="Calibri" w:hAnsi="Calibri" w:cs="Arial"/>
                <w:sz w:val="22"/>
                <w:szCs w:val="22"/>
              </w:rPr>
              <w:t>Team</w:t>
            </w:r>
            <w:r w:rsidRPr="007448AE">
              <w:rPr>
                <w:rFonts w:ascii="Calibri" w:hAnsi="Calibri" w:cs="Arial"/>
                <w:spacing w:val="-21"/>
                <w:sz w:val="22"/>
                <w:szCs w:val="22"/>
              </w:rPr>
              <w:t xml:space="preserve"> </w:t>
            </w:r>
            <w:r w:rsidRPr="007448AE">
              <w:rPr>
                <w:rFonts w:ascii="Calibri" w:hAnsi="Calibri" w:cs="Arial"/>
                <w:sz w:val="22"/>
                <w:szCs w:val="22"/>
              </w:rPr>
              <w:t>Responsibilities</w:t>
            </w:r>
          </w:p>
        </w:tc>
      </w:tr>
      <w:tr w:rsidR="00D171B0" w:rsidRPr="007448AE" w14:paraId="39609698" w14:textId="77777777" w:rsidTr="00AD0059">
        <w:trPr>
          <w:trHeight w:hRule="exact" w:val="901"/>
        </w:trPr>
        <w:tc>
          <w:tcPr>
            <w:tcW w:w="1804" w:type="dxa"/>
            <w:tcBorders>
              <w:top w:val="single" w:sz="4" w:space="0" w:color="000000"/>
              <w:left w:val="single" w:sz="4" w:space="0" w:color="000000"/>
              <w:bottom w:val="single" w:sz="4" w:space="0" w:color="000000"/>
              <w:right w:val="single" w:sz="4" w:space="0" w:color="000000"/>
            </w:tcBorders>
          </w:tcPr>
          <w:p w14:paraId="195AF534" w14:textId="77777777" w:rsidR="00D171B0" w:rsidRPr="007448AE" w:rsidRDefault="00D171B0" w:rsidP="00D171B0">
            <w:pPr>
              <w:pStyle w:val="TableParagraph"/>
              <w:kinsoku w:val="0"/>
              <w:overflowPunct w:val="0"/>
              <w:spacing w:before="6"/>
              <w:rPr>
                <w:rFonts w:ascii="Calibri" w:hAnsi="Calibri" w:cs="Arial"/>
                <w:sz w:val="22"/>
                <w:szCs w:val="22"/>
              </w:rPr>
            </w:pPr>
          </w:p>
          <w:p w14:paraId="517D78C6" w14:textId="77777777" w:rsidR="00D171B0" w:rsidRPr="007448AE" w:rsidRDefault="00D171B0" w:rsidP="00D171B0">
            <w:pPr>
              <w:pStyle w:val="TableParagraph"/>
              <w:kinsoku w:val="0"/>
              <w:overflowPunct w:val="0"/>
              <w:ind w:left="102"/>
              <w:rPr>
                <w:rFonts w:ascii="Calibri" w:hAnsi="Calibri"/>
                <w:sz w:val="22"/>
                <w:szCs w:val="22"/>
              </w:rPr>
            </w:pPr>
            <w:r w:rsidRPr="007448AE">
              <w:rPr>
                <w:rFonts w:ascii="Calibri" w:hAnsi="Calibri" w:cs="Arial"/>
                <w:sz w:val="22"/>
                <w:szCs w:val="22"/>
              </w:rPr>
              <w:t>Command</w:t>
            </w:r>
          </w:p>
        </w:tc>
        <w:tc>
          <w:tcPr>
            <w:tcW w:w="4230" w:type="dxa"/>
            <w:tcBorders>
              <w:top w:val="single" w:sz="4" w:space="0" w:color="000000"/>
              <w:left w:val="single" w:sz="4" w:space="0" w:color="000000"/>
              <w:bottom w:val="single" w:sz="4" w:space="0" w:color="000000"/>
              <w:right w:val="single" w:sz="4" w:space="0" w:color="000000"/>
            </w:tcBorders>
          </w:tcPr>
          <w:p w14:paraId="558F1633" w14:textId="77777777" w:rsidR="00D171B0" w:rsidRPr="00A007C6" w:rsidRDefault="00D171B0" w:rsidP="00D171B0">
            <w:pPr>
              <w:pStyle w:val="TableParagraph"/>
              <w:kinsoku w:val="0"/>
              <w:overflowPunct w:val="0"/>
              <w:spacing w:line="251" w:lineRule="exact"/>
              <w:ind w:left="102"/>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Ted</w:t>
            </w:r>
            <w:r w:rsidRPr="00A007C6">
              <w:rPr>
                <w:rFonts w:ascii="Calibri" w:hAnsi="Calibri" w:cs="Arial"/>
                <w:i/>
                <w:color w:val="9BBB59"/>
                <w:spacing w:val="-8"/>
                <w:sz w:val="22"/>
                <w:szCs w:val="22"/>
              </w:rPr>
              <w:t xml:space="preserve"> </w:t>
            </w:r>
            <w:r w:rsidRPr="00A007C6">
              <w:rPr>
                <w:rFonts w:ascii="Calibri" w:hAnsi="Calibri" w:cs="Arial"/>
                <w:i/>
                <w:color w:val="9BBB59"/>
                <w:sz w:val="22"/>
                <w:szCs w:val="22"/>
              </w:rPr>
              <w:t>Cahill,</w:t>
            </w:r>
            <w:r w:rsidRPr="00A007C6">
              <w:rPr>
                <w:rFonts w:ascii="Calibri" w:hAnsi="Calibri" w:cs="Arial"/>
                <w:i/>
                <w:color w:val="9BBB59"/>
                <w:spacing w:val="-8"/>
                <w:sz w:val="22"/>
                <w:szCs w:val="22"/>
              </w:rPr>
              <w:t xml:space="preserve"> </w:t>
            </w:r>
            <w:r w:rsidRPr="00A007C6">
              <w:rPr>
                <w:rFonts w:ascii="Calibri" w:hAnsi="Calibri" w:cs="Arial"/>
                <w:i/>
                <w:color w:val="9BBB59"/>
                <w:sz w:val="22"/>
                <w:szCs w:val="22"/>
              </w:rPr>
              <w:t>Chief</w:t>
            </w:r>
            <w:r w:rsidRPr="00A007C6">
              <w:rPr>
                <w:rFonts w:ascii="Calibri" w:hAnsi="Calibri" w:cs="Arial"/>
                <w:i/>
                <w:color w:val="9BBB59"/>
                <w:spacing w:val="-8"/>
                <w:sz w:val="22"/>
                <w:szCs w:val="22"/>
              </w:rPr>
              <w:t xml:space="preserve"> </w:t>
            </w:r>
            <w:r w:rsidRPr="00A007C6">
              <w:rPr>
                <w:rFonts w:ascii="Calibri" w:hAnsi="Calibri" w:cs="Arial"/>
                <w:i/>
                <w:color w:val="9BBB59"/>
                <w:sz w:val="22"/>
                <w:szCs w:val="22"/>
              </w:rPr>
              <w:t>Counsel</w:t>
            </w:r>
          </w:p>
        </w:tc>
        <w:tc>
          <w:tcPr>
            <w:tcW w:w="3618" w:type="dxa"/>
            <w:tcBorders>
              <w:top w:val="single" w:sz="4" w:space="0" w:color="000000"/>
              <w:left w:val="single" w:sz="4" w:space="0" w:color="000000"/>
              <w:bottom w:val="single" w:sz="4" w:space="0" w:color="000000"/>
              <w:right w:val="single" w:sz="4" w:space="0" w:color="000000"/>
            </w:tcBorders>
          </w:tcPr>
          <w:p w14:paraId="6D538D4C" w14:textId="77777777" w:rsidR="00D171B0" w:rsidRPr="00A007C6" w:rsidRDefault="00D171B0" w:rsidP="00D171B0">
            <w:pPr>
              <w:pStyle w:val="TableParagraph"/>
              <w:kinsoku w:val="0"/>
              <w:overflowPunct w:val="0"/>
              <w:spacing w:line="239" w:lineRule="auto"/>
              <w:ind w:left="102" w:right="347"/>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5"/>
                <w:sz w:val="22"/>
                <w:szCs w:val="22"/>
              </w:rPr>
              <w:t xml:space="preserve"> </w:t>
            </w:r>
            <w:r w:rsidRPr="00A007C6">
              <w:rPr>
                <w:rFonts w:ascii="Calibri" w:hAnsi="Calibri" w:cs="Arial"/>
                <w:i/>
                <w:color w:val="9BBB59"/>
                <w:sz w:val="22"/>
                <w:szCs w:val="22"/>
              </w:rPr>
              <w:t>Determine</w:t>
            </w:r>
            <w:r w:rsidRPr="00A007C6">
              <w:rPr>
                <w:rFonts w:ascii="Calibri" w:hAnsi="Calibri" w:cs="Arial"/>
                <w:i/>
                <w:color w:val="9BBB59"/>
                <w:spacing w:val="-15"/>
                <w:sz w:val="22"/>
                <w:szCs w:val="22"/>
              </w:rPr>
              <w:t xml:space="preserve"> </w:t>
            </w:r>
            <w:r w:rsidRPr="00A007C6">
              <w:rPr>
                <w:rFonts w:ascii="Calibri" w:hAnsi="Calibri" w:cs="Arial"/>
                <w:i/>
                <w:color w:val="9BBB59"/>
                <w:sz w:val="22"/>
                <w:szCs w:val="22"/>
              </w:rPr>
              <w:t>objectives</w:t>
            </w:r>
            <w:r w:rsidRPr="00A007C6">
              <w:rPr>
                <w:rFonts w:ascii="Calibri" w:hAnsi="Calibri" w:cs="Arial"/>
                <w:i/>
                <w:color w:val="9BBB59"/>
                <w:w w:val="99"/>
                <w:sz w:val="22"/>
                <w:szCs w:val="22"/>
              </w:rPr>
              <w:t xml:space="preserve"> </w:t>
            </w:r>
            <w:r w:rsidRPr="00A007C6">
              <w:rPr>
                <w:rFonts w:ascii="Calibri" w:hAnsi="Calibri" w:cs="Arial"/>
                <w:i/>
                <w:color w:val="9BBB59"/>
                <w:sz w:val="22"/>
                <w:szCs w:val="22"/>
              </w:rPr>
              <w:t>and</w:t>
            </w:r>
            <w:r w:rsidRPr="00A007C6">
              <w:rPr>
                <w:rFonts w:ascii="Calibri" w:hAnsi="Calibri" w:cs="Arial"/>
                <w:i/>
                <w:color w:val="9BBB59"/>
                <w:spacing w:val="-8"/>
                <w:sz w:val="22"/>
                <w:szCs w:val="22"/>
              </w:rPr>
              <w:t xml:space="preserve"> </w:t>
            </w:r>
            <w:r w:rsidRPr="00A007C6">
              <w:rPr>
                <w:rFonts w:ascii="Calibri" w:hAnsi="Calibri" w:cs="Arial"/>
                <w:i/>
                <w:color w:val="9BBB59"/>
                <w:sz w:val="22"/>
                <w:szCs w:val="22"/>
              </w:rPr>
              <w:t>establish</w:t>
            </w:r>
            <w:r w:rsidRPr="00A007C6">
              <w:rPr>
                <w:rFonts w:ascii="Calibri" w:hAnsi="Calibri" w:cs="Arial"/>
                <w:i/>
                <w:color w:val="9BBB59"/>
                <w:spacing w:val="-7"/>
                <w:sz w:val="22"/>
                <w:szCs w:val="22"/>
              </w:rPr>
              <w:t xml:space="preserve"> </w:t>
            </w:r>
            <w:r w:rsidRPr="00A007C6">
              <w:rPr>
                <w:rFonts w:ascii="Calibri" w:hAnsi="Calibri" w:cs="Arial"/>
                <w:i/>
                <w:color w:val="9BBB59"/>
                <w:sz w:val="22"/>
                <w:szCs w:val="22"/>
              </w:rPr>
              <w:t>priorities</w:t>
            </w:r>
            <w:r w:rsidRPr="00A007C6">
              <w:rPr>
                <w:rFonts w:ascii="Calibri" w:hAnsi="Calibri" w:cs="Arial"/>
                <w:i/>
                <w:color w:val="9BBB59"/>
                <w:spacing w:val="-7"/>
                <w:sz w:val="22"/>
                <w:szCs w:val="22"/>
              </w:rPr>
              <w:t xml:space="preserve"> </w:t>
            </w:r>
            <w:r w:rsidRPr="00A007C6">
              <w:rPr>
                <w:rFonts w:ascii="Calibri" w:hAnsi="Calibri" w:cs="Arial"/>
                <w:i/>
                <w:color w:val="9BBB59"/>
                <w:spacing w:val="-1"/>
                <w:sz w:val="22"/>
                <w:szCs w:val="22"/>
              </w:rPr>
              <w:t>based</w:t>
            </w:r>
            <w:r w:rsidRPr="00A007C6">
              <w:rPr>
                <w:rFonts w:ascii="Calibri" w:hAnsi="Calibri" w:cs="Arial"/>
                <w:i/>
                <w:color w:val="9BBB59"/>
                <w:spacing w:val="-8"/>
                <w:sz w:val="22"/>
                <w:szCs w:val="22"/>
              </w:rPr>
              <w:t xml:space="preserve"> </w:t>
            </w:r>
            <w:r w:rsidRPr="00A007C6">
              <w:rPr>
                <w:rFonts w:ascii="Calibri" w:hAnsi="Calibri" w:cs="Arial"/>
                <w:i/>
                <w:color w:val="9BBB59"/>
                <w:sz w:val="22"/>
                <w:szCs w:val="22"/>
              </w:rPr>
              <w:t>on</w:t>
            </w:r>
            <w:r w:rsidRPr="00A007C6">
              <w:rPr>
                <w:rFonts w:ascii="Calibri" w:hAnsi="Calibri" w:cs="Arial"/>
                <w:i/>
                <w:color w:val="9BBB59"/>
                <w:spacing w:val="24"/>
                <w:w w:val="99"/>
                <w:sz w:val="22"/>
                <w:szCs w:val="22"/>
              </w:rPr>
              <w:t xml:space="preserve"> </w:t>
            </w:r>
            <w:r w:rsidRPr="00A007C6">
              <w:rPr>
                <w:rFonts w:ascii="Calibri" w:hAnsi="Calibri" w:cs="Arial"/>
                <w:i/>
                <w:color w:val="9BBB59"/>
                <w:sz w:val="22"/>
                <w:szCs w:val="22"/>
              </w:rPr>
              <w:t>nature</w:t>
            </w:r>
            <w:r w:rsidRPr="00A007C6">
              <w:rPr>
                <w:rFonts w:ascii="Calibri" w:hAnsi="Calibri" w:cs="Arial"/>
                <w:i/>
                <w:color w:val="9BBB59"/>
                <w:spacing w:val="-7"/>
                <w:sz w:val="22"/>
                <w:szCs w:val="22"/>
              </w:rPr>
              <w:t xml:space="preserve"> </w:t>
            </w:r>
            <w:r w:rsidRPr="00A007C6">
              <w:rPr>
                <w:rFonts w:ascii="Calibri" w:hAnsi="Calibri" w:cs="Arial"/>
                <w:i/>
                <w:color w:val="9BBB59"/>
                <w:sz w:val="22"/>
                <w:szCs w:val="22"/>
              </w:rPr>
              <w:t>of</w:t>
            </w:r>
            <w:r w:rsidRPr="00A007C6">
              <w:rPr>
                <w:rFonts w:ascii="Calibri" w:hAnsi="Calibri" w:cs="Arial"/>
                <w:i/>
                <w:color w:val="9BBB59"/>
                <w:spacing w:val="-6"/>
                <w:sz w:val="22"/>
                <w:szCs w:val="22"/>
              </w:rPr>
              <w:t xml:space="preserve"> </w:t>
            </w:r>
            <w:r w:rsidRPr="00A007C6">
              <w:rPr>
                <w:rFonts w:ascii="Calibri" w:hAnsi="Calibri" w:cs="Arial"/>
                <w:i/>
                <w:color w:val="9BBB59"/>
                <w:spacing w:val="-1"/>
                <w:sz w:val="22"/>
                <w:szCs w:val="22"/>
              </w:rPr>
              <w:t>the</w:t>
            </w:r>
            <w:r w:rsidRPr="00A007C6">
              <w:rPr>
                <w:rFonts w:ascii="Calibri" w:hAnsi="Calibri" w:cs="Arial"/>
                <w:i/>
                <w:color w:val="9BBB59"/>
                <w:spacing w:val="-6"/>
                <w:sz w:val="22"/>
                <w:szCs w:val="22"/>
              </w:rPr>
              <w:t xml:space="preserve"> </w:t>
            </w:r>
            <w:r w:rsidRPr="00A007C6">
              <w:rPr>
                <w:rFonts w:ascii="Calibri" w:hAnsi="Calibri" w:cs="Arial"/>
                <w:i/>
                <w:color w:val="9BBB59"/>
                <w:sz w:val="22"/>
                <w:szCs w:val="22"/>
              </w:rPr>
              <w:t>incident</w:t>
            </w:r>
          </w:p>
        </w:tc>
      </w:tr>
      <w:tr w:rsidR="00D171B0" w:rsidRPr="007448AE" w14:paraId="332630E3" w14:textId="77777777" w:rsidTr="00AD0059">
        <w:trPr>
          <w:trHeight w:hRule="exact" w:val="263"/>
        </w:trPr>
        <w:tc>
          <w:tcPr>
            <w:tcW w:w="1804" w:type="dxa"/>
            <w:tcBorders>
              <w:top w:val="single" w:sz="4" w:space="0" w:color="000000"/>
              <w:left w:val="single" w:sz="4" w:space="0" w:color="000000"/>
              <w:bottom w:val="single" w:sz="4" w:space="0" w:color="000000"/>
              <w:right w:val="single" w:sz="4" w:space="0" w:color="000000"/>
            </w:tcBorders>
            <w:shd w:val="clear" w:color="auto" w:fill="A2907C"/>
          </w:tcPr>
          <w:p w14:paraId="497E13F8" w14:textId="77777777" w:rsidR="00D171B0" w:rsidRPr="007448AE" w:rsidRDefault="00D171B0" w:rsidP="00D171B0">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A2907C"/>
          </w:tcPr>
          <w:p w14:paraId="04D0E744" w14:textId="77777777" w:rsidR="00D171B0" w:rsidRPr="007448AE" w:rsidRDefault="00D171B0" w:rsidP="00D171B0">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2907C"/>
          </w:tcPr>
          <w:p w14:paraId="5D44CAD5" w14:textId="77777777" w:rsidR="00D171B0" w:rsidRPr="007448AE" w:rsidRDefault="00D171B0" w:rsidP="00D171B0">
            <w:pPr>
              <w:rPr>
                <w:rFonts w:ascii="Calibri" w:hAnsi="Calibri"/>
                <w:sz w:val="22"/>
                <w:szCs w:val="22"/>
              </w:rPr>
            </w:pPr>
          </w:p>
        </w:tc>
      </w:tr>
      <w:tr w:rsidR="00D171B0" w:rsidRPr="007448AE" w14:paraId="18131AC8" w14:textId="77777777" w:rsidTr="00AD0059">
        <w:trPr>
          <w:trHeight w:hRule="exact" w:val="792"/>
        </w:trPr>
        <w:tc>
          <w:tcPr>
            <w:tcW w:w="1804" w:type="dxa"/>
            <w:tcBorders>
              <w:top w:val="single" w:sz="4" w:space="0" w:color="000000"/>
              <w:left w:val="single" w:sz="4" w:space="0" w:color="000000"/>
              <w:bottom w:val="single" w:sz="4" w:space="0" w:color="000000"/>
              <w:right w:val="single" w:sz="4" w:space="0" w:color="000000"/>
            </w:tcBorders>
          </w:tcPr>
          <w:p w14:paraId="5B2E3055" w14:textId="77777777" w:rsidR="00D171B0" w:rsidRPr="007448AE" w:rsidRDefault="00D171B0" w:rsidP="00D171B0">
            <w:pPr>
              <w:pStyle w:val="TableParagraph"/>
              <w:kinsoku w:val="0"/>
              <w:overflowPunct w:val="0"/>
              <w:spacing w:before="9"/>
              <w:rPr>
                <w:rFonts w:ascii="Calibri" w:hAnsi="Calibri" w:cs="Arial"/>
                <w:sz w:val="22"/>
                <w:szCs w:val="22"/>
              </w:rPr>
            </w:pPr>
          </w:p>
          <w:p w14:paraId="16010BBE" w14:textId="77777777" w:rsidR="00D171B0" w:rsidRPr="007448AE" w:rsidRDefault="00D171B0" w:rsidP="00D171B0">
            <w:pPr>
              <w:pStyle w:val="TableParagraph"/>
              <w:kinsoku w:val="0"/>
              <w:overflowPunct w:val="0"/>
              <w:ind w:left="102"/>
              <w:rPr>
                <w:rFonts w:ascii="Calibri" w:hAnsi="Calibri"/>
                <w:sz w:val="22"/>
                <w:szCs w:val="22"/>
              </w:rPr>
            </w:pPr>
            <w:r w:rsidRPr="007448AE">
              <w:rPr>
                <w:rFonts w:ascii="Calibri" w:hAnsi="Calibri" w:cs="Arial"/>
                <w:sz w:val="22"/>
                <w:szCs w:val="22"/>
              </w:rPr>
              <w:t>Planning</w:t>
            </w:r>
          </w:p>
        </w:tc>
        <w:tc>
          <w:tcPr>
            <w:tcW w:w="4230" w:type="dxa"/>
            <w:tcBorders>
              <w:top w:val="single" w:sz="4" w:space="0" w:color="000000"/>
              <w:left w:val="single" w:sz="4" w:space="0" w:color="000000"/>
              <w:bottom w:val="single" w:sz="4" w:space="0" w:color="000000"/>
              <w:right w:val="single" w:sz="4" w:space="0" w:color="000000"/>
            </w:tcBorders>
          </w:tcPr>
          <w:p w14:paraId="412C29DA" w14:textId="77777777" w:rsidR="00D171B0" w:rsidRPr="00A007C6" w:rsidRDefault="00D171B0" w:rsidP="00D171B0">
            <w:pPr>
              <w:pStyle w:val="TableParagraph"/>
              <w:kinsoku w:val="0"/>
              <w:overflowPunct w:val="0"/>
              <w:spacing w:line="250" w:lineRule="exact"/>
              <w:ind w:left="102"/>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0"/>
                <w:sz w:val="22"/>
                <w:szCs w:val="22"/>
              </w:rPr>
              <w:t xml:space="preserve"> </w:t>
            </w:r>
            <w:r w:rsidRPr="00A007C6">
              <w:rPr>
                <w:rFonts w:ascii="Calibri" w:hAnsi="Calibri" w:cs="Arial"/>
                <w:i/>
                <w:color w:val="9BBB59"/>
                <w:sz w:val="22"/>
                <w:szCs w:val="22"/>
              </w:rPr>
              <w:t>Pam</w:t>
            </w:r>
            <w:r w:rsidRPr="00A007C6">
              <w:rPr>
                <w:rFonts w:ascii="Calibri" w:hAnsi="Calibri" w:cs="Arial"/>
                <w:i/>
                <w:color w:val="9BBB59"/>
                <w:spacing w:val="-10"/>
                <w:sz w:val="22"/>
                <w:szCs w:val="22"/>
              </w:rPr>
              <w:t xml:space="preserve"> </w:t>
            </w:r>
            <w:r w:rsidRPr="00A007C6">
              <w:rPr>
                <w:rFonts w:ascii="Calibri" w:hAnsi="Calibri" w:cs="Arial"/>
                <w:i/>
                <w:color w:val="9BBB59"/>
                <w:sz w:val="22"/>
                <w:szCs w:val="22"/>
              </w:rPr>
              <w:t>Jones,</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Planning</w:t>
            </w:r>
          </w:p>
        </w:tc>
        <w:tc>
          <w:tcPr>
            <w:tcW w:w="3618" w:type="dxa"/>
            <w:tcBorders>
              <w:top w:val="single" w:sz="4" w:space="0" w:color="000000"/>
              <w:left w:val="single" w:sz="4" w:space="0" w:color="000000"/>
              <w:bottom w:val="single" w:sz="4" w:space="0" w:color="000000"/>
              <w:right w:val="single" w:sz="4" w:space="0" w:color="000000"/>
            </w:tcBorders>
          </w:tcPr>
          <w:p w14:paraId="564E6204" w14:textId="77777777" w:rsidR="00D171B0" w:rsidRPr="00A007C6" w:rsidRDefault="00D171B0" w:rsidP="00D171B0">
            <w:pPr>
              <w:pStyle w:val="TableParagraph"/>
              <w:kinsoku w:val="0"/>
              <w:overflowPunct w:val="0"/>
              <w:spacing w:line="250" w:lineRule="exact"/>
              <w:ind w:left="101"/>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1"/>
                <w:sz w:val="22"/>
                <w:szCs w:val="22"/>
              </w:rPr>
              <w:t xml:space="preserve"> </w:t>
            </w:r>
            <w:r w:rsidRPr="00A007C6">
              <w:rPr>
                <w:rFonts w:ascii="Calibri" w:hAnsi="Calibri" w:cs="Arial"/>
                <w:i/>
                <w:color w:val="9BBB59"/>
                <w:sz w:val="22"/>
                <w:szCs w:val="22"/>
              </w:rPr>
              <w:t>Develop</w:t>
            </w:r>
            <w:r w:rsidRPr="00A007C6">
              <w:rPr>
                <w:rFonts w:ascii="Calibri" w:hAnsi="Calibri" w:cs="Arial"/>
                <w:i/>
                <w:color w:val="9BBB59"/>
                <w:spacing w:val="-11"/>
                <w:sz w:val="22"/>
                <w:szCs w:val="22"/>
              </w:rPr>
              <w:t xml:space="preserve"> </w:t>
            </w:r>
            <w:r w:rsidRPr="00A007C6">
              <w:rPr>
                <w:rFonts w:ascii="Calibri" w:hAnsi="Calibri" w:cs="Arial"/>
                <w:i/>
                <w:color w:val="9BBB59"/>
                <w:sz w:val="22"/>
                <w:szCs w:val="22"/>
              </w:rPr>
              <w:t>IAPs</w:t>
            </w:r>
          </w:p>
        </w:tc>
      </w:tr>
      <w:tr w:rsidR="00D171B0" w:rsidRPr="007448AE" w14:paraId="7232C458" w14:textId="77777777" w:rsidTr="00AD0059">
        <w:trPr>
          <w:trHeight w:hRule="exact" w:val="263"/>
        </w:trPr>
        <w:tc>
          <w:tcPr>
            <w:tcW w:w="1804" w:type="dxa"/>
            <w:tcBorders>
              <w:top w:val="single" w:sz="4" w:space="0" w:color="000000"/>
              <w:left w:val="single" w:sz="4" w:space="0" w:color="000000"/>
              <w:bottom w:val="single" w:sz="4" w:space="0" w:color="000000"/>
              <w:right w:val="single" w:sz="4" w:space="0" w:color="000000"/>
            </w:tcBorders>
            <w:shd w:val="clear" w:color="auto" w:fill="A2907C"/>
          </w:tcPr>
          <w:p w14:paraId="2FF730A4" w14:textId="77777777" w:rsidR="00D171B0" w:rsidRPr="007448AE" w:rsidRDefault="00D171B0" w:rsidP="00D171B0">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A2907C"/>
          </w:tcPr>
          <w:p w14:paraId="3911D015" w14:textId="77777777" w:rsidR="00D171B0" w:rsidRPr="007448AE" w:rsidRDefault="00D171B0" w:rsidP="00D171B0">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2907C"/>
          </w:tcPr>
          <w:p w14:paraId="7B687A8F" w14:textId="77777777" w:rsidR="00D171B0" w:rsidRPr="007448AE" w:rsidRDefault="00D171B0" w:rsidP="00D171B0">
            <w:pPr>
              <w:rPr>
                <w:rFonts w:ascii="Calibri" w:hAnsi="Calibri"/>
                <w:sz w:val="22"/>
                <w:szCs w:val="22"/>
              </w:rPr>
            </w:pPr>
          </w:p>
        </w:tc>
      </w:tr>
      <w:tr w:rsidR="00D171B0" w:rsidRPr="007448AE" w14:paraId="3D424771" w14:textId="77777777" w:rsidTr="00AD0059">
        <w:trPr>
          <w:trHeight w:hRule="exact" w:val="810"/>
        </w:trPr>
        <w:tc>
          <w:tcPr>
            <w:tcW w:w="1804" w:type="dxa"/>
            <w:tcBorders>
              <w:top w:val="single" w:sz="4" w:space="0" w:color="000000"/>
              <w:left w:val="single" w:sz="4" w:space="0" w:color="000000"/>
              <w:bottom w:val="single" w:sz="4" w:space="0" w:color="000000"/>
              <w:right w:val="single" w:sz="4" w:space="0" w:color="000000"/>
            </w:tcBorders>
          </w:tcPr>
          <w:p w14:paraId="20A362AD" w14:textId="77777777" w:rsidR="00D171B0" w:rsidRPr="007448AE" w:rsidRDefault="00D171B0" w:rsidP="00D171B0">
            <w:pPr>
              <w:pStyle w:val="TableParagraph"/>
              <w:kinsoku w:val="0"/>
              <w:overflowPunct w:val="0"/>
              <w:spacing w:before="6"/>
              <w:rPr>
                <w:rFonts w:ascii="Calibri" w:hAnsi="Calibri" w:cs="Arial"/>
                <w:sz w:val="22"/>
                <w:szCs w:val="22"/>
              </w:rPr>
            </w:pPr>
          </w:p>
          <w:p w14:paraId="370D4052" w14:textId="77777777" w:rsidR="00D171B0" w:rsidRPr="007448AE" w:rsidRDefault="00D171B0" w:rsidP="00D171B0">
            <w:pPr>
              <w:pStyle w:val="TableParagraph"/>
              <w:kinsoku w:val="0"/>
              <w:overflowPunct w:val="0"/>
              <w:ind w:left="102"/>
              <w:rPr>
                <w:rFonts w:ascii="Calibri" w:hAnsi="Calibri"/>
                <w:sz w:val="22"/>
                <w:szCs w:val="22"/>
              </w:rPr>
            </w:pPr>
            <w:r w:rsidRPr="007448AE">
              <w:rPr>
                <w:rFonts w:ascii="Calibri" w:hAnsi="Calibri" w:cs="Arial"/>
                <w:sz w:val="22"/>
                <w:szCs w:val="22"/>
              </w:rPr>
              <w:t>Operations</w:t>
            </w:r>
          </w:p>
        </w:tc>
        <w:tc>
          <w:tcPr>
            <w:tcW w:w="4230" w:type="dxa"/>
            <w:tcBorders>
              <w:top w:val="single" w:sz="4" w:space="0" w:color="000000"/>
              <w:left w:val="single" w:sz="4" w:space="0" w:color="000000"/>
              <w:bottom w:val="single" w:sz="4" w:space="0" w:color="000000"/>
              <w:right w:val="single" w:sz="4" w:space="0" w:color="000000"/>
            </w:tcBorders>
          </w:tcPr>
          <w:p w14:paraId="1269497B" w14:textId="77777777" w:rsidR="00D171B0" w:rsidRPr="00A007C6" w:rsidRDefault="00D171B0" w:rsidP="00D171B0">
            <w:pPr>
              <w:pStyle w:val="TableParagraph"/>
              <w:kinsoku w:val="0"/>
              <w:overflowPunct w:val="0"/>
              <w:spacing w:line="251" w:lineRule="exact"/>
              <w:ind w:left="102"/>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Kay</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Smith,</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Operations</w:t>
            </w:r>
            <w:r w:rsidRPr="00A007C6">
              <w:rPr>
                <w:rFonts w:ascii="Calibri" w:hAnsi="Calibri" w:cs="Arial"/>
                <w:i/>
                <w:color w:val="9BBB59"/>
                <w:spacing w:val="-10"/>
                <w:sz w:val="22"/>
                <w:szCs w:val="22"/>
              </w:rPr>
              <w:t xml:space="preserve"> </w:t>
            </w:r>
            <w:r w:rsidRPr="00A007C6">
              <w:rPr>
                <w:rFonts w:ascii="Calibri" w:hAnsi="Calibri" w:cs="Arial"/>
                <w:i/>
                <w:color w:val="9BBB59"/>
                <w:spacing w:val="-1"/>
                <w:sz w:val="22"/>
                <w:szCs w:val="22"/>
              </w:rPr>
              <w:t>Chief</w:t>
            </w:r>
          </w:p>
        </w:tc>
        <w:tc>
          <w:tcPr>
            <w:tcW w:w="3618" w:type="dxa"/>
            <w:tcBorders>
              <w:top w:val="single" w:sz="4" w:space="0" w:color="000000"/>
              <w:left w:val="single" w:sz="4" w:space="0" w:color="000000"/>
              <w:bottom w:val="single" w:sz="4" w:space="0" w:color="000000"/>
              <w:right w:val="single" w:sz="4" w:space="0" w:color="000000"/>
            </w:tcBorders>
          </w:tcPr>
          <w:p w14:paraId="6C34B64B" w14:textId="77777777" w:rsidR="00D171B0" w:rsidRPr="00A007C6" w:rsidRDefault="00D171B0" w:rsidP="00D171B0">
            <w:pPr>
              <w:pStyle w:val="TableParagraph"/>
              <w:kinsoku w:val="0"/>
              <w:overflowPunct w:val="0"/>
              <w:spacing w:line="251" w:lineRule="exact"/>
              <w:ind w:left="101"/>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0"/>
                <w:sz w:val="22"/>
                <w:szCs w:val="22"/>
              </w:rPr>
              <w:t xml:space="preserve"> </w:t>
            </w:r>
            <w:r w:rsidRPr="00A007C6">
              <w:rPr>
                <w:rFonts w:ascii="Calibri" w:hAnsi="Calibri" w:cs="Arial"/>
                <w:i/>
                <w:color w:val="9BBB59"/>
                <w:sz w:val="22"/>
                <w:szCs w:val="22"/>
              </w:rPr>
              <w:t>Directs</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all</w:t>
            </w:r>
            <w:r w:rsidRPr="00A007C6">
              <w:rPr>
                <w:rFonts w:ascii="Calibri" w:hAnsi="Calibri" w:cs="Arial"/>
                <w:i/>
                <w:color w:val="9BBB59"/>
                <w:spacing w:val="-9"/>
                <w:sz w:val="22"/>
                <w:szCs w:val="22"/>
              </w:rPr>
              <w:t xml:space="preserve"> </w:t>
            </w:r>
            <w:r w:rsidRPr="00A007C6">
              <w:rPr>
                <w:rFonts w:ascii="Calibri" w:hAnsi="Calibri" w:cs="Arial"/>
                <w:i/>
                <w:color w:val="9BBB59"/>
                <w:spacing w:val="-1"/>
                <w:sz w:val="22"/>
                <w:szCs w:val="22"/>
              </w:rPr>
              <w:t>resources</w:t>
            </w:r>
          </w:p>
        </w:tc>
      </w:tr>
      <w:tr w:rsidR="00D171B0" w:rsidRPr="007448AE" w14:paraId="5C6B9D10" w14:textId="77777777" w:rsidTr="00AD0059">
        <w:trPr>
          <w:trHeight w:hRule="exact" w:val="263"/>
        </w:trPr>
        <w:tc>
          <w:tcPr>
            <w:tcW w:w="1804" w:type="dxa"/>
            <w:tcBorders>
              <w:top w:val="single" w:sz="4" w:space="0" w:color="000000"/>
              <w:left w:val="single" w:sz="4" w:space="0" w:color="000000"/>
              <w:bottom w:val="single" w:sz="4" w:space="0" w:color="000000"/>
              <w:right w:val="single" w:sz="4" w:space="0" w:color="000000"/>
            </w:tcBorders>
            <w:shd w:val="clear" w:color="auto" w:fill="A2907C"/>
          </w:tcPr>
          <w:p w14:paraId="32BB9EFB" w14:textId="77777777" w:rsidR="00D171B0" w:rsidRPr="007448AE" w:rsidRDefault="00D171B0" w:rsidP="00D171B0">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A2907C"/>
          </w:tcPr>
          <w:p w14:paraId="62CED05C" w14:textId="77777777" w:rsidR="00D171B0" w:rsidRPr="007448AE" w:rsidRDefault="00D171B0" w:rsidP="00D171B0">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2907C"/>
          </w:tcPr>
          <w:p w14:paraId="331C36B5" w14:textId="77777777" w:rsidR="00D171B0" w:rsidRPr="007448AE" w:rsidRDefault="00D171B0" w:rsidP="00D171B0">
            <w:pPr>
              <w:rPr>
                <w:rFonts w:ascii="Calibri" w:hAnsi="Calibri"/>
                <w:sz w:val="22"/>
                <w:szCs w:val="22"/>
              </w:rPr>
            </w:pPr>
          </w:p>
        </w:tc>
      </w:tr>
      <w:tr w:rsidR="00D171B0" w:rsidRPr="007448AE" w14:paraId="36C400E5" w14:textId="77777777" w:rsidTr="00AD0059">
        <w:trPr>
          <w:trHeight w:hRule="exact" w:val="792"/>
        </w:trPr>
        <w:tc>
          <w:tcPr>
            <w:tcW w:w="1804" w:type="dxa"/>
            <w:tcBorders>
              <w:top w:val="single" w:sz="4" w:space="0" w:color="000000"/>
              <w:left w:val="single" w:sz="4" w:space="0" w:color="000000"/>
              <w:bottom w:val="single" w:sz="4" w:space="0" w:color="000000"/>
              <w:right w:val="single" w:sz="4" w:space="0" w:color="000000"/>
            </w:tcBorders>
          </w:tcPr>
          <w:p w14:paraId="27754A74" w14:textId="77777777" w:rsidR="00D171B0" w:rsidRPr="007448AE" w:rsidRDefault="00D171B0" w:rsidP="00D171B0">
            <w:pPr>
              <w:pStyle w:val="TableParagraph"/>
              <w:kinsoku w:val="0"/>
              <w:overflowPunct w:val="0"/>
              <w:spacing w:before="9"/>
              <w:rPr>
                <w:rFonts w:ascii="Calibri" w:hAnsi="Calibri" w:cs="Arial"/>
                <w:sz w:val="22"/>
                <w:szCs w:val="22"/>
              </w:rPr>
            </w:pPr>
          </w:p>
          <w:p w14:paraId="59B5FD3C" w14:textId="77777777" w:rsidR="00D171B0" w:rsidRPr="007448AE" w:rsidRDefault="00D171B0" w:rsidP="00D171B0">
            <w:pPr>
              <w:pStyle w:val="TableParagraph"/>
              <w:kinsoku w:val="0"/>
              <w:overflowPunct w:val="0"/>
              <w:ind w:left="102"/>
              <w:rPr>
                <w:rFonts w:ascii="Calibri" w:hAnsi="Calibri"/>
                <w:sz w:val="22"/>
                <w:szCs w:val="22"/>
              </w:rPr>
            </w:pPr>
            <w:r w:rsidRPr="007448AE">
              <w:rPr>
                <w:rFonts w:ascii="Calibri" w:hAnsi="Calibri" w:cs="Arial"/>
                <w:sz w:val="22"/>
                <w:szCs w:val="22"/>
              </w:rPr>
              <w:t>Logistics</w:t>
            </w:r>
          </w:p>
        </w:tc>
        <w:tc>
          <w:tcPr>
            <w:tcW w:w="4230" w:type="dxa"/>
            <w:tcBorders>
              <w:top w:val="single" w:sz="4" w:space="0" w:color="000000"/>
              <w:left w:val="single" w:sz="4" w:space="0" w:color="000000"/>
              <w:bottom w:val="single" w:sz="4" w:space="0" w:color="000000"/>
              <w:right w:val="single" w:sz="4" w:space="0" w:color="000000"/>
            </w:tcBorders>
          </w:tcPr>
          <w:p w14:paraId="35C0D05F" w14:textId="77777777" w:rsidR="00D171B0" w:rsidRPr="00A007C6" w:rsidRDefault="00D171B0" w:rsidP="00D171B0">
            <w:pPr>
              <w:pStyle w:val="TableParagraph"/>
              <w:kinsoku w:val="0"/>
              <w:overflowPunct w:val="0"/>
              <w:spacing w:line="251" w:lineRule="exact"/>
              <w:ind w:left="102"/>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John</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Brown,</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Facility</w:t>
            </w:r>
            <w:r w:rsidRPr="00A007C6">
              <w:rPr>
                <w:rFonts w:ascii="Calibri" w:hAnsi="Calibri" w:cs="Arial"/>
                <w:i/>
                <w:color w:val="9BBB59"/>
                <w:spacing w:val="-10"/>
                <w:sz w:val="22"/>
                <w:szCs w:val="22"/>
              </w:rPr>
              <w:t xml:space="preserve"> </w:t>
            </w:r>
            <w:r w:rsidRPr="00A007C6">
              <w:rPr>
                <w:rFonts w:ascii="Calibri" w:hAnsi="Calibri" w:cs="Arial"/>
                <w:i/>
                <w:color w:val="9BBB59"/>
                <w:spacing w:val="-1"/>
                <w:sz w:val="22"/>
                <w:szCs w:val="22"/>
              </w:rPr>
              <w:t>Support</w:t>
            </w:r>
          </w:p>
        </w:tc>
        <w:tc>
          <w:tcPr>
            <w:tcW w:w="3618" w:type="dxa"/>
            <w:tcBorders>
              <w:top w:val="single" w:sz="4" w:space="0" w:color="000000"/>
              <w:left w:val="single" w:sz="4" w:space="0" w:color="000000"/>
              <w:bottom w:val="single" w:sz="4" w:space="0" w:color="000000"/>
              <w:right w:val="single" w:sz="4" w:space="0" w:color="000000"/>
            </w:tcBorders>
          </w:tcPr>
          <w:p w14:paraId="4106A3BA" w14:textId="77777777" w:rsidR="00D171B0" w:rsidRPr="00A007C6" w:rsidRDefault="00D171B0" w:rsidP="00D171B0">
            <w:pPr>
              <w:pStyle w:val="TableParagraph"/>
              <w:kinsoku w:val="0"/>
              <w:overflowPunct w:val="0"/>
              <w:spacing w:before="2" w:line="252" w:lineRule="exact"/>
              <w:ind w:left="102" w:right="384"/>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5"/>
                <w:sz w:val="22"/>
                <w:szCs w:val="22"/>
              </w:rPr>
              <w:t xml:space="preserve"> </w:t>
            </w:r>
            <w:r w:rsidRPr="00A007C6">
              <w:rPr>
                <w:rFonts w:ascii="Calibri" w:hAnsi="Calibri" w:cs="Arial"/>
                <w:i/>
                <w:color w:val="9BBB59"/>
                <w:sz w:val="22"/>
                <w:szCs w:val="22"/>
              </w:rPr>
              <w:t>Assembles</w:t>
            </w:r>
            <w:r w:rsidRPr="00A007C6">
              <w:rPr>
                <w:rFonts w:ascii="Calibri" w:hAnsi="Calibri" w:cs="Arial"/>
                <w:i/>
                <w:color w:val="9BBB59"/>
                <w:spacing w:val="-15"/>
                <w:sz w:val="22"/>
                <w:szCs w:val="22"/>
              </w:rPr>
              <w:t xml:space="preserve"> </w:t>
            </w:r>
            <w:r w:rsidRPr="00A007C6">
              <w:rPr>
                <w:rFonts w:ascii="Calibri" w:hAnsi="Calibri" w:cs="Arial"/>
                <w:i/>
                <w:color w:val="9BBB59"/>
                <w:spacing w:val="-1"/>
                <w:sz w:val="22"/>
                <w:szCs w:val="22"/>
              </w:rPr>
              <w:t>necessary</w:t>
            </w:r>
            <w:r w:rsidRPr="00A007C6">
              <w:rPr>
                <w:rFonts w:ascii="Calibri" w:hAnsi="Calibri" w:cs="Arial"/>
                <w:i/>
                <w:color w:val="9BBB59"/>
                <w:spacing w:val="28"/>
                <w:w w:val="99"/>
                <w:sz w:val="22"/>
                <w:szCs w:val="22"/>
              </w:rPr>
              <w:t xml:space="preserve"> </w:t>
            </w:r>
            <w:r w:rsidRPr="00A007C6">
              <w:rPr>
                <w:rFonts w:ascii="Calibri" w:hAnsi="Calibri" w:cs="Arial"/>
                <w:i/>
                <w:color w:val="9BBB59"/>
                <w:sz w:val="22"/>
                <w:szCs w:val="22"/>
              </w:rPr>
              <w:t>documentation</w:t>
            </w:r>
            <w:r w:rsidRPr="00A007C6">
              <w:rPr>
                <w:rFonts w:ascii="Calibri" w:hAnsi="Calibri" w:cs="Arial"/>
                <w:i/>
                <w:color w:val="9BBB59"/>
                <w:spacing w:val="-13"/>
                <w:sz w:val="22"/>
                <w:szCs w:val="22"/>
              </w:rPr>
              <w:t xml:space="preserve"> </w:t>
            </w:r>
            <w:r w:rsidRPr="00A007C6">
              <w:rPr>
                <w:rFonts w:ascii="Calibri" w:hAnsi="Calibri" w:cs="Arial"/>
                <w:i/>
                <w:color w:val="9BBB59"/>
                <w:sz w:val="22"/>
                <w:szCs w:val="22"/>
              </w:rPr>
              <w:t>and</w:t>
            </w:r>
            <w:r w:rsidRPr="00A007C6">
              <w:rPr>
                <w:rFonts w:ascii="Calibri" w:hAnsi="Calibri" w:cs="Arial"/>
                <w:i/>
                <w:color w:val="9BBB59"/>
                <w:spacing w:val="-13"/>
                <w:sz w:val="22"/>
                <w:szCs w:val="22"/>
              </w:rPr>
              <w:t xml:space="preserve"> </w:t>
            </w:r>
            <w:r w:rsidRPr="00A007C6">
              <w:rPr>
                <w:rFonts w:ascii="Calibri" w:hAnsi="Calibri" w:cs="Arial"/>
                <w:i/>
                <w:color w:val="9BBB59"/>
                <w:spacing w:val="-1"/>
                <w:sz w:val="22"/>
                <w:szCs w:val="22"/>
              </w:rPr>
              <w:t>records</w:t>
            </w:r>
          </w:p>
        </w:tc>
      </w:tr>
      <w:tr w:rsidR="00D171B0" w:rsidRPr="007448AE" w14:paraId="77DEE899" w14:textId="77777777" w:rsidTr="00AD0059">
        <w:trPr>
          <w:trHeight w:hRule="exact" w:val="263"/>
        </w:trPr>
        <w:tc>
          <w:tcPr>
            <w:tcW w:w="1804" w:type="dxa"/>
            <w:tcBorders>
              <w:top w:val="single" w:sz="4" w:space="0" w:color="000000"/>
              <w:left w:val="single" w:sz="4" w:space="0" w:color="000000"/>
              <w:bottom w:val="single" w:sz="4" w:space="0" w:color="000000"/>
              <w:right w:val="single" w:sz="4" w:space="0" w:color="000000"/>
            </w:tcBorders>
            <w:shd w:val="clear" w:color="auto" w:fill="A2907C"/>
          </w:tcPr>
          <w:p w14:paraId="1863215E" w14:textId="77777777" w:rsidR="00D171B0" w:rsidRPr="007448AE" w:rsidRDefault="00D171B0" w:rsidP="00D171B0">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A2907C"/>
          </w:tcPr>
          <w:p w14:paraId="2E03D443" w14:textId="77777777" w:rsidR="00D171B0" w:rsidRPr="007448AE" w:rsidRDefault="00D171B0" w:rsidP="00D171B0">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2907C"/>
          </w:tcPr>
          <w:p w14:paraId="63F2E242" w14:textId="77777777" w:rsidR="00D171B0" w:rsidRPr="007448AE" w:rsidRDefault="00D171B0" w:rsidP="00D171B0">
            <w:pPr>
              <w:rPr>
                <w:rFonts w:ascii="Calibri" w:hAnsi="Calibri"/>
                <w:sz w:val="22"/>
                <w:szCs w:val="22"/>
              </w:rPr>
            </w:pPr>
          </w:p>
        </w:tc>
      </w:tr>
      <w:tr w:rsidR="00D171B0" w:rsidRPr="007448AE" w14:paraId="4A00DDC3" w14:textId="77777777" w:rsidTr="00B518EF">
        <w:trPr>
          <w:trHeight w:hRule="exact" w:val="959"/>
        </w:trPr>
        <w:tc>
          <w:tcPr>
            <w:tcW w:w="1804" w:type="dxa"/>
            <w:tcBorders>
              <w:top w:val="single" w:sz="4" w:space="0" w:color="000000"/>
              <w:left w:val="single" w:sz="4" w:space="0" w:color="000000"/>
              <w:bottom w:val="single" w:sz="4" w:space="0" w:color="auto"/>
              <w:right w:val="single" w:sz="4" w:space="0" w:color="000000"/>
            </w:tcBorders>
          </w:tcPr>
          <w:p w14:paraId="3D8E21A1" w14:textId="77777777" w:rsidR="00D171B0" w:rsidRPr="007448AE" w:rsidRDefault="00D171B0" w:rsidP="00D171B0">
            <w:pPr>
              <w:pStyle w:val="TableParagraph"/>
              <w:kinsoku w:val="0"/>
              <w:overflowPunct w:val="0"/>
              <w:spacing w:before="190"/>
              <w:ind w:left="102" w:right="217"/>
              <w:rPr>
                <w:rFonts w:ascii="Calibri" w:hAnsi="Calibri"/>
                <w:sz w:val="22"/>
                <w:szCs w:val="22"/>
              </w:rPr>
            </w:pPr>
            <w:r w:rsidRPr="007448AE">
              <w:rPr>
                <w:rFonts w:ascii="Calibri" w:hAnsi="Calibri" w:cs="Arial"/>
                <w:sz w:val="22"/>
                <w:szCs w:val="22"/>
              </w:rPr>
              <w:t>Finance/</w:t>
            </w:r>
            <w:r w:rsidRPr="007448AE">
              <w:rPr>
                <w:rFonts w:ascii="Calibri" w:hAnsi="Calibri" w:cs="Arial"/>
                <w:w w:val="99"/>
                <w:sz w:val="22"/>
                <w:szCs w:val="22"/>
              </w:rPr>
              <w:t xml:space="preserve"> </w:t>
            </w:r>
            <w:r w:rsidRPr="007448AE">
              <w:rPr>
                <w:rFonts w:ascii="Calibri" w:hAnsi="Calibri" w:cs="Arial"/>
                <w:w w:val="95"/>
                <w:sz w:val="22"/>
                <w:szCs w:val="22"/>
              </w:rPr>
              <w:t>Administratio</w:t>
            </w:r>
            <w:r>
              <w:rPr>
                <w:rFonts w:ascii="Calibri" w:hAnsi="Calibri" w:cs="Arial"/>
                <w:w w:val="95"/>
                <w:sz w:val="22"/>
                <w:szCs w:val="22"/>
              </w:rPr>
              <w:t>n</w:t>
            </w:r>
          </w:p>
        </w:tc>
        <w:tc>
          <w:tcPr>
            <w:tcW w:w="4230" w:type="dxa"/>
            <w:tcBorders>
              <w:top w:val="single" w:sz="4" w:space="0" w:color="000000"/>
              <w:left w:val="single" w:sz="4" w:space="0" w:color="000000"/>
              <w:bottom w:val="single" w:sz="4" w:space="0" w:color="auto"/>
              <w:right w:val="single" w:sz="4" w:space="0" w:color="000000"/>
            </w:tcBorders>
          </w:tcPr>
          <w:p w14:paraId="10ACF4A2" w14:textId="77777777" w:rsidR="00D171B0" w:rsidRPr="00A007C6" w:rsidRDefault="00D171B0" w:rsidP="00D171B0">
            <w:pPr>
              <w:pStyle w:val="TableParagraph"/>
              <w:kinsoku w:val="0"/>
              <w:overflowPunct w:val="0"/>
              <w:spacing w:line="251" w:lineRule="exact"/>
              <w:ind w:left="102"/>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Beth</w:t>
            </w:r>
            <w:r w:rsidRPr="00A007C6">
              <w:rPr>
                <w:rFonts w:ascii="Calibri" w:hAnsi="Calibri" w:cs="Arial"/>
                <w:i/>
                <w:color w:val="9BBB59"/>
                <w:spacing w:val="-9"/>
                <w:sz w:val="22"/>
                <w:szCs w:val="22"/>
              </w:rPr>
              <w:t xml:space="preserve"> </w:t>
            </w:r>
            <w:r w:rsidRPr="00A007C6">
              <w:rPr>
                <w:rFonts w:ascii="Calibri" w:hAnsi="Calibri" w:cs="Arial"/>
                <w:i/>
                <w:color w:val="9BBB59"/>
                <w:spacing w:val="-1"/>
                <w:sz w:val="22"/>
                <w:szCs w:val="22"/>
              </w:rPr>
              <w:t>Robinson,</w:t>
            </w:r>
            <w:r w:rsidRPr="00A007C6">
              <w:rPr>
                <w:rFonts w:ascii="Calibri" w:hAnsi="Calibri" w:cs="Arial"/>
                <w:i/>
                <w:color w:val="9BBB59"/>
                <w:spacing w:val="-9"/>
                <w:sz w:val="22"/>
                <w:szCs w:val="22"/>
              </w:rPr>
              <w:t xml:space="preserve"> </w:t>
            </w:r>
            <w:r w:rsidRPr="00A007C6">
              <w:rPr>
                <w:rFonts w:ascii="Calibri" w:hAnsi="Calibri" w:cs="Arial"/>
                <w:i/>
                <w:color w:val="9BBB59"/>
                <w:sz w:val="22"/>
                <w:szCs w:val="22"/>
              </w:rPr>
              <w:t>HR</w:t>
            </w:r>
          </w:p>
        </w:tc>
        <w:tc>
          <w:tcPr>
            <w:tcW w:w="3618" w:type="dxa"/>
            <w:tcBorders>
              <w:top w:val="single" w:sz="4" w:space="0" w:color="000000"/>
              <w:left w:val="single" w:sz="4" w:space="0" w:color="000000"/>
              <w:bottom w:val="single" w:sz="4" w:space="0" w:color="auto"/>
              <w:right w:val="single" w:sz="4" w:space="0" w:color="000000"/>
            </w:tcBorders>
          </w:tcPr>
          <w:p w14:paraId="5631A7D8" w14:textId="77777777" w:rsidR="00D171B0" w:rsidRPr="00A007C6" w:rsidRDefault="00D171B0" w:rsidP="00D171B0">
            <w:pPr>
              <w:pStyle w:val="TableParagraph"/>
              <w:kinsoku w:val="0"/>
              <w:overflowPunct w:val="0"/>
              <w:spacing w:line="251" w:lineRule="exact"/>
              <w:ind w:left="103"/>
              <w:rPr>
                <w:rFonts w:ascii="Calibri" w:hAnsi="Calibri"/>
                <w:i/>
                <w:color w:val="9BBB59"/>
                <w:sz w:val="22"/>
                <w:szCs w:val="22"/>
              </w:rPr>
            </w:pPr>
            <w:r w:rsidRPr="00A007C6">
              <w:rPr>
                <w:rFonts w:ascii="Calibri" w:hAnsi="Calibri" w:cs="Arial"/>
                <w:i/>
                <w:color w:val="9BBB59"/>
                <w:sz w:val="22"/>
                <w:szCs w:val="22"/>
              </w:rPr>
              <w:t>Example:</w:t>
            </w:r>
            <w:r w:rsidRPr="00A007C6">
              <w:rPr>
                <w:rFonts w:ascii="Calibri" w:hAnsi="Calibri" w:cs="Arial"/>
                <w:i/>
                <w:color w:val="9BBB59"/>
                <w:spacing w:val="-12"/>
                <w:sz w:val="22"/>
                <w:szCs w:val="22"/>
              </w:rPr>
              <w:t xml:space="preserve"> </w:t>
            </w:r>
            <w:r w:rsidRPr="00A007C6">
              <w:rPr>
                <w:rFonts w:ascii="Calibri" w:hAnsi="Calibri" w:cs="Arial"/>
                <w:i/>
                <w:color w:val="9BBB59"/>
                <w:sz w:val="22"/>
                <w:szCs w:val="22"/>
              </w:rPr>
              <w:t>Monitors</w:t>
            </w:r>
            <w:r w:rsidRPr="00A007C6">
              <w:rPr>
                <w:rFonts w:ascii="Calibri" w:hAnsi="Calibri" w:cs="Arial"/>
                <w:i/>
                <w:color w:val="9BBB59"/>
                <w:spacing w:val="-11"/>
                <w:sz w:val="22"/>
                <w:szCs w:val="22"/>
              </w:rPr>
              <w:t xml:space="preserve"> </w:t>
            </w:r>
            <w:r w:rsidRPr="00A007C6">
              <w:rPr>
                <w:rFonts w:ascii="Calibri" w:hAnsi="Calibri" w:cs="Arial"/>
                <w:i/>
                <w:color w:val="9BBB59"/>
                <w:spacing w:val="-1"/>
                <w:sz w:val="22"/>
                <w:szCs w:val="22"/>
              </w:rPr>
              <w:t>costs</w:t>
            </w:r>
          </w:p>
        </w:tc>
      </w:tr>
    </w:tbl>
    <w:p w14:paraId="1E4868F2" w14:textId="77777777" w:rsidR="004A02A4" w:rsidRPr="00571355" w:rsidRDefault="004A02A4" w:rsidP="004A02A4">
      <w:pPr>
        <w:pStyle w:val="PARAGRAPHTEXT"/>
        <w:ind w:firstLine="720"/>
        <w:jc w:val="center"/>
        <w:rPr>
          <w:color w:val="9BBB59"/>
        </w:rPr>
      </w:pPr>
      <w:r w:rsidRPr="00571355">
        <w:rPr>
          <w:color w:val="9BBB59"/>
        </w:rPr>
        <w:t>[Use COOP RESPONSE TEAM from Form A in COOP Handbo</w:t>
      </w:r>
      <w:r w:rsidR="002F07FB">
        <w:rPr>
          <w:color w:val="9BBB59"/>
        </w:rPr>
        <w:t>ok, page 71</w:t>
      </w:r>
      <w:r w:rsidRPr="00571355">
        <w:rPr>
          <w:color w:val="9BBB59"/>
        </w:rPr>
        <w:t>]</w:t>
      </w:r>
    </w:p>
    <w:p w14:paraId="5AEEBCFE" w14:textId="77777777" w:rsidR="00B63918" w:rsidRPr="00571355" w:rsidRDefault="00B63918" w:rsidP="00B63918">
      <w:pPr>
        <w:pStyle w:val="PARAGRAPHTEXT"/>
        <w:jc w:val="center"/>
        <w:rPr>
          <w:i w:val="0"/>
        </w:rPr>
      </w:pPr>
      <w:r w:rsidRPr="00571355">
        <w:rPr>
          <w:i w:val="0"/>
        </w:rPr>
        <w:t>Table 4-1. COOP Response Team</w:t>
      </w:r>
    </w:p>
    <w:p w14:paraId="13D53524" w14:textId="77777777" w:rsidR="00276180" w:rsidRPr="00C86BAD" w:rsidRDefault="00276180" w:rsidP="00707D7A">
      <w:pPr>
        <w:pStyle w:val="Heading2"/>
        <w:spacing w:before="120"/>
      </w:pPr>
      <w:r w:rsidRPr="00C86BAD">
        <w:br w:type="page"/>
      </w:r>
      <w:bookmarkStart w:id="34" w:name="_Toc279051682"/>
      <w:bookmarkStart w:id="35" w:name="_Toc293053603"/>
      <w:r w:rsidRPr="00C86BAD">
        <w:lastRenderedPageBreak/>
        <w:t>Operational Phases</w:t>
      </w:r>
      <w:bookmarkEnd w:id="34"/>
      <w:bookmarkEnd w:id="35"/>
    </w:p>
    <w:p w14:paraId="756469E3" w14:textId="77777777" w:rsidR="00276180" w:rsidRPr="00C86BAD" w:rsidRDefault="00276180" w:rsidP="00276180">
      <w:pPr>
        <w:pStyle w:val="PARAGRAPHTEXT"/>
        <w:rPr>
          <w:i w:val="0"/>
        </w:rPr>
      </w:pPr>
      <w:r w:rsidRPr="00C86BAD">
        <w:rPr>
          <w:i w:val="0"/>
        </w:rPr>
        <w:t xml:space="preserve">When confronting events that disrupt the normal operations of the </w:t>
      </w:r>
      <w:r>
        <w:rPr>
          <w:i w:val="0"/>
        </w:rPr>
        <w:t>organization</w:t>
      </w:r>
      <w:r w:rsidRPr="00C86BAD">
        <w:rPr>
          <w:i w:val="0"/>
        </w:rPr>
        <w:t xml:space="preserve">, </w:t>
      </w:r>
      <w:r w:rsidRPr="00584003">
        <w:rPr>
          <w:i w:val="0"/>
          <w:color w:val="9BBB59"/>
        </w:rPr>
        <w:t>[</w:t>
      </w:r>
      <w:r w:rsidRPr="00615F28">
        <w:rPr>
          <w:i w:val="0"/>
          <w:color w:val="9BBB59"/>
        </w:rPr>
        <w:t>insert</w:t>
      </w:r>
      <w:r w:rsidRPr="00C86BAD">
        <w:rPr>
          <w:i w:val="0"/>
          <w:color w:val="9BBB59"/>
        </w:rPr>
        <w:t xml:space="preserve"> name of </w:t>
      </w:r>
      <w:r w:rsidRPr="00615F28">
        <w:rPr>
          <w:i w:val="0"/>
          <w:color w:val="9BBB59"/>
        </w:rPr>
        <w:t>jurisdiction</w:t>
      </w:r>
      <w:r w:rsidRPr="00584003">
        <w:rPr>
          <w:i w:val="0"/>
          <w:color w:val="9BBB59"/>
        </w:rPr>
        <w:t>]</w:t>
      </w:r>
      <w:r w:rsidRPr="00C86BAD">
        <w:rPr>
          <w:i w:val="0"/>
        </w:rPr>
        <w:t xml:space="preserve"> shall implement </w:t>
      </w:r>
      <w:r w:rsidR="00090C1B">
        <w:rPr>
          <w:i w:val="0"/>
        </w:rPr>
        <w:t>this</w:t>
      </w:r>
      <w:r w:rsidR="00090C1B" w:rsidRPr="00C86BAD">
        <w:rPr>
          <w:i w:val="0"/>
        </w:rPr>
        <w:t xml:space="preserve"> </w:t>
      </w:r>
      <w:r w:rsidR="00FD168D">
        <w:rPr>
          <w:i w:val="0"/>
        </w:rPr>
        <w:t>COOP Plan</w:t>
      </w:r>
      <w:r w:rsidRPr="00C86BAD">
        <w:rPr>
          <w:i w:val="0"/>
        </w:rPr>
        <w:t xml:space="preserve"> utilizing the following time-phased approach:</w:t>
      </w:r>
    </w:p>
    <w:p w14:paraId="283F1211" w14:textId="77777777" w:rsidR="00276180" w:rsidRPr="00C86BAD" w:rsidRDefault="00276180" w:rsidP="00276180">
      <w:pPr>
        <w:pStyle w:val="PARAGRAPH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1956"/>
        <w:gridCol w:w="4428"/>
      </w:tblGrid>
      <w:tr w:rsidR="00276180" w:rsidRPr="00C86BAD" w14:paraId="50A01F12" w14:textId="77777777" w:rsidTr="005E7993">
        <w:tc>
          <w:tcPr>
            <w:tcW w:w="3192" w:type="dxa"/>
            <w:shd w:val="clear" w:color="auto" w:fill="E3E7BF"/>
          </w:tcPr>
          <w:p w14:paraId="16A4DF89" w14:textId="77777777" w:rsidR="00276180" w:rsidRPr="00C80924" w:rsidRDefault="00276180" w:rsidP="005E7993">
            <w:pPr>
              <w:rPr>
                <w:rFonts w:ascii="Calibri" w:eastAsia="Times New Roman" w:hAnsi="Calibri"/>
                <w:b/>
                <w:color w:val="1B2856"/>
                <w:sz w:val="22"/>
                <w:szCs w:val="22"/>
              </w:rPr>
            </w:pPr>
            <w:r w:rsidRPr="00C80924">
              <w:rPr>
                <w:rFonts w:ascii="Calibri" w:eastAsia="Times New Roman" w:hAnsi="Calibri"/>
                <w:b/>
                <w:color w:val="1B2856"/>
                <w:sz w:val="22"/>
                <w:szCs w:val="22"/>
              </w:rPr>
              <w:t>Phase</w:t>
            </w:r>
          </w:p>
        </w:tc>
        <w:tc>
          <w:tcPr>
            <w:tcW w:w="1956" w:type="dxa"/>
            <w:shd w:val="clear" w:color="auto" w:fill="E3E7BF"/>
          </w:tcPr>
          <w:p w14:paraId="4E203793" w14:textId="77777777" w:rsidR="00276180" w:rsidRPr="00C80924" w:rsidRDefault="00276180" w:rsidP="005E7993">
            <w:pPr>
              <w:rPr>
                <w:rFonts w:ascii="Calibri" w:eastAsia="Times New Roman" w:hAnsi="Calibri"/>
                <w:b/>
                <w:color w:val="1B2856"/>
                <w:sz w:val="22"/>
                <w:szCs w:val="22"/>
              </w:rPr>
            </w:pPr>
            <w:r w:rsidRPr="00C80924">
              <w:rPr>
                <w:rFonts w:ascii="Calibri" w:eastAsia="Times New Roman" w:hAnsi="Calibri"/>
                <w:b/>
                <w:color w:val="1B2856"/>
                <w:sz w:val="22"/>
                <w:szCs w:val="22"/>
              </w:rPr>
              <w:t>Time Frame</w:t>
            </w:r>
          </w:p>
        </w:tc>
        <w:tc>
          <w:tcPr>
            <w:tcW w:w="4428" w:type="dxa"/>
            <w:shd w:val="clear" w:color="auto" w:fill="E3E7BF"/>
          </w:tcPr>
          <w:p w14:paraId="4500F412" w14:textId="77777777" w:rsidR="00276180" w:rsidRPr="00C80924" w:rsidRDefault="00276180" w:rsidP="005E7993">
            <w:pPr>
              <w:rPr>
                <w:rFonts w:ascii="Calibri" w:eastAsia="Times New Roman" w:hAnsi="Calibri"/>
                <w:b/>
                <w:color w:val="1B2856"/>
                <w:sz w:val="22"/>
                <w:szCs w:val="22"/>
              </w:rPr>
            </w:pPr>
            <w:r w:rsidRPr="00C80924">
              <w:rPr>
                <w:rFonts w:ascii="Calibri" w:eastAsia="Times New Roman" w:hAnsi="Calibri"/>
                <w:b/>
                <w:color w:val="1B2856"/>
                <w:sz w:val="22"/>
                <w:szCs w:val="22"/>
              </w:rPr>
              <w:t>Action</w:t>
            </w:r>
          </w:p>
        </w:tc>
      </w:tr>
      <w:tr w:rsidR="00276180" w:rsidRPr="00C86BAD" w14:paraId="40107EA7" w14:textId="77777777">
        <w:tc>
          <w:tcPr>
            <w:tcW w:w="3192" w:type="dxa"/>
          </w:tcPr>
          <w:p w14:paraId="29D4C8C9" w14:textId="77777777" w:rsidR="00276180" w:rsidRPr="00C86BAD" w:rsidRDefault="00276180" w:rsidP="00276180">
            <w:pPr>
              <w:rPr>
                <w:rFonts w:ascii="Calibri" w:hAnsi="Calibri"/>
                <w:sz w:val="22"/>
                <w:szCs w:val="23"/>
              </w:rPr>
            </w:pPr>
            <w:r w:rsidRPr="00C86BAD">
              <w:rPr>
                <w:rFonts w:ascii="Calibri" w:hAnsi="Calibri"/>
                <w:sz w:val="22"/>
                <w:szCs w:val="23"/>
              </w:rPr>
              <w:t>Phase 1 – Readiness &amp; Preparedness</w:t>
            </w:r>
          </w:p>
        </w:tc>
        <w:tc>
          <w:tcPr>
            <w:tcW w:w="1956" w:type="dxa"/>
          </w:tcPr>
          <w:p w14:paraId="6327994A" w14:textId="77777777" w:rsidR="00276180" w:rsidRPr="00C86BAD" w:rsidRDefault="005E65BE" w:rsidP="005E65BE">
            <w:pPr>
              <w:pStyle w:val="PARAGRAPHTEXT"/>
              <w:rPr>
                <w:i w:val="0"/>
              </w:rPr>
            </w:pPr>
            <w:r>
              <w:rPr>
                <w:i w:val="0"/>
              </w:rPr>
              <w:t>Prior to Incident</w:t>
            </w:r>
          </w:p>
        </w:tc>
        <w:tc>
          <w:tcPr>
            <w:tcW w:w="4428" w:type="dxa"/>
          </w:tcPr>
          <w:p w14:paraId="013096A9" w14:textId="77777777" w:rsidR="00276180" w:rsidRPr="00C86BAD" w:rsidRDefault="00276180" w:rsidP="00276180">
            <w:pPr>
              <w:pStyle w:val="PARAGRAPHTEXT"/>
              <w:numPr>
                <w:ilvl w:val="0"/>
                <w:numId w:val="2"/>
              </w:numPr>
              <w:ind w:left="342"/>
              <w:rPr>
                <w:i w:val="0"/>
              </w:rPr>
            </w:pPr>
            <w:r>
              <w:rPr>
                <w:i w:val="0"/>
              </w:rPr>
              <w:t>Organizational and Staff Preparedness</w:t>
            </w:r>
          </w:p>
        </w:tc>
      </w:tr>
      <w:tr w:rsidR="00276180" w:rsidRPr="00C86BAD" w14:paraId="49B71304" w14:textId="77777777">
        <w:tc>
          <w:tcPr>
            <w:tcW w:w="3192" w:type="dxa"/>
          </w:tcPr>
          <w:p w14:paraId="53D79B6B" w14:textId="77777777" w:rsidR="00276180" w:rsidRPr="00C86BAD" w:rsidRDefault="00276180" w:rsidP="00276180">
            <w:pPr>
              <w:rPr>
                <w:rFonts w:ascii="Calibri" w:hAnsi="Calibri"/>
                <w:sz w:val="22"/>
                <w:szCs w:val="23"/>
              </w:rPr>
            </w:pPr>
            <w:r w:rsidRPr="00C86BAD">
              <w:rPr>
                <w:rFonts w:ascii="Calibri" w:hAnsi="Calibri"/>
                <w:sz w:val="22"/>
                <w:szCs w:val="23"/>
              </w:rPr>
              <w:t>Phase 2 - Activation and Relocation</w:t>
            </w:r>
          </w:p>
        </w:tc>
        <w:tc>
          <w:tcPr>
            <w:tcW w:w="1956" w:type="dxa"/>
          </w:tcPr>
          <w:p w14:paraId="11723981" w14:textId="77777777" w:rsidR="00276180" w:rsidRDefault="00276180" w:rsidP="00276180">
            <w:pPr>
              <w:pStyle w:val="PARAGRAPHTEXT"/>
              <w:rPr>
                <w:i w:val="0"/>
              </w:rPr>
            </w:pPr>
            <w:r w:rsidRPr="00C86BAD">
              <w:rPr>
                <w:i w:val="0"/>
              </w:rPr>
              <w:t>0-12 hours</w:t>
            </w:r>
          </w:p>
          <w:p w14:paraId="6614D756" w14:textId="77777777" w:rsidR="00D171B0" w:rsidRPr="00C86BAD" w:rsidRDefault="00D171B0" w:rsidP="00276180">
            <w:pPr>
              <w:pStyle w:val="PARAGRAPHTEXT"/>
              <w:rPr>
                <w:i w:val="0"/>
              </w:rPr>
            </w:pPr>
          </w:p>
        </w:tc>
        <w:tc>
          <w:tcPr>
            <w:tcW w:w="4428" w:type="dxa"/>
          </w:tcPr>
          <w:p w14:paraId="4895F767"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Notify alternate facility manager of impending activation and relocation requirements.</w:t>
            </w:r>
          </w:p>
          <w:p w14:paraId="3C40F93E"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Notify affected local, regional and state agencies.</w:t>
            </w:r>
          </w:p>
          <w:p w14:paraId="23A69CA9"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Notify Public of Plans underway to provide critical/essential services, including proposed services, locations and schedule and ways to stay informed.  Include status of services that are unavailable.</w:t>
            </w:r>
          </w:p>
          <w:p w14:paraId="49D4D0C4"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Activate plans to transfer to alternate facility.</w:t>
            </w:r>
          </w:p>
          <w:p w14:paraId="0459D316"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Instruct advance team to ready alternate facility.</w:t>
            </w:r>
          </w:p>
          <w:p w14:paraId="0503AB58"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 xml:space="preserve">Notify </w:t>
            </w:r>
            <w:r>
              <w:rPr>
                <w:rFonts w:ascii="Calibri" w:hAnsi="Calibri"/>
                <w:sz w:val="22"/>
                <w:szCs w:val="22"/>
              </w:rPr>
              <w:t>organization</w:t>
            </w:r>
            <w:r w:rsidRPr="00956E6A">
              <w:rPr>
                <w:rFonts w:ascii="Calibri" w:hAnsi="Calibri"/>
                <w:sz w:val="22"/>
                <w:szCs w:val="22"/>
              </w:rPr>
              <w:t xml:space="preserve"> employees and contractors regarding activation of </w:t>
            </w:r>
            <w:r w:rsidR="00FD168D">
              <w:rPr>
                <w:rFonts w:ascii="Calibri" w:hAnsi="Calibri"/>
                <w:sz w:val="22"/>
                <w:szCs w:val="22"/>
              </w:rPr>
              <w:t>COOP Plan</w:t>
            </w:r>
            <w:r w:rsidRPr="00956E6A">
              <w:rPr>
                <w:rFonts w:ascii="Calibri" w:hAnsi="Calibri"/>
                <w:sz w:val="22"/>
                <w:szCs w:val="22"/>
              </w:rPr>
              <w:t xml:space="preserve"> and their status.</w:t>
            </w:r>
          </w:p>
          <w:p w14:paraId="78D0F2DB"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Assemble documents and equipment required for critical functions at alternate facility.</w:t>
            </w:r>
          </w:p>
          <w:p w14:paraId="0301BBFD"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Order needed equipment/supplies.</w:t>
            </w:r>
          </w:p>
          <w:p w14:paraId="74959945"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Transport documents, equipment and designated communications.</w:t>
            </w:r>
          </w:p>
          <w:p w14:paraId="2A25ED66"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Secure original facility.</w:t>
            </w:r>
          </w:p>
          <w:p w14:paraId="0C1119E1"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Continue critical functions at regular facility, if available, until alternate facility is ready.</w:t>
            </w:r>
          </w:p>
          <w:p w14:paraId="071A8C95" w14:textId="77777777" w:rsidR="00276180" w:rsidRPr="00956E6A" w:rsidRDefault="00276180" w:rsidP="00276180">
            <w:pPr>
              <w:numPr>
                <w:ilvl w:val="0"/>
                <w:numId w:val="25"/>
              </w:numPr>
              <w:ind w:left="342"/>
              <w:rPr>
                <w:rFonts w:ascii="Calibri" w:hAnsi="Calibri"/>
                <w:sz w:val="22"/>
                <w:szCs w:val="22"/>
              </w:rPr>
            </w:pPr>
            <w:r w:rsidRPr="00956E6A">
              <w:rPr>
                <w:rFonts w:ascii="Calibri" w:hAnsi="Calibri"/>
                <w:sz w:val="22"/>
                <w:szCs w:val="22"/>
              </w:rPr>
              <w:t>Advise alternate facility on status.</w:t>
            </w:r>
          </w:p>
          <w:p w14:paraId="208FDA51" w14:textId="77777777" w:rsidR="00276180" w:rsidRPr="00BD055B" w:rsidRDefault="00276180" w:rsidP="00276180">
            <w:pPr>
              <w:pStyle w:val="PARAGRAPHTEXT"/>
              <w:numPr>
                <w:ilvl w:val="0"/>
                <w:numId w:val="25"/>
              </w:numPr>
              <w:ind w:left="342"/>
              <w:rPr>
                <w:i w:val="0"/>
              </w:rPr>
            </w:pPr>
            <w:r w:rsidRPr="00956E6A">
              <w:rPr>
                <w:i w:val="0"/>
                <w:szCs w:val="22"/>
              </w:rPr>
              <w:t>Activate advance, operations, and support teams, as necessary.</w:t>
            </w:r>
          </w:p>
        </w:tc>
      </w:tr>
      <w:tr w:rsidR="00276180" w:rsidRPr="00C86BAD" w14:paraId="697761F9" w14:textId="77777777">
        <w:tc>
          <w:tcPr>
            <w:tcW w:w="3192" w:type="dxa"/>
          </w:tcPr>
          <w:p w14:paraId="0F616622" w14:textId="77777777" w:rsidR="00276180" w:rsidRPr="00C86BAD" w:rsidRDefault="00276180" w:rsidP="00276180">
            <w:pPr>
              <w:pStyle w:val="calibri"/>
            </w:pPr>
            <w:r w:rsidRPr="00C86BAD">
              <w:t>Phase 3 – Continuity Operations</w:t>
            </w:r>
          </w:p>
        </w:tc>
        <w:tc>
          <w:tcPr>
            <w:tcW w:w="1956" w:type="dxa"/>
          </w:tcPr>
          <w:p w14:paraId="2697EC7C" w14:textId="77777777" w:rsidR="00276180" w:rsidRPr="00C86BAD" w:rsidRDefault="00276180" w:rsidP="00276180">
            <w:pPr>
              <w:pStyle w:val="calibri"/>
              <w:rPr>
                <w:szCs w:val="23"/>
              </w:rPr>
            </w:pPr>
            <w:r w:rsidRPr="00C86BAD">
              <w:rPr>
                <w:szCs w:val="23"/>
              </w:rPr>
              <w:t>12 Hours - Termination of</w:t>
            </w:r>
          </w:p>
          <w:p w14:paraId="2D582B7D" w14:textId="77777777" w:rsidR="00276180" w:rsidRPr="00C86BAD" w:rsidRDefault="00276180" w:rsidP="00276180">
            <w:pPr>
              <w:pStyle w:val="calibri"/>
            </w:pPr>
            <w:r w:rsidRPr="00C86BAD">
              <w:rPr>
                <w:szCs w:val="23"/>
              </w:rPr>
              <w:t>Emergency</w:t>
            </w:r>
          </w:p>
        </w:tc>
        <w:tc>
          <w:tcPr>
            <w:tcW w:w="4428" w:type="dxa"/>
          </w:tcPr>
          <w:p w14:paraId="2A89171B" w14:textId="77777777" w:rsidR="00276180" w:rsidRPr="003C0433" w:rsidRDefault="00276180" w:rsidP="00276180">
            <w:pPr>
              <w:numPr>
                <w:ilvl w:val="0"/>
                <w:numId w:val="3"/>
              </w:numPr>
              <w:rPr>
                <w:rFonts w:ascii="Calibri" w:hAnsi="Calibri"/>
                <w:sz w:val="22"/>
                <w:szCs w:val="22"/>
              </w:rPr>
            </w:pPr>
            <w:r w:rsidRPr="003C0433">
              <w:rPr>
                <w:rFonts w:ascii="Calibri" w:hAnsi="Calibri"/>
                <w:sz w:val="22"/>
                <w:szCs w:val="22"/>
              </w:rPr>
              <w:t>Provide guidance to contingency team personnel and information to the public.</w:t>
            </w:r>
          </w:p>
          <w:p w14:paraId="68481F3A" w14:textId="77777777" w:rsidR="00276180" w:rsidRPr="003C0433" w:rsidRDefault="00276180" w:rsidP="00276180">
            <w:pPr>
              <w:pStyle w:val="PARAGRAPHTEXT"/>
              <w:numPr>
                <w:ilvl w:val="0"/>
                <w:numId w:val="25"/>
              </w:numPr>
              <w:ind w:left="342"/>
              <w:rPr>
                <w:i w:val="0"/>
                <w:szCs w:val="22"/>
              </w:rPr>
            </w:pPr>
            <w:r w:rsidRPr="003C0433">
              <w:rPr>
                <w:i w:val="0"/>
                <w:szCs w:val="22"/>
              </w:rPr>
              <w:t>Identify replacements for missing personnel (delegation of authority and orders of succession).</w:t>
            </w:r>
          </w:p>
          <w:p w14:paraId="31E2EBA8" w14:textId="77777777" w:rsidR="00276180" w:rsidRPr="003C0433" w:rsidRDefault="00276180" w:rsidP="00276180">
            <w:pPr>
              <w:pStyle w:val="calibri"/>
              <w:numPr>
                <w:ilvl w:val="0"/>
                <w:numId w:val="25"/>
              </w:numPr>
              <w:ind w:left="342"/>
              <w:rPr>
                <w:szCs w:val="22"/>
              </w:rPr>
            </w:pPr>
            <w:r w:rsidRPr="003C0433">
              <w:rPr>
                <w:szCs w:val="22"/>
              </w:rPr>
              <w:t xml:space="preserve">Commence full execution of operations supporting critical functions at the </w:t>
            </w:r>
            <w:r w:rsidRPr="003C0433">
              <w:rPr>
                <w:szCs w:val="22"/>
              </w:rPr>
              <w:lastRenderedPageBreak/>
              <w:t>alternate facility.</w:t>
            </w:r>
          </w:p>
        </w:tc>
      </w:tr>
      <w:tr w:rsidR="00276180" w:rsidRPr="00C86BAD" w14:paraId="2EC58376" w14:textId="77777777">
        <w:tc>
          <w:tcPr>
            <w:tcW w:w="3192" w:type="dxa"/>
          </w:tcPr>
          <w:p w14:paraId="23F67469" w14:textId="77777777" w:rsidR="00276180" w:rsidRPr="00C86BAD" w:rsidRDefault="00276180" w:rsidP="00276180">
            <w:pPr>
              <w:pStyle w:val="calibri"/>
            </w:pPr>
            <w:r w:rsidRPr="00C86BAD">
              <w:lastRenderedPageBreak/>
              <w:t>Phase 4 - Reconstitution</w:t>
            </w:r>
          </w:p>
        </w:tc>
        <w:tc>
          <w:tcPr>
            <w:tcW w:w="1956" w:type="dxa"/>
          </w:tcPr>
          <w:p w14:paraId="40DCA9A6" w14:textId="77777777" w:rsidR="00276180" w:rsidRPr="00C86BAD" w:rsidRDefault="00276180" w:rsidP="00276180">
            <w:pPr>
              <w:pStyle w:val="calibri"/>
              <w:rPr>
                <w:szCs w:val="23"/>
              </w:rPr>
            </w:pPr>
            <w:r w:rsidRPr="00C86BAD">
              <w:rPr>
                <w:szCs w:val="23"/>
              </w:rPr>
              <w:t>Termination of Emergency</w:t>
            </w:r>
          </w:p>
          <w:p w14:paraId="6C652669" w14:textId="77777777" w:rsidR="00276180" w:rsidRPr="00C86BAD" w:rsidRDefault="00276180" w:rsidP="00276180">
            <w:pPr>
              <w:pStyle w:val="calibri"/>
            </w:pPr>
          </w:p>
        </w:tc>
        <w:tc>
          <w:tcPr>
            <w:tcW w:w="4428" w:type="dxa"/>
          </w:tcPr>
          <w:p w14:paraId="7F7F7391" w14:textId="77777777" w:rsidR="00276180" w:rsidRPr="003C0433" w:rsidRDefault="00276180" w:rsidP="00276180">
            <w:pPr>
              <w:numPr>
                <w:ilvl w:val="0"/>
                <w:numId w:val="3"/>
              </w:numPr>
              <w:rPr>
                <w:rFonts w:ascii="Calibri" w:hAnsi="Calibri"/>
                <w:sz w:val="22"/>
                <w:szCs w:val="22"/>
              </w:rPr>
            </w:pPr>
            <w:r w:rsidRPr="003C0433">
              <w:rPr>
                <w:rFonts w:ascii="Calibri" w:hAnsi="Calibri"/>
                <w:sz w:val="22"/>
                <w:szCs w:val="22"/>
              </w:rPr>
              <w:t>Inform all personnel that the threat no longer exists.</w:t>
            </w:r>
          </w:p>
          <w:p w14:paraId="57817165" w14:textId="77777777" w:rsidR="00276180" w:rsidRPr="003C0433" w:rsidRDefault="00276180" w:rsidP="00276180">
            <w:pPr>
              <w:numPr>
                <w:ilvl w:val="0"/>
                <w:numId w:val="3"/>
              </w:numPr>
              <w:rPr>
                <w:rFonts w:ascii="Calibri" w:hAnsi="Calibri"/>
                <w:sz w:val="22"/>
                <w:szCs w:val="22"/>
              </w:rPr>
            </w:pPr>
            <w:r w:rsidRPr="003C0433">
              <w:rPr>
                <w:rFonts w:ascii="Calibri" w:hAnsi="Calibri"/>
                <w:sz w:val="22"/>
                <w:szCs w:val="22"/>
              </w:rPr>
              <w:t>Supervise return to normal operating facility.</w:t>
            </w:r>
          </w:p>
          <w:p w14:paraId="1BE802F0" w14:textId="77777777" w:rsidR="00276180" w:rsidRPr="003C0433" w:rsidRDefault="00276180" w:rsidP="00276180">
            <w:pPr>
              <w:pStyle w:val="calibri"/>
              <w:numPr>
                <w:ilvl w:val="0"/>
                <w:numId w:val="3"/>
              </w:numPr>
              <w:rPr>
                <w:szCs w:val="22"/>
              </w:rPr>
            </w:pPr>
            <w:r w:rsidRPr="003C0433">
              <w:rPr>
                <w:szCs w:val="22"/>
              </w:rPr>
              <w:t xml:space="preserve">Conduct a review of </w:t>
            </w:r>
            <w:r w:rsidR="00FD168D">
              <w:rPr>
                <w:szCs w:val="22"/>
              </w:rPr>
              <w:t>COOP Plan</w:t>
            </w:r>
            <w:r w:rsidRPr="003C0433">
              <w:rPr>
                <w:szCs w:val="22"/>
              </w:rPr>
              <w:t xml:space="preserve"> execution and effectiveness. Update </w:t>
            </w:r>
            <w:r w:rsidR="00FD168D">
              <w:rPr>
                <w:szCs w:val="22"/>
              </w:rPr>
              <w:t>COOP Plan</w:t>
            </w:r>
            <w:r w:rsidRPr="003C0433">
              <w:rPr>
                <w:szCs w:val="22"/>
              </w:rPr>
              <w:t xml:space="preserve"> to correct deficiencies and/or incorporate best practices.</w:t>
            </w:r>
          </w:p>
        </w:tc>
      </w:tr>
    </w:tbl>
    <w:p w14:paraId="6A510A46" w14:textId="77777777" w:rsidR="00E35085" w:rsidRDefault="00F25C4E" w:rsidP="00F25C4E">
      <w:pPr>
        <w:pStyle w:val="PARAGRAPHTEXT"/>
        <w:jc w:val="center"/>
        <w:rPr>
          <w:i w:val="0"/>
        </w:rPr>
      </w:pPr>
      <w:r>
        <w:rPr>
          <w:i w:val="0"/>
        </w:rPr>
        <w:t>Table 4-2. Time-Phased Approach</w:t>
      </w:r>
    </w:p>
    <w:p w14:paraId="4204196A" w14:textId="77777777" w:rsidR="00276180" w:rsidRDefault="00276180" w:rsidP="00276180">
      <w:pPr>
        <w:pStyle w:val="Heading2"/>
      </w:pPr>
      <w:bookmarkStart w:id="36" w:name="_Toc279051683"/>
      <w:bookmarkStart w:id="37" w:name="_Toc293053604"/>
      <w:r>
        <w:t>Phase 1: Readiness &amp; Preparedness</w:t>
      </w:r>
      <w:bookmarkEnd w:id="36"/>
      <w:bookmarkEnd w:id="37"/>
    </w:p>
    <w:p w14:paraId="324FC642" w14:textId="77777777" w:rsidR="00276180" w:rsidRDefault="00276180" w:rsidP="00276180">
      <w:pPr>
        <w:rPr>
          <w:rFonts w:ascii="Calibri" w:hAnsi="Calibri"/>
          <w:sz w:val="22"/>
        </w:rPr>
      </w:pPr>
      <w:r w:rsidRPr="00C86BAD">
        <w:rPr>
          <w:rFonts w:ascii="Calibri" w:hAnsi="Calibri"/>
          <w:sz w:val="22"/>
        </w:rPr>
        <w:t xml:space="preserve">Readiness is the ability of </w:t>
      </w:r>
      <w:r w:rsidRPr="00584003">
        <w:rPr>
          <w:rFonts w:ascii="Calibri" w:hAnsi="Calibri"/>
          <w:color w:val="9BBB59"/>
          <w:sz w:val="22"/>
        </w:rPr>
        <w:t>[</w:t>
      </w:r>
      <w:r w:rsidRPr="00615F28">
        <w:rPr>
          <w:rFonts w:ascii="Calibri" w:hAnsi="Calibri"/>
          <w:color w:val="9BBB59"/>
          <w:sz w:val="22"/>
        </w:rPr>
        <w:t>insert name of jurisdiction</w:t>
      </w:r>
      <w:r w:rsidRPr="00584003">
        <w:rPr>
          <w:rFonts w:ascii="Calibri" w:hAnsi="Calibri"/>
          <w:color w:val="9BBB59"/>
          <w:sz w:val="22"/>
        </w:rPr>
        <w:t>]</w:t>
      </w:r>
      <w:r w:rsidRPr="00C86BAD">
        <w:rPr>
          <w:rFonts w:ascii="Calibri" w:hAnsi="Calibri"/>
          <w:sz w:val="22"/>
        </w:rPr>
        <w:t xml:space="preserve"> to respond to a continuity event.  </w:t>
      </w:r>
      <w:r w:rsidRPr="00584003">
        <w:rPr>
          <w:rFonts w:ascii="Calibri" w:hAnsi="Calibri"/>
          <w:color w:val="9BBB59"/>
          <w:sz w:val="22"/>
        </w:rPr>
        <w:t>[</w:t>
      </w:r>
      <w:r w:rsidRPr="00615F28">
        <w:rPr>
          <w:rFonts w:ascii="Calibri" w:hAnsi="Calibri"/>
          <w:color w:val="9BBB59"/>
          <w:sz w:val="22"/>
        </w:rPr>
        <w:t>Insert</w:t>
      </w:r>
      <w:r w:rsidRPr="00C86BAD">
        <w:rPr>
          <w:rFonts w:ascii="Calibri" w:hAnsi="Calibri"/>
          <w:color w:val="9BBB59"/>
          <w:sz w:val="22"/>
        </w:rPr>
        <w:t xml:space="preserve"> name of jurisdiction</w:t>
      </w:r>
      <w:r w:rsidRPr="00584003">
        <w:rPr>
          <w:rFonts w:ascii="Calibri" w:hAnsi="Calibri"/>
          <w:color w:val="9BBB59"/>
          <w:sz w:val="22"/>
        </w:rPr>
        <w:t>]</w:t>
      </w:r>
      <w:r w:rsidRPr="00C86BAD">
        <w:rPr>
          <w:rFonts w:ascii="Calibri" w:hAnsi="Calibri"/>
          <w:sz w:val="22"/>
        </w:rPr>
        <w:t xml:space="preserve"> will participate in the full spectrum of readiness and preparedness activities to ensure personnel can continue essential functions in an all-hazard/threat environment. Readiness activities are divided into two key areas:</w:t>
      </w:r>
    </w:p>
    <w:p w14:paraId="3975A825" w14:textId="77777777" w:rsidR="00276180" w:rsidRPr="00C86BAD" w:rsidRDefault="00276180" w:rsidP="00276180">
      <w:pPr>
        <w:rPr>
          <w:rFonts w:ascii="Calibri" w:hAnsi="Calibri"/>
          <w:sz w:val="22"/>
        </w:rPr>
      </w:pPr>
    </w:p>
    <w:p w14:paraId="71C068EF" w14:textId="77777777" w:rsidR="00276180" w:rsidRPr="00C86BAD" w:rsidRDefault="00276180" w:rsidP="00276180">
      <w:pPr>
        <w:numPr>
          <w:ilvl w:val="0"/>
          <w:numId w:val="22"/>
        </w:numPr>
        <w:rPr>
          <w:rFonts w:ascii="Calibri" w:hAnsi="Calibri"/>
          <w:sz w:val="22"/>
        </w:rPr>
      </w:pPr>
      <w:r w:rsidRPr="00C86BAD">
        <w:rPr>
          <w:rFonts w:ascii="Calibri" w:hAnsi="Calibri"/>
          <w:b/>
          <w:sz w:val="22"/>
        </w:rPr>
        <w:t>Organization</w:t>
      </w:r>
      <w:r w:rsidRPr="00C86BAD">
        <w:rPr>
          <w:rFonts w:ascii="Calibri" w:hAnsi="Calibri"/>
          <w:sz w:val="22"/>
        </w:rPr>
        <w:t xml:space="preserve"> readiness and preparedness</w:t>
      </w:r>
    </w:p>
    <w:p w14:paraId="7D867C53" w14:textId="77777777" w:rsidR="00276180" w:rsidRDefault="00276180" w:rsidP="00276180">
      <w:pPr>
        <w:numPr>
          <w:ilvl w:val="0"/>
          <w:numId w:val="22"/>
        </w:numPr>
        <w:rPr>
          <w:rFonts w:ascii="Calibri" w:hAnsi="Calibri"/>
          <w:sz w:val="22"/>
        </w:rPr>
      </w:pPr>
      <w:r w:rsidRPr="00C86BAD">
        <w:rPr>
          <w:rFonts w:ascii="Calibri" w:hAnsi="Calibri"/>
          <w:b/>
          <w:sz w:val="22"/>
        </w:rPr>
        <w:t>Staff</w:t>
      </w:r>
      <w:r w:rsidRPr="00C86BAD">
        <w:rPr>
          <w:rFonts w:ascii="Calibri" w:hAnsi="Calibri"/>
          <w:sz w:val="22"/>
        </w:rPr>
        <w:t xml:space="preserve"> readiness and preparedness</w:t>
      </w:r>
    </w:p>
    <w:p w14:paraId="2B5C84C0" w14:textId="77777777" w:rsidR="00276180" w:rsidRPr="00C86BAD" w:rsidRDefault="00276180" w:rsidP="008A76F3">
      <w:pPr>
        <w:pStyle w:val="Heading3"/>
      </w:pPr>
      <w:bookmarkStart w:id="38" w:name="_Toc279051684"/>
      <w:bookmarkStart w:id="39" w:name="_Toc293053605"/>
      <w:r w:rsidRPr="00C86BAD">
        <w:t>Organization Readiness and Preparedness</w:t>
      </w:r>
      <w:bookmarkEnd w:id="38"/>
      <w:bookmarkEnd w:id="39"/>
    </w:p>
    <w:p w14:paraId="175D7253" w14:textId="77777777" w:rsidR="00276180" w:rsidRPr="00C86BAD" w:rsidRDefault="00276180" w:rsidP="00276180">
      <w:pPr>
        <w:rPr>
          <w:rFonts w:ascii="Calibri" w:hAnsi="Calibri"/>
          <w:sz w:val="22"/>
        </w:rPr>
      </w:pPr>
      <w:r w:rsidRPr="00C86BAD">
        <w:rPr>
          <w:rFonts w:ascii="Calibri" w:hAnsi="Calibri"/>
          <w:sz w:val="22"/>
        </w:rPr>
        <w:t xml:space="preserve">The </w:t>
      </w:r>
      <w:r w:rsidRPr="00584003">
        <w:rPr>
          <w:rFonts w:ascii="Calibri" w:hAnsi="Calibri"/>
          <w:color w:val="9BBB59"/>
          <w:sz w:val="22"/>
        </w:rPr>
        <w:t>[</w:t>
      </w:r>
      <w:r w:rsidRPr="00615F28">
        <w:rPr>
          <w:rFonts w:ascii="Calibri" w:hAnsi="Calibri"/>
          <w:color w:val="9BBB59"/>
          <w:sz w:val="22"/>
        </w:rPr>
        <w:t>insert name of jurisdiction</w:t>
      </w:r>
      <w:r w:rsidRPr="00584003">
        <w:rPr>
          <w:rFonts w:ascii="Calibri" w:hAnsi="Calibri"/>
          <w:color w:val="9BBB59"/>
          <w:sz w:val="22"/>
        </w:rPr>
        <w:t>]</w:t>
      </w:r>
      <w:r w:rsidRPr="00C86BAD">
        <w:rPr>
          <w:rFonts w:ascii="Calibri" w:hAnsi="Calibri"/>
          <w:sz w:val="22"/>
        </w:rPr>
        <w:t xml:space="preserve"> preparedness incorporates hazard/threat warning systems, which includes </w:t>
      </w:r>
      <w:r w:rsidRPr="00584003">
        <w:rPr>
          <w:rFonts w:ascii="Calibri" w:hAnsi="Calibri"/>
          <w:color w:val="9BBB59"/>
          <w:sz w:val="22"/>
        </w:rPr>
        <w:t>[</w:t>
      </w:r>
      <w:r w:rsidRPr="00615F28">
        <w:rPr>
          <w:rFonts w:ascii="Calibri" w:hAnsi="Calibri"/>
          <w:color w:val="9BBB59"/>
          <w:sz w:val="22"/>
        </w:rPr>
        <w:t>list threat and warning systems here</w:t>
      </w:r>
      <w:r w:rsidRPr="00584003">
        <w:rPr>
          <w:rFonts w:ascii="Calibri" w:hAnsi="Calibri"/>
          <w:color w:val="9BBB59"/>
          <w:sz w:val="22"/>
        </w:rPr>
        <w:t>]</w:t>
      </w:r>
      <w:r w:rsidRPr="00C86BAD">
        <w:rPr>
          <w:rFonts w:ascii="Calibri" w:hAnsi="Calibri"/>
          <w:sz w:val="22"/>
        </w:rPr>
        <w:t>.</w:t>
      </w:r>
      <w:r>
        <w:rPr>
          <w:rFonts w:ascii="Calibri" w:hAnsi="Calibri"/>
          <w:sz w:val="22"/>
        </w:rPr>
        <w:t xml:space="preserve">  The organization ensures that HR practices include the identification and tracking of Continuity Personnel Positions with the </w:t>
      </w:r>
      <w:r w:rsidR="00937B26" w:rsidRPr="00584003">
        <w:rPr>
          <w:rFonts w:ascii="Calibri" w:hAnsi="Calibri"/>
          <w:color w:val="9BBB59"/>
          <w:sz w:val="22"/>
        </w:rPr>
        <w:t>[</w:t>
      </w:r>
      <w:r w:rsidR="00937B26" w:rsidRPr="00615F28">
        <w:rPr>
          <w:rFonts w:ascii="Calibri" w:hAnsi="Calibri"/>
          <w:color w:val="9BBB59"/>
          <w:sz w:val="22"/>
        </w:rPr>
        <w:t>i</w:t>
      </w:r>
      <w:r w:rsidR="00937B26" w:rsidRPr="00A6201B">
        <w:rPr>
          <w:rFonts w:ascii="Calibri" w:hAnsi="Calibri"/>
          <w:color w:val="9BBB59"/>
          <w:sz w:val="22"/>
        </w:rPr>
        <w:t>nsert name of</w:t>
      </w:r>
      <w:r w:rsidR="00937B26">
        <w:rPr>
          <w:rFonts w:ascii="Calibri" w:hAnsi="Calibri"/>
          <w:sz w:val="22"/>
        </w:rPr>
        <w:t xml:space="preserve"> </w:t>
      </w:r>
      <w:r w:rsidR="00937B26" w:rsidRPr="00C86BAD">
        <w:rPr>
          <w:rFonts w:ascii="Calibri" w:hAnsi="Calibri"/>
          <w:color w:val="9BBB59"/>
          <w:sz w:val="22"/>
        </w:rPr>
        <w:t>jurisdiction</w:t>
      </w:r>
      <w:r w:rsidR="00937B26" w:rsidRPr="00584003">
        <w:rPr>
          <w:rFonts w:ascii="Calibri" w:hAnsi="Calibri"/>
          <w:color w:val="9BBB59"/>
          <w:sz w:val="22"/>
        </w:rPr>
        <w:t>]</w:t>
      </w:r>
      <w:r w:rsidR="00937B26" w:rsidRPr="00C86BAD">
        <w:rPr>
          <w:rFonts w:ascii="Calibri" w:hAnsi="Calibri"/>
          <w:sz w:val="22"/>
        </w:rPr>
        <w:t xml:space="preserve"> </w:t>
      </w:r>
      <w:r>
        <w:rPr>
          <w:rFonts w:ascii="Calibri" w:hAnsi="Calibri"/>
          <w:sz w:val="22"/>
        </w:rPr>
        <w:t xml:space="preserve">to ensure </w:t>
      </w:r>
      <w:r w:rsidRPr="004B161B">
        <w:rPr>
          <w:rFonts w:ascii="Calibri" w:hAnsi="Calibri"/>
          <w:sz w:val="22"/>
        </w:rPr>
        <w:t>vacancies</w:t>
      </w:r>
      <w:r>
        <w:rPr>
          <w:rFonts w:ascii="Calibri" w:hAnsi="Calibri"/>
          <w:sz w:val="22"/>
        </w:rPr>
        <w:t xml:space="preserve"> are identified</w:t>
      </w:r>
      <w:r w:rsidRPr="004B161B">
        <w:rPr>
          <w:rFonts w:ascii="Calibri" w:hAnsi="Calibri"/>
          <w:sz w:val="22"/>
        </w:rPr>
        <w:t xml:space="preserve">, notifications to temporary COOP successors are made, and position training is up to date.  When new hires are complete for Continuity Personnel Positions, that </w:t>
      </w:r>
      <w:r w:rsidR="00FD168D">
        <w:rPr>
          <w:rFonts w:ascii="Calibri" w:hAnsi="Calibri"/>
          <w:sz w:val="22"/>
        </w:rPr>
        <w:t>COOP Plan</w:t>
      </w:r>
      <w:r w:rsidRPr="004B161B">
        <w:rPr>
          <w:rFonts w:ascii="Calibri" w:hAnsi="Calibri"/>
          <w:sz w:val="22"/>
        </w:rPr>
        <w:t xml:space="preserve"> training is completed and the Plan is updated.</w:t>
      </w:r>
    </w:p>
    <w:p w14:paraId="76F792F2" w14:textId="77777777" w:rsidR="00276180" w:rsidRPr="00C86BAD" w:rsidRDefault="00276180" w:rsidP="00276180">
      <w:pPr>
        <w:rPr>
          <w:rFonts w:ascii="Calibri" w:hAnsi="Calibri"/>
          <w:sz w:val="22"/>
        </w:rPr>
      </w:pPr>
    </w:p>
    <w:p w14:paraId="12CD41FB" w14:textId="77777777" w:rsidR="00276180" w:rsidRPr="00C86BAD" w:rsidRDefault="00276180" w:rsidP="008A76F3">
      <w:pPr>
        <w:pStyle w:val="Heading3"/>
      </w:pPr>
      <w:bookmarkStart w:id="40" w:name="_Toc279051685"/>
      <w:bookmarkStart w:id="41" w:name="_Toc293053606"/>
      <w:r w:rsidRPr="00C86BAD">
        <w:t>Staff Readiness and Preparedness</w:t>
      </w:r>
      <w:bookmarkEnd w:id="40"/>
      <w:bookmarkEnd w:id="41"/>
    </w:p>
    <w:p w14:paraId="6768FB98" w14:textId="77777777" w:rsidR="00276180" w:rsidRPr="00C86BAD" w:rsidRDefault="00276180" w:rsidP="00276180">
      <w:pPr>
        <w:rPr>
          <w:rFonts w:ascii="Calibri" w:hAnsi="Calibri"/>
          <w:sz w:val="22"/>
        </w:rPr>
      </w:pPr>
      <w:r w:rsidRPr="00584003">
        <w:rPr>
          <w:rFonts w:ascii="Calibri" w:hAnsi="Calibri"/>
          <w:color w:val="9BBB59"/>
          <w:sz w:val="22"/>
        </w:rPr>
        <w:t>[</w:t>
      </w:r>
      <w:r w:rsidR="00707D7A" w:rsidRPr="00615F28">
        <w:rPr>
          <w:rFonts w:ascii="Calibri" w:hAnsi="Calibri"/>
          <w:color w:val="9BBB59"/>
          <w:sz w:val="22"/>
        </w:rPr>
        <w:t>I</w:t>
      </w:r>
      <w:r w:rsidRPr="00615F28">
        <w:rPr>
          <w:rFonts w:ascii="Calibri" w:hAnsi="Calibri"/>
          <w:color w:val="9BBB59"/>
          <w:sz w:val="22"/>
        </w:rPr>
        <w:t>nsert name of jurisdiction</w:t>
      </w:r>
      <w:r w:rsidRPr="00584003">
        <w:rPr>
          <w:rFonts w:ascii="Calibri" w:hAnsi="Calibri"/>
          <w:color w:val="9BBB59"/>
          <w:sz w:val="22"/>
        </w:rPr>
        <w:t>]</w:t>
      </w:r>
      <w:r w:rsidRPr="00C86BAD">
        <w:rPr>
          <w:rFonts w:ascii="Calibri" w:hAnsi="Calibri"/>
          <w:sz w:val="22"/>
        </w:rPr>
        <w:t xml:space="preserve"> personnel will prepare for a continuity event and plan in advance for what to do in an emergency. Personnel will also develop a Family Support Plan to increase personal and family preparedness. </w:t>
      </w:r>
      <w:r w:rsidRPr="00EF2031">
        <w:rPr>
          <w:rFonts w:ascii="Calibri" w:hAnsi="Calibri"/>
          <w:sz w:val="22"/>
        </w:rPr>
        <w:t xml:space="preserve">The </w:t>
      </w:r>
      <w:hyperlink r:id="rId34" w:history="1">
        <w:r w:rsidRPr="00584003">
          <w:rPr>
            <w:rStyle w:val="Hyperlink"/>
            <w:rFonts w:ascii="Calibri" w:hAnsi="Calibri"/>
            <w:color w:val="auto"/>
            <w:sz w:val="22"/>
          </w:rPr>
          <w:t>www.ready.gov</w:t>
        </w:r>
      </w:hyperlink>
      <w:r w:rsidRPr="00C86BAD">
        <w:rPr>
          <w:rFonts w:ascii="Calibri" w:hAnsi="Calibri"/>
          <w:sz w:val="22"/>
        </w:rPr>
        <w:t xml:space="preserve"> website provides guidance for developing a Family Support Plan and includes a “Get Ready Now” pamphlet that explains the importance of planning and provides a template that can be tailored to meet family-specific requirements.</w:t>
      </w:r>
      <w:r w:rsidR="00DC68D6">
        <w:rPr>
          <w:rFonts w:ascii="Calibri" w:hAnsi="Calibri"/>
          <w:sz w:val="22"/>
        </w:rPr>
        <w:t xml:space="preserve"> </w:t>
      </w:r>
      <w:r w:rsidR="00B254F3">
        <w:rPr>
          <w:rFonts w:ascii="Calibri" w:hAnsi="Calibri"/>
          <w:sz w:val="22"/>
        </w:rPr>
        <w:t>More detailed information relating to individual and family preparedness planning can be found under Human Capital Management (page</w:t>
      </w:r>
      <w:r w:rsidR="002F07FB">
        <w:rPr>
          <w:rFonts w:ascii="Calibri" w:hAnsi="Calibri"/>
          <w:sz w:val="22"/>
        </w:rPr>
        <w:t xml:space="preserve"> 34</w:t>
      </w:r>
      <w:r w:rsidR="00B254F3">
        <w:rPr>
          <w:rFonts w:ascii="Calibri" w:hAnsi="Calibri"/>
          <w:sz w:val="22"/>
        </w:rPr>
        <w:t xml:space="preserve">). </w:t>
      </w:r>
    </w:p>
    <w:p w14:paraId="4188E603" w14:textId="77777777" w:rsidR="00276180" w:rsidRPr="002A4FB1" w:rsidRDefault="00276180" w:rsidP="00276180">
      <w:pPr>
        <w:rPr>
          <w:rFonts w:ascii="Calibri" w:hAnsi="Calibri"/>
          <w:sz w:val="22"/>
        </w:rPr>
      </w:pPr>
      <w:r w:rsidRPr="00C86BAD">
        <w:rPr>
          <w:rFonts w:ascii="Calibri" w:hAnsi="Calibri"/>
          <w:sz w:val="22"/>
        </w:rPr>
        <w:br/>
      </w:r>
      <w:r w:rsidRPr="00584003">
        <w:rPr>
          <w:rFonts w:ascii="Calibri" w:hAnsi="Calibri"/>
          <w:color w:val="9BBB59"/>
          <w:sz w:val="22"/>
        </w:rPr>
        <w:t>[</w:t>
      </w:r>
      <w:r w:rsidR="00707D7A" w:rsidRPr="00EF2031">
        <w:rPr>
          <w:rFonts w:ascii="Calibri" w:hAnsi="Calibri"/>
          <w:color w:val="9BBB59"/>
          <w:sz w:val="22"/>
        </w:rPr>
        <w:t>I</w:t>
      </w:r>
      <w:r w:rsidRPr="00EF2031">
        <w:rPr>
          <w:rFonts w:ascii="Calibri" w:hAnsi="Calibri"/>
          <w:color w:val="9BBB59"/>
          <w:sz w:val="22"/>
        </w:rPr>
        <w:t>nsert name of jurisdiction</w:t>
      </w:r>
      <w:r w:rsidRPr="00584003">
        <w:rPr>
          <w:rFonts w:ascii="Calibri" w:hAnsi="Calibri"/>
          <w:color w:val="9BBB59"/>
          <w:sz w:val="22"/>
        </w:rPr>
        <w:t>]</w:t>
      </w:r>
      <w:r w:rsidRPr="00C86BAD">
        <w:rPr>
          <w:rFonts w:ascii="Calibri" w:hAnsi="Calibri"/>
          <w:sz w:val="22"/>
        </w:rPr>
        <w:t xml:space="preserve"> continuity personnel will create and maintain </w:t>
      </w:r>
      <w:r>
        <w:rPr>
          <w:rFonts w:ascii="Calibri" w:hAnsi="Calibri"/>
          <w:sz w:val="22"/>
        </w:rPr>
        <w:t>Go-Kits</w:t>
      </w:r>
      <w:r w:rsidRPr="00C86BAD">
        <w:rPr>
          <w:rFonts w:ascii="Calibri" w:hAnsi="Calibri"/>
          <w:sz w:val="22"/>
        </w:rPr>
        <w:t xml:space="preserve">. Continuity personnel are responsible for carrying the kits to the continuity facility or pre-positioning the kits at the continuity facility. A typical </w:t>
      </w:r>
      <w:r>
        <w:rPr>
          <w:rFonts w:ascii="Calibri" w:hAnsi="Calibri"/>
          <w:sz w:val="22"/>
        </w:rPr>
        <w:t>Go-Kit</w:t>
      </w:r>
      <w:r w:rsidRPr="00C86BAD">
        <w:rPr>
          <w:rFonts w:ascii="Calibri" w:hAnsi="Calibri"/>
          <w:sz w:val="22"/>
        </w:rPr>
        <w:t xml:space="preserve"> should contain those items listed in the table below. </w:t>
      </w: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sidRPr="00C86BAD">
        <w:rPr>
          <w:rFonts w:ascii="Calibri" w:hAnsi="Calibri"/>
          <w:sz w:val="22"/>
        </w:rPr>
        <w:t xml:space="preserve"> will implement the following procedures to maintain currency of the </w:t>
      </w:r>
      <w:r>
        <w:rPr>
          <w:rFonts w:ascii="Calibri" w:hAnsi="Calibri"/>
          <w:sz w:val="22"/>
        </w:rPr>
        <w:t>Go-Kits</w:t>
      </w:r>
      <w:r w:rsidRPr="00C86BAD">
        <w:rPr>
          <w:rFonts w:ascii="Calibri" w:hAnsi="Calibri"/>
          <w:sz w:val="22"/>
        </w:rPr>
        <w:t xml:space="preserve">: </w:t>
      </w:r>
      <w:r w:rsidRPr="00584003">
        <w:rPr>
          <w:rFonts w:ascii="Calibri" w:hAnsi="Calibri"/>
          <w:color w:val="9BBB59"/>
          <w:sz w:val="22"/>
        </w:rPr>
        <w:t>[</w:t>
      </w:r>
      <w:r w:rsidRPr="00EF2031">
        <w:rPr>
          <w:rFonts w:ascii="Calibri" w:hAnsi="Calibri"/>
          <w:color w:val="9BBB59"/>
          <w:sz w:val="22"/>
        </w:rPr>
        <w:t>I</w:t>
      </w:r>
      <w:r w:rsidRPr="00C86BAD">
        <w:rPr>
          <w:rFonts w:ascii="Calibri" w:hAnsi="Calibri"/>
          <w:color w:val="9BBB59"/>
          <w:sz w:val="22"/>
        </w:rPr>
        <w:t xml:space="preserve">nsert procedures here, such as having continuity personnel bring kits on </w:t>
      </w:r>
      <w:r w:rsidRPr="00EF2031">
        <w:rPr>
          <w:rFonts w:ascii="Calibri" w:hAnsi="Calibri"/>
          <w:color w:val="9BBB59"/>
          <w:sz w:val="22"/>
        </w:rPr>
        <w:t>annual exercises</w:t>
      </w:r>
      <w:r w:rsidRPr="00C86BAD">
        <w:rPr>
          <w:rFonts w:ascii="Calibri" w:hAnsi="Calibri"/>
          <w:color w:val="9BBB59"/>
          <w:sz w:val="22"/>
        </w:rPr>
        <w:t xml:space="preserve">, distributing materials updated quarterly or establishing an acquisition program to regularly replace </w:t>
      </w:r>
      <w:r>
        <w:rPr>
          <w:rFonts w:ascii="Calibri" w:hAnsi="Calibri"/>
          <w:color w:val="9BBB59"/>
          <w:sz w:val="22"/>
        </w:rPr>
        <w:t>organization</w:t>
      </w:r>
      <w:r w:rsidRPr="00C86BAD">
        <w:rPr>
          <w:rFonts w:ascii="Calibri" w:hAnsi="Calibri"/>
          <w:color w:val="9BBB59"/>
          <w:sz w:val="22"/>
        </w:rPr>
        <w:t xml:space="preserve">-supplied emergency </w:t>
      </w:r>
      <w:r w:rsidRPr="00EF2031">
        <w:rPr>
          <w:rFonts w:ascii="Calibri" w:hAnsi="Calibri"/>
          <w:color w:val="9BBB59"/>
          <w:sz w:val="22"/>
        </w:rPr>
        <w:t>items</w:t>
      </w:r>
      <w:r w:rsidRPr="00584003">
        <w:rPr>
          <w:rFonts w:ascii="Calibri" w:hAnsi="Calibri"/>
          <w:color w:val="9BBB59"/>
          <w:sz w:val="22"/>
        </w:rPr>
        <w:t>]</w:t>
      </w:r>
      <w:r w:rsidRPr="00C86BAD">
        <w:rPr>
          <w:rFonts w:ascii="Calibri" w:hAnsi="Calibri"/>
          <w:sz w:val="22"/>
        </w:rPr>
        <w:t>.</w:t>
      </w:r>
    </w:p>
    <w:p w14:paraId="3BECDB3B" w14:textId="77777777" w:rsidR="00276180" w:rsidRPr="00C86BAD" w:rsidRDefault="00276180" w:rsidP="00276180">
      <w:pPr>
        <w:jc w:val="center"/>
        <w:rPr>
          <w:rFonts w:ascii="Calibri" w:hAnsi="Calibri"/>
          <w:b/>
          <w:sz w:val="22"/>
        </w:rPr>
      </w:pPr>
    </w:p>
    <w:p w14:paraId="08A32D9F" w14:textId="77777777" w:rsidR="00276180" w:rsidRDefault="00276180" w:rsidP="00276180">
      <w:pPr>
        <w:jc w:val="center"/>
        <w:rPr>
          <w:rFonts w:ascii="Calibri" w:hAnsi="Calibri"/>
          <w:sz w:val="22"/>
        </w:rPr>
      </w:pPr>
      <w:r w:rsidRPr="00C86BAD">
        <w:rPr>
          <w:rFonts w:ascii="Calibri" w:hAnsi="Calibri"/>
          <w:sz w:val="22"/>
        </w:rPr>
        <w:t xml:space="preserve">The following table lists suggested items for continuity </w:t>
      </w:r>
      <w:r>
        <w:rPr>
          <w:rFonts w:ascii="Calibri" w:hAnsi="Calibri"/>
          <w:sz w:val="22"/>
        </w:rPr>
        <w:t>Go-Kit</w:t>
      </w:r>
      <w:r w:rsidRPr="00C86BAD">
        <w:rPr>
          <w:rFonts w:ascii="Calibri" w:hAnsi="Calibri"/>
          <w:sz w:val="22"/>
        </w:rPr>
        <w:t xml:space="preserve"> contents.</w:t>
      </w:r>
    </w:p>
    <w:p w14:paraId="7719CF4D" w14:textId="77777777" w:rsidR="00276180" w:rsidRPr="005E35B0" w:rsidRDefault="00276180" w:rsidP="00276180">
      <w:pPr>
        <w:rPr>
          <w:rFonts w:ascii="Calibri" w:hAnsi="Calibri"/>
          <w:b/>
          <w:color w:val="0000FF"/>
          <w:sz w:val="22"/>
        </w:rPr>
      </w:pPr>
    </w:p>
    <w:tbl>
      <w:tblPr>
        <w:tblW w:w="9720" w:type="dxa"/>
        <w:tblInd w:w="-72" w:type="dxa"/>
        <w:tblLayout w:type="fixed"/>
        <w:tblLook w:val="04A0" w:firstRow="1" w:lastRow="0" w:firstColumn="1" w:lastColumn="0" w:noHBand="0" w:noVBand="1"/>
      </w:tblPr>
      <w:tblGrid>
        <w:gridCol w:w="3969"/>
        <w:gridCol w:w="93"/>
        <w:gridCol w:w="72"/>
        <w:gridCol w:w="455"/>
        <w:gridCol w:w="93"/>
        <w:gridCol w:w="72"/>
        <w:gridCol w:w="4966"/>
      </w:tblGrid>
      <w:tr w:rsidR="00D171B0" w:rsidRPr="004D2C60" w14:paraId="180C2A7B" w14:textId="77777777" w:rsidTr="00227174">
        <w:trPr>
          <w:trHeight w:val="300"/>
        </w:trPr>
        <w:tc>
          <w:tcPr>
            <w:tcW w:w="9717" w:type="dxa"/>
            <w:gridSpan w:val="7"/>
            <w:tcBorders>
              <w:top w:val="single" w:sz="4" w:space="0" w:color="auto"/>
              <w:left w:val="single" w:sz="4" w:space="0" w:color="auto"/>
              <w:bottom w:val="single" w:sz="4" w:space="0" w:color="auto"/>
              <w:right w:val="single" w:sz="4" w:space="0" w:color="auto"/>
            </w:tcBorders>
            <w:shd w:val="clear" w:color="000000" w:fill="E3E7BF"/>
            <w:noWrap/>
          </w:tcPr>
          <w:p w14:paraId="3432B310" w14:textId="77777777" w:rsidR="00D171B0" w:rsidRPr="00227174" w:rsidRDefault="00D171B0" w:rsidP="00A7618D">
            <w:pPr>
              <w:jc w:val="center"/>
              <w:rPr>
                <w:rFonts w:ascii="Calibri" w:eastAsia="Times New Roman" w:hAnsi="Calibri"/>
                <w:color w:val="404040" w:themeColor="text1" w:themeTint="BF"/>
              </w:rPr>
            </w:pPr>
            <w:r w:rsidRPr="00227174">
              <w:rPr>
                <w:rFonts w:ascii="Calibri" w:eastAsia="Times New Roman" w:hAnsi="Calibri"/>
                <w:color w:val="404040" w:themeColor="text1" w:themeTint="BF"/>
              </w:rPr>
              <w:t>SAMPLE: Go-Kit</w:t>
            </w:r>
          </w:p>
        </w:tc>
      </w:tr>
      <w:tr w:rsidR="00276180" w:rsidRPr="004D2C60" w14:paraId="46EADB4C"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25C676F8" w14:textId="77777777"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Identification and charge cards</w:t>
            </w:r>
          </w:p>
        </w:tc>
        <w:tc>
          <w:tcPr>
            <w:tcW w:w="620" w:type="dxa"/>
            <w:gridSpan w:val="3"/>
            <w:tcBorders>
              <w:top w:val="nil"/>
              <w:left w:val="nil"/>
              <w:bottom w:val="nil"/>
              <w:right w:val="nil"/>
            </w:tcBorders>
            <w:shd w:val="clear" w:color="auto" w:fill="auto"/>
            <w:noWrap/>
            <w:vAlign w:val="bottom"/>
          </w:tcPr>
          <w:p w14:paraId="49CECA1B" w14:textId="77777777" w:rsidR="00276180" w:rsidRPr="00C65E67" w:rsidRDefault="00276180" w:rsidP="00276180">
            <w:pPr>
              <w:rPr>
                <w:rFonts w:ascii="Calibri" w:eastAsia="Times New Roman" w:hAnsi="Calibri"/>
                <w:color w:val="000000"/>
                <w:sz w:val="22"/>
                <w:szCs w:val="22"/>
              </w:rPr>
            </w:pPr>
            <w:r w:rsidRPr="00C65E67">
              <w:rPr>
                <w:rFonts w:ascii="Calibri" w:eastAsia="Times New Roman" w:hAnsi="Calibri"/>
                <w:color w:val="000000"/>
                <w:sz w:val="22"/>
                <w:szCs w:val="22"/>
              </w:rPr>
              <w:t> </w:t>
            </w:r>
          </w:p>
        </w:tc>
        <w:tc>
          <w:tcPr>
            <w:tcW w:w="5035" w:type="dxa"/>
            <w:gridSpan w:val="2"/>
            <w:tcBorders>
              <w:top w:val="nil"/>
              <w:left w:val="nil"/>
              <w:bottom w:val="nil"/>
              <w:right w:val="single" w:sz="4" w:space="0" w:color="auto"/>
            </w:tcBorders>
            <w:shd w:val="clear" w:color="auto" w:fill="auto"/>
            <w:noWrap/>
            <w:vAlign w:val="bottom"/>
          </w:tcPr>
          <w:p w14:paraId="1D2C48A0" w14:textId="77777777" w:rsidR="00276180" w:rsidRPr="00A7618D" w:rsidRDefault="006748C1" w:rsidP="00276180">
            <w:pPr>
              <w:rPr>
                <w:rFonts w:ascii="Calibri" w:eastAsia="Times New Roman" w:hAnsi="Calibri"/>
                <w:b/>
                <w:color w:val="000000"/>
                <w:sz w:val="22"/>
                <w:szCs w:val="22"/>
              </w:rPr>
            </w:pPr>
            <w:r w:rsidRPr="00A7618D">
              <w:rPr>
                <w:rFonts w:ascii="Calibri" w:eastAsia="Times New Roman" w:hAnsi="Calibri"/>
                <w:b/>
                <w:color w:val="000000"/>
                <w:sz w:val="22"/>
                <w:szCs w:val="22"/>
              </w:rPr>
              <w:t>Business and personal contact numbers</w:t>
            </w:r>
          </w:p>
        </w:tc>
      </w:tr>
      <w:tr w:rsidR="00276180" w:rsidRPr="004D2C60" w14:paraId="69FD9778" w14:textId="77777777" w:rsidTr="00227174">
        <w:trPr>
          <w:trHeight w:val="300"/>
        </w:trPr>
        <w:tc>
          <w:tcPr>
            <w:tcW w:w="3969" w:type="dxa"/>
            <w:tcBorders>
              <w:top w:val="nil"/>
              <w:left w:val="single" w:sz="4" w:space="0" w:color="auto"/>
              <w:bottom w:val="nil"/>
              <w:right w:val="nil"/>
            </w:tcBorders>
            <w:shd w:val="clear" w:color="auto" w:fill="auto"/>
            <w:noWrap/>
            <w:vAlign w:val="bottom"/>
          </w:tcPr>
          <w:p w14:paraId="3AEBBCCA" w14:textId="77777777" w:rsidR="00276180" w:rsidRPr="00CE10B5" w:rsidRDefault="00276180" w:rsidP="00CE10B5">
            <w:pPr>
              <w:pStyle w:val="ListParagraph"/>
              <w:numPr>
                <w:ilvl w:val="0"/>
                <w:numId w:val="58"/>
              </w:numPr>
              <w:rPr>
                <w:rFonts w:ascii="Calibri" w:eastAsia="Times New Roman" w:hAnsi="Calibri"/>
                <w:i/>
                <w:iCs/>
                <w:color w:val="000000"/>
                <w:sz w:val="22"/>
                <w:szCs w:val="22"/>
              </w:rPr>
            </w:pPr>
            <w:r w:rsidRPr="00CE10B5">
              <w:rPr>
                <w:rFonts w:ascii="Calibri" w:eastAsia="Times New Roman" w:hAnsi="Calibri"/>
                <w:i/>
                <w:iCs/>
                <w:color w:val="000000"/>
                <w:sz w:val="22"/>
                <w:szCs w:val="22"/>
              </w:rPr>
              <w:t>Organization identification card</w:t>
            </w:r>
          </w:p>
        </w:tc>
        <w:tc>
          <w:tcPr>
            <w:tcW w:w="620" w:type="dxa"/>
            <w:gridSpan w:val="3"/>
            <w:tcBorders>
              <w:top w:val="nil"/>
              <w:left w:val="nil"/>
              <w:bottom w:val="nil"/>
              <w:right w:val="nil"/>
            </w:tcBorders>
            <w:shd w:val="clear" w:color="auto" w:fill="auto"/>
            <w:noWrap/>
            <w:vAlign w:val="bottom"/>
          </w:tcPr>
          <w:p w14:paraId="00B6647C" w14:textId="77777777" w:rsidR="00276180" w:rsidRPr="00C65E67" w:rsidRDefault="00276180" w:rsidP="00276180">
            <w:pPr>
              <w:rPr>
                <w:rFonts w:ascii="Calibri" w:eastAsia="Times New Roman" w:hAnsi="Calibri"/>
                <w:color w:val="000000"/>
                <w:sz w:val="22"/>
                <w:szCs w:val="22"/>
              </w:rPr>
            </w:pPr>
          </w:p>
        </w:tc>
        <w:tc>
          <w:tcPr>
            <w:tcW w:w="5128" w:type="dxa"/>
            <w:gridSpan w:val="3"/>
            <w:tcBorders>
              <w:top w:val="nil"/>
              <w:left w:val="nil"/>
              <w:bottom w:val="nil"/>
              <w:right w:val="single" w:sz="4" w:space="0" w:color="auto"/>
            </w:tcBorders>
            <w:shd w:val="clear" w:color="auto" w:fill="auto"/>
            <w:noWrap/>
            <w:vAlign w:val="bottom"/>
          </w:tcPr>
          <w:p w14:paraId="70398704" w14:textId="77777777" w:rsidR="00276180" w:rsidRPr="00FE474D" w:rsidRDefault="00276180" w:rsidP="00FE474D">
            <w:pPr>
              <w:pStyle w:val="ListParagraph"/>
              <w:numPr>
                <w:ilvl w:val="0"/>
                <w:numId w:val="63"/>
              </w:numPr>
              <w:rPr>
                <w:rFonts w:ascii="Calibri" w:eastAsia="Times New Roman" w:hAnsi="Calibri"/>
                <w:i/>
                <w:iCs/>
                <w:color w:val="000000"/>
                <w:sz w:val="22"/>
                <w:szCs w:val="22"/>
              </w:rPr>
            </w:pPr>
            <w:r w:rsidRPr="00FE474D">
              <w:rPr>
                <w:rFonts w:ascii="Calibri" w:eastAsia="Times New Roman" w:hAnsi="Calibri"/>
                <w:i/>
                <w:iCs/>
                <w:color w:val="000000"/>
                <w:sz w:val="22"/>
                <w:szCs w:val="22"/>
              </w:rPr>
              <w:t xml:space="preserve"> Emergency phone numbers and addresses</w:t>
            </w:r>
          </w:p>
        </w:tc>
      </w:tr>
      <w:tr w:rsidR="00276180" w:rsidRPr="004D2C60" w14:paraId="4F47D257" w14:textId="77777777" w:rsidTr="00227174">
        <w:trPr>
          <w:trHeight w:val="300"/>
        </w:trPr>
        <w:tc>
          <w:tcPr>
            <w:tcW w:w="3969" w:type="dxa"/>
            <w:tcBorders>
              <w:top w:val="nil"/>
              <w:left w:val="single" w:sz="4" w:space="0" w:color="auto"/>
              <w:bottom w:val="nil"/>
              <w:right w:val="nil"/>
            </w:tcBorders>
            <w:shd w:val="clear" w:color="auto" w:fill="auto"/>
            <w:noWrap/>
            <w:vAlign w:val="bottom"/>
          </w:tcPr>
          <w:p w14:paraId="40A8B514" w14:textId="77777777" w:rsidR="00276180" w:rsidRPr="00CE10B5" w:rsidRDefault="00276180" w:rsidP="00CE10B5">
            <w:pPr>
              <w:pStyle w:val="ListParagraph"/>
              <w:numPr>
                <w:ilvl w:val="0"/>
                <w:numId w:val="57"/>
              </w:numPr>
              <w:rPr>
                <w:rFonts w:ascii="Calibri" w:eastAsia="Times New Roman" w:hAnsi="Calibri"/>
                <w:i/>
                <w:iCs/>
                <w:color w:val="000000"/>
                <w:sz w:val="22"/>
                <w:szCs w:val="22"/>
              </w:rPr>
            </w:pPr>
            <w:r w:rsidRPr="00CE10B5">
              <w:rPr>
                <w:rFonts w:ascii="Calibri" w:eastAsia="Times New Roman" w:hAnsi="Calibri"/>
                <w:i/>
                <w:iCs/>
                <w:color w:val="000000"/>
                <w:sz w:val="22"/>
                <w:szCs w:val="22"/>
              </w:rPr>
              <w:t>Drivers license</w:t>
            </w:r>
          </w:p>
        </w:tc>
        <w:tc>
          <w:tcPr>
            <w:tcW w:w="620" w:type="dxa"/>
            <w:gridSpan w:val="3"/>
            <w:tcBorders>
              <w:top w:val="nil"/>
              <w:left w:val="nil"/>
              <w:bottom w:val="nil"/>
              <w:right w:val="nil"/>
            </w:tcBorders>
            <w:shd w:val="clear" w:color="auto" w:fill="auto"/>
            <w:noWrap/>
            <w:vAlign w:val="bottom"/>
          </w:tcPr>
          <w:p w14:paraId="23379BFB" w14:textId="77777777" w:rsidR="00276180" w:rsidRPr="00C65E67" w:rsidRDefault="00276180" w:rsidP="00276180">
            <w:pPr>
              <w:rPr>
                <w:rFonts w:ascii="Calibri" w:eastAsia="Times New Roman" w:hAnsi="Calibri"/>
                <w:color w:val="000000"/>
                <w:sz w:val="22"/>
                <w:szCs w:val="22"/>
              </w:rPr>
            </w:pPr>
          </w:p>
        </w:tc>
        <w:tc>
          <w:tcPr>
            <w:tcW w:w="5128" w:type="dxa"/>
            <w:gridSpan w:val="3"/>
            <w:tcBorders>
              <w:top w:val="nil"/>
              <w:left w:val="nil"/>
              <w:bottom w:val="nil"/>
              <w:right w:val="single" w:sz="4" w:space="0" w:color="auto"/>
            </w:tcBorders>
            <w:shd w:val="clear" w:color="auto" w:fill="auto"/>
            <w:noWrap/>
            <w:vAlign w:val="bottom"/>
          </w:tcPr>
          <w:p w14:paraId="2767AC40" w14:textId="77777777" w:rsidR="00276180" w:rsidRPr="00C65E67" w:rsidRDefault="00276180" w:rsidP="00276180">
            <w:pPr>
              <w:rPr>
                <w:rFonts w:ascii="Calibri" w:eastAsia="Times New Roman" w:hAnsi="Calibri"/>
                <w:i/>
                <w:iCs/>
                <w:color w:val="000000"/>
                <w:sz w:val="22"/>
                <w:szCs w:val="22"/>
              </w:rPr>
            </w:pPr>
            <w:r w:rsidRPr="00C65E67">
              <w:rPr>
                <w:rFonts w:ascii="Calibri" w:eastAsia="Times New Roman" w:hAnsi="Calibri"/>
                <w:i/>
                <w:iCs/>
                <w:color w:val="000000"/>
                <w:sz w:val="22"/>
                <w:szCs w:val="22"/>
              </w:rPr>
              <w:t xml:space="preserve"> </w:t>
            </w:r>
            <w:r w:rsidR="00A6735D">
              <w:rPr>
                <w:rFonts w:ascii="Calibri" w:eastAsia="Times New Roman" w:hAnsi="Calibri"/>
                <w:i/>
                <w:iCs/>
                <w:color w:val="000000"/>
                <w:sz w:val="22"/>
                <w:szCs w:val="22"/>
              </w:rPr>
              <w:t xml:space="preserve">       </w:t>
            </w:r>
            <w:r w:rsidRPr="00C65E67">
              <w:rPr>
                <w:rFonts w:ascii="Calibri" w:eastAsia="Times New Roman" w:hAnsi="Calibri"/>
                <w:i/>
                <w:iCs/>
                <w:color w:val="000000"/>
                <w:sz w:val="22"/>
                <w:szCs w:val="22"/>
              </w:rPr>
              <w:t>(</w:t>
            </w:r>
            <w:proofErr w:type="gramStart"/>
            <w:r w:rsidRPr="00C65E67">
              <w:rPr>
                <w:rFonts w:ascii="Calibri" w:eastAsia="Times New Roman" w:hAnsi="Calibri"/>
                <w:i/>
                <w:iCs/>
                <w:color w:val="000000"/>
                <w:sz w:val="22"/>
                <w:szCs w:val="22"/>
              </w:rPr>
              <w:t>relatives</w:t>
            </w:r>
            <w:proofErr w:type="gramEnd"/>
            <w:r w:rsidRPr="00C65E67">
              <w:rPr>
                <w:rFonts w:ascii="Calibri" w:eastAsia="Times New Roman" w:hAnsi="Calibri"/>
                <w:i/>
                <w:iCs/>
                <w:color w:val="000000"/>
                <w:sz w:val="22"/>
                <w:szCs w:val="22"/>
              </w:rPr>
              <w:t>, medical doctor, pharmacist)</w:t>
            </w:r>
          </w:p>
        </w:tc>
      </w:tr>
      <w:tr w:rsidR="00276180" w:rsidRPr="004D2C60" w14:paraId="6284C8BE" w14:textId="77777777" w:rsidTr="00227174">
        <w:trPr>
          <w:trHeight w:val="300"/>
        </w:trPr>
        <w:tc>
          <w:tcPr>
            <w:tcW w:w="4134" w:type="dxa"/>
            <w:gridSpan w:val="3"/>
            <w:tcBorders>
              <w:top w:val="nil"/>
              <w:left w:val="single" w:sz="4" w:space="0" w:color="auto"/>
              <w:bottom w:val="nil"/>
              <w:right w:val="nil"/>
            </w:tcBorders>
            <w:shd w:val="clear" w:color="auto" w:fill="auto"/>
            <w:noWrap/>
            <w:vAlign w:val="bottom"/>
          </w:tcPr>
          <w:p w14:paraId="115D2B33" w14:textId="77777777" w:rsidR="00276180" w:rsidRPr="00CE10B5" w:rsidRDefault="00276180" w:rsidP="00A7618D">
            <w:pPr>
              <w:pStyle w:val="ListParagraph"/>
              <w:numPr>
                <w:ilvl w:val="0"/>
                <w:numId w:val="57"/>
              </w:numPr>
              <w:rPr>
                <w:rFonts w:ascii="Calibri" w:eastAsia="Times New Roman" w:hAnsi="Calibri"/>
                <w:i/>
                <w:iCs/>
                <w:color w:val="000000"/>
                <w:sz w:val="22"/>
                <w:szCs w:val="22"/>
              </w:rPr>
            </w:pPr>
            <w:r w:rsidRPr="00CE10B5">
              <w:rPr>
                <w:rFonts w:ascii="Calibri" w:eastAsia="Times New Roman" w:hAnsi="Calibri"/>
                <w:i/>
                <w:iCs/>
                <w:color w:val="000000"/>
                <w:sz w:val="22"/>
                <w:szCs w:val="22"/>
              </w:rPr>
              <w:t>Organization travel card</w:t>
            </w:r>
          </w:p>
        </w:tc>
        <w:tc>
          <w:tcPr>
            <w:tcW w:w="620" w:type="dxa"/>
            <w:gridSpan w:val="3"/>
            <w:tcBorders>
              <w:top w:val="nil"/>
              <w:left w:val="nil"/>
              <w:bottom w:val="nil"/>
              <w:right w:val="nil"/>
            </w:tcBorders>
            <w:shd w:val="clear" w:color="auto" w:fill="auto"/>
            <w:noWrap/>
            <w:vAlign w:val="bottom"/>
          </w:tcPr>
          <w:p w14:paraId="3E4F03F7" w14:textId="77777777" w:rsidR="00276180" w:rsidRPr="00C65E67" w:rsidRDefault="00276180" w:rsidP="00276180">
            <w:pPr>
              <w:rPr>
                <w:rFonts w:ascii="Calibri" w:eastAsia="Times New Roman" w:hAnsi="Calibri"/>
                <w:color w:val="000000"/>
                <w:sz w:val="22"/>
                <w:szCs w:val="22"/>
              </w:rPr>
            </w:pPr>
          </w:p>
        </w:tc>
        <w:tc>
          <w:tcPr>
            <w:tcW w:w="4963" w:type="dxa"/>
            <w:tcBorders>
              <w:top w:val="nil"/>
              <w:left w:val="nil"/>
              <w:bottom w:val="nil"/>
              <w:right w:val="single" w:sz="4" w:space="0" w:color="auto"/>
            </w:tcBorders>
            <w:shd w:val="clear" w:color="auto" w:fill="auto"/>
            <w:noWrap/>
            <w:vAlign w:val="bottom"/>
          </w:tcPr>
          <w:p w14:paraId="7857FCA9" w14:textId="77777777" w:rsidR="00276180" w:rsidRPr="00A7618D" w:rsidRDefault="00276180" w:rsidP="00FE474D">
            <w:pPr>
              <w:rPr>
                <w:rFonts w:ascii="Calibri" w:eastAsia="Times New Roman" w:hAnsi="Calibri"/>
                <w:b/>
                <w:color w:val="000000"/>
                <w:sz w:val="22"/>
                <w:szCs w:val="22"/>
              </w:rPr>
            </w:pPr>
            <w:r w:rsidRPr="00A7618D">
              <w:rPr>
                <w:rFonts w:ascii="Calibri" w:eastAsia="Times New Roman" w:hAnsi="Calibri"/>
                <w:b/>
                <w:color w:val="000000"/>
                <w:sz w:val="22"/>
                <w:szCs w:val="22"/>
              </w:rPr>
              <w:t>Toiletries</w:t>
            </w:r>
          </w:p>
        </w:tc>
      </w:tr>
      <w:tr w:rsidR="00276180" w:rsidRPr="004D2C60" w14:paraId="3D5D7278" w14:textId="77777777" w:rsidTr="00227174">
        <w:trPr>
          <w:trHeight w:val="600"/>
        </w:trPr>
        <w:tc>
          <w:tcPr>
            <w:tcW w:w="4134" w:type="dxa"/>
            <w:gridSpan w:val="3"/>
            <w:tcBorders>
              <w:top w:val="nil"/>
              <w:left w:val="single" w:sz="4" w:space="0" w:color="auto"/>
              <w:bottom w:val="nil"/>
              <w:right w:val="nil"/>
            </w:tcBorders>
            <w:shd w:val="clear" w:color="auto" w:fill="auto"/>
            <w:noWrap/>
            <w:vAlign w:val="bottom"/>
          </w:tcPr>
          <w:p w14:paraId="1B1609DA" w14:textId="77777777" w:rsidR="00276180" w:rsidRPr="00CE10B5" w:rsidRDefault="00276180" w:rsidP="00FE474D">
            <w:pPr>
              <w:pStyle w:val="ListParagraph"/>
              <w:numPr>
                <w:ilvl w:val="0"/>
                <w:numId w:val="59"/>
              </w:numPr>
              <w:rPr>
                <w:rFonts w:ascii="Calibri" w:eastAsia="Times New Roman" w:hAnsi="Calibri"/>
                <w:i/>
                <w:iCs/>
                <w:color w:val="000000"/>
                <w:sz w:val="22"/>
                <w:szCs w:val="22"/>
              </w:rPr>
            </w:pPr>
            <w:r w:rsidRPr="00CE10B5">
              <w:rPr>
                <w:rFonts w:ascii="Calibri" w:eastAsia="Times New Roman" w:hAnsi="Calibri"/>
                <w:i/>
                <w:iCs/>
                <w:color w:val="000000"/>
                <w:sz w:val="22"/>
                <w:szCs w:val="22"/>
              </w:rPr>
              <w:t xml:space="preserve"> Health insurance card</w:t>
            </w:r>
          </w:p>
        </w:tc>
        <w:tc>
          <w:tcPr>
            <w:tcW w:w="620" w:type="dxa"/>
            <w:gridSpan w:val="3"/>
            <w:tcBorders>
              <w:top w:val="nil"/>
              <w:left w:val="nil"/>
              <w:bottom w:val="nil"/>
              <w:right w:val="nil"/>
            </w:tcBorders>
            <w:shd w:val="clear" w:color="auto" w:fill="auto"/>
            <w:noWrap/>
            <w:vAlign w:val="bottom"/>
          </w:tcPr>
          <w:p w14:paraId="3784A818" w14:textId="77777777" w:rsidR="00276180" w:rsidRPr="00C65E67" w:rsidRDefault="00276180" w:rsidP="00276180">
            <w:pPr>
              <w:rPr>
                <w:rFonts w:ascii="Calibri" w:eastAsia="Times New Roman" w:hAnsi="Calibri"/>
                <w:color w:val="000000"/>
                <w:sz w:val="22"/>
                <w:szCs w:val="22"/>
              </w:rPr>
            </w:pPr>
          </w:p>
        </w:tc>
        <w:tc>
          <w:tcPr>
            <w:tcW w:w="4963" w:type="dxa"/>
            <w:tcBorders>
              <w:top w:val="nil"/>
              <w:left w:val="nil"/>
              <w:bottom w:val="nil"/>
              <w:right w:val="single" w:sz="4" w:space="0" w:color="auto"/>
            </w:tcBorders>
            <w:shd w:val="clear" w:color="auto" w:fill="auto"/>
            <w:vAlign w:val="bottom"/>
          </w:tcPr>
          <w:p w14:paraId="77316786" w14:textId="77777777" w:rsidR="00276180" w:rsidRPr="00A7618D" w:rsidRDefault="00276180" w:rsidP="00FE474D">
            <w:pPr>
              <w:rPr>
                <w:rFonts w:ascii="Calibri" w:eastAsia="Times New Roman" w:hAnsi="Calibri"/>
                <w:b/>
                <w:color w:val="000000"/>
                <w:sz w:val="22"/>
                <w:szCs w:val="22"/>
              </w:rPr>
            </w:pPr>
            <w:r w:rsidRPr="00A7618D">
              <w:rPr>
                <w:rFonts w:ascii="Calibri" w:eastAsia="Times New Roman" w:hAnsi="Calibri"/>
                <w:b/>
                <w:color w:val="000000"/>
                <w:sz w:val="22"/>
                <w:szCs w:val="22"/>
              </w:rPr>
              <w:t xml:space="preserve">Bottled water and non-perishable food (i.e. granola, dried fruit, etc.) </w:t>
            </w:r>
          </w:p>
        </w:tc>
      </w:tr>
      <w:tr w:rsidR="00276180" w:rsidRPr="004D2C60" w14:paraId="52E70D28" w14:textId="77777777" w:rsidTr="00227174">
        <w:trPr>
          <w:trHeight w:val="300"/>
        </w:trPr>
        <w:tc>
          <w:tcPr>
            <w:tcW w:w="4134" w:type="dxa"/>
            <w:gridSpan w:val="3"/>
            <w:tcBorders>
              <w:top w:val="nil"/>
              <w:left w:val="single" w:sz="4" w:space="0" w:color="auto"/>
              <w:bottom w:val="nil"/>
              <w:right w:val="nil"/>
            </w:tcBorders>
            <w:shd w:val="clear" w:color="auto" w:fill="auto"/>
            <w:noWrap/>
            <w:vAlign w:val="bottom"/>
          </w:tcPr>
          <w:p w14:paraId="44FD49EC" w14:textId="77777777" w:rsidR="00276180" w:rsidRPr="00CE10B5" w:rsidRDefault="00276180" w:rsidP="00CE10B5">
            <w:pPr>
              <w:pStyle w:val="ListParagraph"/>
              <w:numPr>
                <w:ilvl w:val="0"/>
                <w:numId w:val="59"/>
              </w:numPr>
              <w:rPr>
                <w:rFonts w:ascii="Calibri" w:eastAsia="Times New Roman" w:hAnsi="Calibri"/>
                <w:i/>
                <w:iCs/>
                <w:color w:val="000000"/>
                <w:sz w:val="22"/>
                <w:szCs w:val="22"/>
              </w:rPr>
            </w:pPr>
            <w:r w:rsidRPr="00CE10B5">
              <w:rPr>
                <w:rFonts w:ascii="Calibri" w:eastAsia="Times New Roman" w:hAnsi="Calibri"/>
                <w:i/>
                <w:iCs/>
                <w:color w:val="000000"/>
                <w:sz w:val="22"/>
                <w:szCs w:val="22"/>
              </w:rPr>
              <w:t xml:space="preserve"> Personal charge card</w:t>
            </w:r>
          </w:p>
        </w:tc>
        <w:tc>
          <w:tcPr>
            <w:tcW w:w="620" w:type="dxa"/>
            <w:gridSpan w:val="3"/>
            <w:tcBorders>
              <w:top w:val="nil"/>
              <w:left w:val="nil"/>
              <w:bottom w:val="nil"/>
              <w:right w:val="nil"/>
            </w:tcBorders>
            <w:shd w:val="clear" w:color="auto" w:fill="auto"/>
            <w:noWrap/>
            <w:vAlign w:val="bottom"/>
          </w:tcPr>
          <w:p w14:paraId="4409C4E4" w14:textId="77777777" w:rsidR="00276180" w:rsidRPr="00C65E67" w:rsidRDefault="00276180" w:rsidP="00276180">
            <w:pPr>
              <w:rPr>
                <w:rFonts w:ascii="Calibri" w:eastAsia="Times New Roman" w:hAnsi="Calibri"/>
                <w:color w:val="000000"/>
                <w:sz w:val="22"/>
                <w:szCs w:val="22"/>
              </w:rPr>
            </w:pPr>
          </w:p>
        </w:tc>
        <w:tc>
          <w:tcPr>
            <w:tcW w:w="4966" w:type="dxa"/>
            <w:tcBorders>
              <w:top w:val="nil"/>
              <w:left w:val="nil"/>
              <w:bottom w:val="nil"/>
              <w:right w:val="single" w:sz="4" w:space="0" w:color="auto"/>
            </w:tcBorders>
            <w:shd w:val="clear" w:color="auto" w:fill="auto"/>
            <w:noWrap/>
            <w:vAlign w:val="bottom"/>
          </w:tcPr>
          <w:p w14:paraId="45D336B8" w14:textId="77777777" w:rsidR="00276180" w:rsidRPr="00A7618D" w:rsidRDefault="00276180" w:rsidP="00276180">
            <w:pPr>
              <w:rPr>
                <w:rFonts w:ascii="Calibri" w:eastAsia="Times New Roman" w:hAnsi="Calibri"/>
                <w:b/>
                <w:color w:val="000000"/>
                <w:sz w:val="22"/>
                <w:szCs w:val="22"/>
              </w:rPr>
            </w:pPr>
            <w:r w:rsidRPr="00A7618D">
              <w:rPr>
                <w:rFonts w:ascii="Calibri" w:eastAsia="Times New Roman" w:hAnsi="Calibri"/>
                <w:b/>
                <w:color w:val="000000"/>
                <w:sz w:val="22"/>
                <w:szCs w:val="22"/>
              </w:rPr>
              <w:t>Medical needs</w:t>
            </w:r>
          </w:p>
        </w:tc>
      </w:tr>
      <w:tr w:rsidR="00276180" w:rsidRPr="004D2C60" w14:paraId="345C33BF"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04F088FB" w14:textId="77777777"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Communication equipment</w:t>
            </w:r>
          </w:p>
        </w:tc>
        <w:tc>
          <w:tcPr>
            <w:tcW w:w="620" w:type="dxa"/>
            <w:gridSpan w:val="3"/>
            <w:tcBorders>
              <w:top w:val="nil"/>
              <w:left w:val="nil"/>
              <w:bottom w:val="nil"/>
              <w:right w:val="nil"/>
            </w:tcBorders>
            <w:shd w:val="clear" w:color="auto" w:fill="auto"/>
            <w:noWrap/>
            <w:vAlign w:val="bottom"/>
          </w:tcPr>
          <w:p w14:paraId="1AC3C9AC" w14:textId="77777777" w:rsidR="00276180" w:rsidRPr="00C65E67" w:rsidRDefault="00276180" w:rsidP="00276180">
            <w:pPr>
              <w:rPr>
                <w:rFonts w:ascii="Calibri" w:eastAsia="Times New Roman" w:hAnsi="Calibri"/>
                <w:color w:val="000000"/>
                <w:sz w:val="22"/>
                <w:szCs w:val="22"/>
              </w:rPr>
            </w:pPr>
          </w:p>
        </w:tc>
        <w:tc>
          <w:tcPr>
            <w:tcW w:w="5035" w:type="dxa"/>
            <w:gridSpan w:val="2"/>
            <w:tcBorders>
              <w:top w:val="nil"/>
              <w:left w:val="nil"/>
              <w:bottom w:val="nil"/>
              <w:right w:val="single" w:sz="4" w:space="0" w:color="auto"/>
            </w:tcBorders>
            <w:shd w:val="clear" w:color="auto" w:fill="auto"/>
            <w:noWrap/>
            <w:vAlign w:val="bottom"/>
          </w:tcPr>
          <w:p w14:paraId="641C7FB5" w14:textId="77777777"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Insurance information</w:t>
            </w:r>
          </w:p>
        </w:tc>
      </w:tr>
      <w:tr w:rsidR="00276180" w:rsidRPr="004D2C60" w14:paraId="0E2CC3D1"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5039FCEE" w14:textId="77777777" w:rsidR="00276180" w:rsidRPr="00FE474D" w:rsidRDefault="00276180" w:rsidP="00F83D05">
            <w:pPr>
              <w:pStyle w:val="ListParagraph"/>
              <w:numPr>
                <w:ilvl w:val="0"/>
                <w:numId w:val="60"/>
              </w:numPr>
              <w:rPr>
                <w:rFonts w:ascii="Calibri" w:eastAsia="Times New Roman" w:hAnsi="Calibri"/>
                <w:i/>
                <w:iCs/>
                <w:color w:val="000000"/>
                <w:sz w:val="22"/>
                <w:szCs w:val="22"/>
              </w:rPr>
            </w:pPr>
            <w:r w:rsidRPr="00FE474D">
              <w:rPr>
                <w:rFonts w:ascii="Calibri" w:eastAsia="Times New Roman" w:hAnsi="Calibri"/>
                <w:i/>
                <w:iCs/>
                <w:color w:val="000000"/>
                <w:sz w:val="22"/>
                <w:szCs w:val="22"/>
              </w:rPr>
              <w:t xml:space="preserve"> Pager/Blackberry</w:t>
            </w:r>
          </w:p>
        </w:tc>
        <w:tc>
          <w:tcPr>
            <w:tcW w:w="620" w:type="dxa"/>
            <w:gridSpan w:val="3"/>
            <w:tcBorders>
              <w:top w:val="nil"/>
              <w:left w:val="nil"/>
              <w:bottom w:val="nil"/>
              <w:right w:val="nil"/>
            </w:tcBorders>
            <w:shd w:val="clear" w:color="auto" w:fill="auto"/>
            <w:noWrap/>
            <w:vAlign w:val="bottom"/>
          </w:tcPr>
          <w:p w14:paraId="5BA9086E" w14:textId="77777777" w:rsidR="00276180" w:rsidRPr="00C65E67" w:rsidRDefault="00276180" w:rsidP="00276180">
            <w:pPr>
              <w:rPr>
                <w:rFonts w:ascii="Calibri" w:eastAsia="Times New Roman" w:hAnsi="Calibri"/>
                <w:color w:val="000000"/>
                <w:sz w:val="22"/>
                <w:szCs w:val="22"/>
              </w:rPr>
            </w:pPr>
          </w:p>
        </w:tc>
        <w:tc>
          <w:tcPr>
            <w:tcW w:w="5035" w:type="dxa"/>
            <w:gridSpan w:val="2"/>
            <w:tcBorders>
              <w:top w:val="nil"/>
              <w:left w:val="nil"/>
              <w:bottom w:val="nil"/>
              <w:right w:val="single" w:sz="4" w:space="0" w:color="auto"/>
            </w:tcBorders>
            <w:shd w:val="clear" w:color="auto" w:fill="auto"/>
            <w:noWrap/>
            <w:vAlign w:val="bottom"/>
          </w:tcPr>
          <w:p w14:paraId="7EB55938" w14:textId="77777777"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List of allergies/blood type</w:t>
            </w:r>
          </w:p>
        </w:tc>
      </w:tr>
      <w:tr w:rsidR="00276180" w:rsidRPr="004D2C60" w14:paraId="55125F8C"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6660CFD0" w14:textId="77777777" w:rsidR="00276180" w:rsidRPr="00FE474D" w:rsidRDefault="00276180" w:rsidP="00F83D05">
            <w:pPr>
              <w:pStyle w:val="ListParagraph"/>
              <w:numPr>
                <w:ilvl w:val="0"/>
                <w:numId w:val="60"/>
              </w:numPr>
              <w:rPr>
                <w:rFonts w:ascii="Calibri" w:eastAsia="Times New Roman" w:hAnsi="Calibri"/>
                <w:i/>
                <w:iCs/>
                <w:color w:val="000000"/>
                <w:sz w:val="22"/>
                <w:szCs w:val="22"/>
              </w:rPr>
            </w:pPr>
            <w:r w:rsidRPr="00FE474D">
              <w:rPr>
                <w:rFonts w:ascii="Calibri" w:eastAsia="Times New Roman" w:hAnsi="Calibri"/>
                <w:i/>
                <w:iCs/>
                <w:color w:val="000000"/>
                <w:sz w:val="22"/>
                <w:szCs w:val="22"/>
              </w:rPr>
              <w:t xml:space="preserve"> Organization cell phone</w:t>
            </w:r>
          </w:p>
        </w:tc>
        <w:tc>
          <w:tcPr>
            <w:tcW w:w="620" w:type="dxa"/>
            <w:gridSpan w:val="3"/>
            <w:tcBorders>
              <w:top w:val="nil"/>
              <w:left w:val="nil"/>
              <w:bottom w:val="nil"/>
              <w:right w:val="nil"/>
            </w:tcBorders>
            <w:shd w:val="clear" w:color="auto" w:fill="auto"/>
            <w:noWrap/>
            <w:vAlign w:val="bottom"/>
          </w:tcPr>
          <w:p w14:paraId="2B1142D1" w14:textId="77777777" w:rsidR="00276180" w:rsidRPr="00C65E67" w:rsidRDefault="00276180" w:rsidP="00276180">
            <w:pPr>
              <w:rPr>
                <w:rFonts w:ascii="Calibri" w:eastAsia="Times New Roman" w:hAnsi="Calibri"/>
                <w:color w:val="000000"/>
                <w:sz w:val="22"/>
                <w:szCs w:val="22"/>
              </w:rPr>
            </w:pPr>
          </w:p>
        </w:tc>
        <w:tc>
          <w:tcPr>
            <w:tcW w:w="5035" w:type="dxa"/>
            <w:gridSpan w:val="2"/>
            <w:tcBorders>
              <w:top w:val="nil"/>
              <w:left w:val="nil"/>
              <w:bottom w:val="nil"/>
              <w:right w:val="single" w:sz="4" w:space="0" w:color="auto"/>
            </w:tcBorders>
            <w:shd w:val="clear" w:color="auto" w:fill="auto"/>
            <w:noWrap/>
            <w:vAlign w:val="bottom"/>
          </w:tcPr>
          <w:p w14:paraId="503D271D" w14:textId="77777777"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Hearing aids and extra batteries</w:t>
            </w:r>
          </w:p>
        </w:tc>
      </w:tr>
      <w:tr w:rsidR="00276180" w:rsidRPr="004D2C60" w14:paraId="26C47B2B"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3CE859CC" w14:textId="77777777" w:rsidR="00276180" w:rsidRDefault="00276180" w:rsidP="00F83D05">
            <w:pPr>
              <w:pStyle w:val="ListParagraph"/>
              <w:numPr>
                <w:ilvl w:val="0"/>
                <w:numId w:val="60"/>
              </w:numPr>
              <w:rPr>
                <w:rFonts w:ascii="Calibri" w:eastAsia="Times New Roman" w:hAnsi="Calibri"/>
                <w:i/>
                <w:iCs/>
                <w:color w:val="000000"/>
                <w:sz w:val="22"/>
                <w:szCs w:val="22"/>
              </w:rPr>
            </w:pPr>
            <w:r w:rsidRPr="00FE474D">
              <w:rPr>
                <w:rFonts w:ascii="Calibri" w:eastAsia="Times New Roman" w:hAnsi="Calibri"/>
                <w:i/>
                <w:iCs/>
                <w:color w:val="000000"/>
                <w:sz w:val="22"/>
                <w:szCs w:val="22"/>
              </w:rPr>
              <w:t xml:space="preserve"> Personal cell phone</w:t>
            </w:r>
          </w:p>
          <w:p w14:paraId="38C9BC14" w14:textId="77777777" w:rsidR="00FE474D" w:rsidRPr="00FE474D" w:rsidRDefault="00FE474D" w:rsidP="00FE474D">
            <w:pPr>
              <w:rPr>
                <w:rFonts w:ascii="Calibri" w:eastAsia="Times New Roman" w:hAnsi="Calibri"/>
                <w:i/>
                <w:iCs/>
                <w:color w:val="000000"/>
                <w:sz w:val="22"/>
                <w:szCs w:val="22"/>
              </w:rPr>
            </w:pPr>
          </w:p>
        </w:tc>
        <w:tc>
          <w:tcPr>
            <w:tcW w:w="620" w:type="dxa"/>
            <w:gridSpan w:val="3"/>
            <w:tcBorders>
              <w:top w:val="nil"/>
              <w:left w:val="nil"/>
              <w:bottom w:val="nil"/>
              <w:right w:val="nil"/>
            </w:tcBorders>
            <w:shd w:val="clear" w:color="auto" w:fill="auto"/>
            <w:noWrap/>
            <w:vAlign w:val="bottom"/>
          </w:tcPr>
          <w:p w14:paraId="2E41245B" w14:textId="77777777" w:rsidR="00276180" w:rsidRPr="00C65E67" w:rsidRDefault="00276180" w:rsidP="00276180">
            <w:pPr>
              <w:rPr>
                <w:rFonts w:ascii="Calibri" w:eastAsia="Times New Roman" w:hAnsi="Calibri"/>
                <w:color w:val="000000"/>
                <w:sz w:val="22"/>
                <w:szCs w:val="22"/>
              </w:rPr>
            </w:pPr>
          </w:p>
        </w:tc>
        <w:tc>
          <w:tcPr>
            <w:tcW w:w="5035" w:type="dxa"/>
            <w:gridSpan w:val="2"/>
            <w:tcBorders>
              <w:top w:val="nil"/>
              <w:left w:val="nil"/>
              <w:bottom w:val="nil"/>
              <w:right w:val="single" w:sz="4" w:space="0" w:color="auto"/>
            </w:tcBorders>
            <w:shd w:val="clear" w:color="auto" w:fill="auto"/>
            <w:noWrap/>
            <w:vAlign w:val="bottom"/>
          </w:tcPr>
          <w:p w14:paraId="141C8FC7" w14:textId="77777777"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Glasses an contact lenses</w:t>
            </w:r>
          </w:p>
        </w:tc>
      </w:tr>
      <w:tr w:rsidR="00276180" w:rsidRPr="004D2C60" w14:paraId="1A8D1657"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5AB5EB19" w14:textId="77777777"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Hand-Carried Essential Records</w:t>
            </w:r>
          </w:p>
        </w:tc>
        <w:tc>
          <w:tcPr>
            <w:tcW w:w="620" w:type="dxa"/>
            <w:gridSpan w:val="3"/>
            <w:tcBorders>
              <w:top w:val="nil"/>
              <w:left w:val="nil"/>
              <w:bottom w:val="nil"/>
              <w:right w:val="nil"/>
            </w:tcBorders>
            <w:shd w:val="clear" w:color="auto" w:fill="auto"/>
            <w:noWrap/>
            <w:vAlign w:val="bottom"/>
          </w:tcPr>
          <w:p w14:paraId="10090D0E" w14:textId="77777777" w:rsidR="00276180" w:rsidRPr="00C65E67" w:rsidRDefault="00276180" w:rsidP="00276180">
            <w:pPr>
              <w:rPr>
                <w:rFonts w:ascii="Calibri" w:eastAsia="Times New Roman" w:hAnsi="Calibri"/>
                <w:color w:val="000000"/>
                <w:sz w:val="22"/>
                <w:szCs w:val="22"/>
              </w:rPr>
            </w:pPr>
          </w:p>
        </w:tc>
        <w:tc>
          <w:tcPr>
            <w:tcW w:w="5035" w:type="dxa"/>
            <w:gridSpan w:val="2"/>
            <w:tcBorders>
              <w:top w:val="nil"/>
              <w:left w:val="nil"/>
              <w:bottom w:val="nil"/>
              <w:right w:val="single" w:sz="4" w:space="0" w:color="auto"/>
            </w:tcBorders>
            <w:shd w:val="clear" w:color="auto" w:fill="auto"/>
            <w:noWrap/>
            <w:vAlign w:val="bottom"/>
          </w:tcPr>
          <w:p w14:paraId="464685F0" w14:textId="77777777"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Extra pair of eyeglasses/contact lenses</w:t>
            </w:r>
          </w:p>
        </w:tc>
      </w:tr>
      <w:tr w:rsidR="00276180" w:rsidRPr="004D2C60" w14:paraId="789AA9D9"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319ECC64" w14:textId="77777777"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Continuity Plan</w:t>
            </w:r>
          </w:p>
        </w:tc>
        <w:tc>
          <w:tcPr>
            <w:tcW w:w="620" w:type="dxa"/>
            <w:gridSpan w:val="3"/>
            <w:tcBorders>
              <w:top w:val="nil"/>
              <w:left w:val="nil"/>
              <w:bottom w:val="nil"/>
              <w:right w:val="nil"/>
            </w:tcBorders>
            <w:shd w:val="clear" w:color="auto" w:fill="auto"/>
            <w:noWrap/>
            <w:vAlign w:val="bottom"/>
          </w:tcPr>
          <w:p w14:paraId="3413E86D" w14:textId="77777777" w:rsidR="00276180" w:rsidRPr="00C65E67" w:rsidRDefault="00276180" w:rsidP="00276180">
            <w:pPr>
              <w:rPr>
                <w:rFonts w:ascii="Calibri" w:eastAsia="Times New Roman" w:hAnsi="Calibri"/>
                <w:color w:val="000000"/>
                <w:sz w:val="22"/>
                <w:szCs w:val="22"/>
              </w:rPr>
            </w:pPr>
          </w:p>
        </w:tc>
        <w:tc>
          <w:tcPr>
            <w:tcW w:w="5035" w:type="dxa"/>
            <w:gridSpan w:val="2"/>
            <w:tcBorders>
              <w:top w:val="nil"/>
              <w:left w:val="nil"/>
              <w:bottom w:val="nil"/>
              <w:right w:val="single" w:sz="4" w:space="0" w:color="auto"/>
            </w:tcBorders>
            <w:shd w:val="clear" w:color="auto" w:fill="auto"/>
            <w:noWrap/>
            <w:vAlign w:val="bottom"/>
          </w:tcPr>
          <w:p w14:paraId="7AC87E1A" w14:textId="77777777"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Prescription drugs (30-day supply)</w:t>
            </w:r>
          </w:p>
        </w:tc>
      </w:tr>
      <w:tr w:rsidR="00276180" w:rsidRPr="004D2C60" w14:paraId="7BE8C475"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6072D427" w14:textId="77777777"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Directions to continuity facility</w:t>
            </w:r>
          </w:p>
        </w:tc>
        <w:tc>
          <w:tcPr>
            <w:tcW w:w="620" w:type="dxa"/>
            <w:gridSpan w:val="3"/>
            <w:tcBorders>
              <w:top w:val="nil"/>
              <w:left w:val="nil"/>
              <w:bottom w:val="nil"/>
              <w:right w:val="nil"/>
            </w:tcBorders>
            <w:shd w:val="clear" w:color="auto" w:fill="auto"/>
            <w:noWrap/>
            <w:vAlign w:val="bottom"/>
          </w:tcPr>
          <w:p w14:paraId="3041D2C8" w14:textId="77777777" w:rsidR="00276180" w:rsidRPr="00C65E67" w:rsidRDefault="00276180" w:rsidP="00276180">
            <w:pPr>
              <w:rPr>
                <w:rFonts w:ascii="Calibri" w:eastAsia="Times New Roman" w:hAnsi="Calibri"/>
                <w:color w:val="000000"/>
                <w:sz w:val="22"/>
                <w:szCs w:val="22"/>
              </w:rPr>
            </w:pPr>
          </w:p>
        </w:tc>
        <w:tc>
          <w:tcPr>
            <w:tcW w:w="5035" w:type="dxa"/>
            <w:gridSpan w:val="2"/>
            <w:tcBorders>
              <w:top w:val="nil"/>
              <w:left w:val="nil"/>
              <w:bottom w:val="nil"/>
              <w:right w:val="single" w:sz="4" w:space="0" w:color="auto"/>
            </w:tcBorders>
            <w:shd w:val="clear" w:color="auto" w:fill="auto"/>
            <w:noWrap/>
            <w:vAlign w:val="bottom"/>
          </w:tcPr>
          <w:p w14:paraId="68400ABC" w14:textId="77777777" w:rsidR="00276180" w:rsidRPr="00A7618D" w:rsidRDefault="00276180" w:rsidP="00F83D05">
            <w:pPr>
              <w:pStyle w:val="ListParagraph"/>
              <w:numPr>
                <w:ilvl w:val="0"/>
                <w:numId w:val="65"/>
              </w:numPr>
              <w:rPr>
                <w:rFonts w:ascii="Calibri" w:eastAsia="Times New Roman" w:hAnsi="Calibri"/>
                <w:color w:val="000000"/>
                <w:sz w:val="22"/>
                <w:szCs w:val="22"/>
              </w:rPr>
            </w:pPr>
            <w:r w:rsidRPr="00A7618D">
              <w:rPr>
                <w:rFonts w:ascii="Calibri" w:eastAsia="Times New Roman" w:hAnsi="Calibri"/>
                <w:color w:val="000000"/>
                <w:sz w:val="22"/>
                <w:szCs w:val="22"/>
              </w:rPr>
              <w:t>Over-the-counter medications, dietary supplements</w:t>
            </w:r>
          </w:p>
        </w:tc>
      </w:tr>
      <w:tr w:rsidR="00276180" w:rsidRPr="004D2C60" w14:paraId="0C49A9C2"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2BC5A781" w14:textId="77777777"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Maps of surrounding area</w:t>
            </w:r>
          </w:p>
        </w:tc>
        <w:tc>
          <w:tcPr>
            <w:tcW w:w="620" w:type="dxa"/>
            <w:gridSpan w:val="3"/>
            <w:tcBorders>
              <w:top w:val="nil"/>
              <w:left w:val="nil"/>
              <w:bottom w:val="nil"/>
              <w:right w:val="nil"/>
            </w:tcBorders>
            <w:shd w:val="clear" w:color="auto" w:fill="auto"/>
            <w:noWrap/>
            <w:vAlign w:val="bottom"/>
          </w:tcPr>
          <w:p w14:paraId="58B7C206" w14:textId="77777777" w:rsidR="00276180" w:rsidRPr="00C65E67" w:rsidRDefault="00276180" w:rsidP="00276180">
            <w:pPr>
              <w:rPr>
                <w:rFonts w:ascii="Calibri" w:eastAsia="Times New Roman" w:hAnsi="Calibri"/>
                <w:color w:val="000000"/>
                <w:sz w:val="22"/>
                <w:szCs w:val="22"/>
              </w:rPr>
            </w:pPr>
          </w:p>
        </w:tc>
        <w:tc>
          <w:tcPr>
            <w:tcW w:w="5035" w:type="dxa"/>
            <w:gridSpan w:val="2"/>
            <w:tcBorders>
              <w:top w:val="nil"/>
              <w:left w:val="nil"/>
              <w:bottom w:val="nil"/>
              <w:right w:val="single" w:sz="4" w:space="0" w:color="auto"/>
            </w:tcBorders>
            <w:shd w:val="clear" w:color="auto" w:fill="auto"/>
            <w:noWrap/>
            <w:vAlign w:val="bottom"/>
          </w:tcPr>
          <w:p w14:paraId="1C9B48EF" w14:textId="77777777" w:rsidR="00276180" w:rsidRPr="00F83D05" w:rsidRDefault="00276180" w:rsidP="00276180">
            <w:pPr>
              <w:rPr>
                <w:rFonts w:ascii="Calibri" w:eastAsia="Times New Roman" w:hAnsi="Calibri"/>
                <w:b/>
                <w:color w:val="000000"/>
                <w:sz w:val="22"/>
                <w:szCs w:val="22"/>
              </w:rPr>
            </w:pPr>
            <w:r w:rsidRPr="00F83D05">
              <w:rPr>
                <w:rFonts w:ascii="Calibri" w:eastAsia="Times New Roman" w:hAnsi="Calibri"/>
                <w:b/>
                <w:color w:val="000000"/>
                <w:sz w:val="22"/>
                <w:szCs w:val="22"/>
              </w:rPr>
              <w:t>GETS (Government Emergency Telecommunications Service) Card</w:t>
            </w:r>
          </w:p>
        </w:tc>
      </w:tr>
      <w:tr w:rsidR="00276180" w:rsidRPr="004D2C60" w14:paraId="5390657A"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01021C0C" w14:textId="77777777"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Business and leisure clothing</w:t>
            </w:r>
          </w:p>
        </w:tc>
        <w:tc>
          <w:tcPr>
            <w:tcW w:w="620" w:type="dxa"/>
            <w:gridSpan w:val="3"/>
            <w:tcBorders>
              <w:top w:val="nil"/>
              <w:left w:val="nil"/>
              <w:bottom w:val="nil"/>
              <w:right w:val="nil"/>
            </w:tcBorders>
            <w:shd w:val="clear" w:color="auto" w:fill="auto"/>
            <w:noWrap/>
            <w:vAlign w:val="bottom"/>
          </w:tcPr>
          <w:p w14:paraId="48FA9E0C" w14:textId="77777777" w:rsidR="00276180" w:rsidRPr="00C65E67" w:rsidRDefault="00276180" w:rsidP="00276180">
            <w:pPr>
              <w:rPr>
                <w:rFonts w:ascii="Calibri" w:eastAsia="Times New Roman" w:hAnsi="Calibri"/>
                <w:color w:val="000000"/>
                <w:sz w:val="22"/>
                <w:szCs w:val="22"/>
              </w:rPr>
            </w:pPr>
          </w:p>
        </w:tc>
        <w:tc>
          <w:tcPr>
            <w:tcW w:w="5035" w:type="dxa"/>
            <w:gridSpan w:val="2"/>
            <w:tcBorders>
              <w:top w:val="nil"/>
              <w:left w:val="nil"/>
              <w:bottom w:val="nil"/>
              <w:right w:val="single" w:sz="4" w:space="0" w:color="auto"/>
            </w:tcBorders>
            <w:shd w:val="clear" w:color="auto" w:fill="auto"/>
            <w:noWrap/>
            <w:vAlign w:val="bottom"/>
          </w:tcPr>
          <w:p w14:paraId="518E1A36" w14:textId="77777777" w:rsidR="00276180" w:rsidRPr="00F83D05" w:rsidRDefault="00276180" w:rsidP="00276180">
            <w:pPr>
              <w:rPr>
                <w:rFonts w:ascii="Calibri" w:eastAsia="Times New Roman" w:hAnsi="Calibri"/>
                <w:b/>
                <w:color w:val="000000"/>
                <w:sz w:val="22"/>
                <w:szCs w:val="22"/>
              </w:rPr>
            </w:pPr>
            <w:r w:rsidRPr="00F83D05">
              <w:rPr>
                <w:rFonts w:ascii="Calibri" w:eastAsia="Times New Roman" w:hAnsi="Calibri"/>
                <w:b/>
                <w:color w:val="000000"/>
                <w:sz w:val="22"/>
                <w:szCs w:val="22"/>
              </w:rPr>
              <w:t>Chargers/extra batteries for phone, GPS and laptop</w:t>
            </w:r>
          </w:p>
        </w:tc>
      </w:tr>
      <w:tr w:rsidR="00276180" w:rsidRPr="004D2C60" w14:paraId="45504B2E"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6591EDAF" w14:textId="77777777" w:rsidR="00276180" w:rsidRPr="00FE474D"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Flashlight</w:t>
            </w:r>
          </w:p>
        </w:tc>
        <w:tc>
          <w:tcPr>
            <w:tcW w:w="620" w:type="dxa"/>
            <w:gridSpan w:val="3"/>
            <w:tcBorders>
              <w:top w:val="nil"/>
              <w:left w:val="nil"/>
              <w:bottom w:val="nil"/>
              <w:right w:val="nil"/>
            </w:tcBorders>
            <w:shd w:val="clear" w:color="auto" w:fill="auto"/>
            <w:noWrap/>
            <w:vAlign w:val="bottom"/>
          </w:tcPr>
          <w:p w14:paraId="2A582FC9" w14:textId="77777777" w:rsidR="00276180" w:rsidRPr="00C65E67" w:rsidRDefault="00276180" w:rsidP="00276180">
            <w:pPr>
              <w:rPr>
                <w:rFonts w:ascii="Calibri" w:eastAsia="Times New Roman" w:hAnsi="Calibri"/>
                <w:color w:val="000000"/>
                <w:sz w:val="22"/>
                <w:szCs w:val="22"/>
              </w:rPr>
            </w:pPr>
          </w:p>
        </w:tc>
        <w:tc>
          <w:tcPr>
            <w:tcW w:w="5035" w:type="dxa"/>
            <w:gridSpan w:val="2"/>
            <w:tcBorders>
              <w:top w:val="nil"/>
              <w:left w:val="nil"/>
              <w:bottom w:val="nil"/>
              <w:right w:val="single" w:sz="4" w:space="0" w:color="auto"/>
            </w:tcBorders>
            <w:shd w:val="clear" w:color="auto" w:fill="auto"/>
            <w:noWrap/>
            <w:vAlign w:val="bottom"/>
          </w:tcPr>
          <w:p w14:paraId="142E0A5D" w14:textId="77777777" w:rsidR="00276180" w:rsidRPr="00F83D05" w:rsidRDefault="00276180" w:rsidP="00276180">
            <w:pPr>
              <w:rPr>
                <w:rFonts w:ascii="Calibri" w:eastAsia="Times New Roman" w:hAnsi="Calibri"/>
                <w:b/>
                <w:color w:val="000000"/>
                <w:sz w:val="22"/>
                <w:szCs w:val="22"/>
              </w:rPr>
            </w:pPr>
            <w:r w:rsidRPr="00F83D05">
              <w:rPr>
                <w:rFonts w:ascii="Calibri" w:eastAsia="Times New Roman" w:hAnsi="Calibri"/>
                <w:b/>
                <w:color w:val="000000"/>
                <w:sz w:val="22"/>
                <w:szCs w:val="22"/>
              </w:rPr>
              <w:t>Family Emergency Communication Plan</w:t>
            </w:r>
          </w:p>
        </w:tc>
      </w:tr>
      <w:tr w:rsidR="00276180" w:rsidRPr="004D2C60" w14:paraId="69A1EDA3" w14:textId="77777777" w:rsidTr="00227174">
        <w:trPr>
          <w:trHeight w:val="300"/>
        </w:trPr>
        <w:tc>
          <w:tcPr>
            <w:tcW w:w="4062" w:type="dxa"/>
            <w:gridSpan w:val="2"/>
            <w:tcBorders>
              <w:top w:val="nil"/>
              <w:left w:val="single" w:sz="4" w:space="0" w:color="auto"/>
              <w:bottom w:val="nil"/>
              <w:right w:val="nil"/>
            </w:tcBorders>
            <w:shd w:val="clear" w:color="auto" w:fill="auto"/>
            <w:noWrap/>
            <w:vAlign w:val="bottom"/>
          </w:tcPr>
          <w:p w14:paraId="346102CC" w14:textId="77777777" w:rsidR="00276180" w:rsidRDefault="00276180" w:rsidP="00FE474D">
            <w:pPr>
              <w:rPr>
                <w:rFonts w:ascii="Calibri" w:eastAsia="Times New Roman" w:hAnsi="Calibri"/>
                <w:b/>
                <w:color w:val="000000"/>
                <w:sz w:val="22"/>
                <w:szCs w:val="22"/>
              </w:rPr>
            </w:pPr>
            <w:r w:rsidRPr="00FE474D">
              <w:rPr>
                <w:rFonts w:ascii="Calibri" w:eastAsia="Times New Roman" w:hAnsi="Calibri"/>
                <w:b/>
                <w:color w:val="000000"/>
                <w:sz w:val="22"/>
                <w:szCs w:val="22"/>
              </w:rPr>
              <w:t>Equipment to ensure accessibility</w:t>
            </w:r>
          </w:p>
          <w:p w14:paraId="08B512D8" w14:textId="77777777" w:rsidR="00A7618D" w:rsidRPr="00F83D05" w:rsidRDefault="00A7618D" w:rsidP="00F83D05">
            <w:pPr>
              <w:rPr>
                <w:rFonts w:ascii="Calibri" w:eastAsia="Times New Roman" w:hAnsi="Calibri"/>
                <w:color w:val="000000"/>
                <w:sz w:val="22"/>
                <w:szCs w:val="22"/>
              </w:rPr>
            </w:pPr>
          </w:p>
        </w:tc>
        <w:tc>
          <w:tcPr>
            <w:tcW w:w="620" w:type="dxa"/>
            <w:gridSpan w:val="3"/>
            <w:tcBorders>
              <w:top w:val="nil"/>
              <w:left w:val="nil"/>
              <w:bottom w:val="nil"/>
              <w:right w:val="nil"/>
            </w:tcBorders>
            <w:shd w:val="clear" w:color="auto" w:fill="auto"/>
            <w:noWrap/>
            <w:vAlign w:val="bottom"/>
          </w:tcPr>
          <w:p w14:paraId="25A0ADEE" w14:textId="77777777" w:rsidR="00276180" w:rsidRPr="00C65E67" w:rsidRDefault="00276180" w:rsidP="00276180">
            <w:pPr>
              <w:rPr>
                <w:rFonts w:ascii="Calibri" w:eastAsia="Times New Roman" w:hAnsi="Calibri"/>
                <w:color w:val="000000"/>
                <w:sz w:val="22"/>
                <w:szCs w:val="22"/>
              </w:rPr>
            </w:pPr>
          </w:p>
        </w:tc>
        <w:tc>
          <w:tcPr>
            <w:tcW w:w="5035" w:type="dxa"/>
            <w:gridSpan w:val="2"/>
            <w:tcBorders>
              <w:top w:val="nil"/>
              <w:left w:val="nil"/>
              <w:bottom w:val="nil"/>
              <w:right w:val="single" w:sz="4" w:space="0" w:color="auto"/>
            </w:tcBorders>
            <w:shd w:val="clear" w:color="auto" w:fill="auto"/>
            <w:noWrap/>
            <w:vAlign w:val="bottom"/>
          </w:tcPr>
          <w:p w14:paraId="203D458D" w14:textId="77777777" w:rsidR="00276180" w:rsidRPr="00227174" w:rsidRDefault="00276180" w:rsidP="00276180">
            <w:pPr>
              <w:rPr>
                <w:rFonts w:ascii="Calibri" w:eastAsia="Times New Roman" w:hAnsi="Calibri"/>
                <w:b/>
                <w:color w:val="000000"/>
                <w:sz w:val="22"/>
                <w:szCs w:val="22"/>
              </w:rPr>
            </w:pPr>
            <w:r w:rsidRPr="00227174">
              <w:rPr>
                <w:rFonts w:ascii="Calibri" w:eastAsia="Times New Roman" w:hAnsi="Calibri"/>
                <w:b/>
                <w:color w:val="000000"/>
                <w:sz w:val="22"/>
                <w:szCs w:val="22"/>
              </w:rPr>
              <w:t>Emergency Transportation Pass</w:t>
            </w:r>
          </w:p>
        </w:tc>
      </w:tr>
      <w:tr w:rsidR="00276180" w:rsidRPr="004D2C60" w14:paraId="176507F3" w14:textId="77777777" w:rsidTr="00227174">
        <w:trPr>
          <w:trHeight w:val="300"/>
        </w:trPr>
        <w:tc>
          <w:tcPr>
            <w:tcW w:w="4062" w:type="dxa"/>
            <w:gridSpan w:val="2"/>
            <w:tcBorders>
              <w:top w:val="nil"/>
              <w:left w:val="single" w:sz="4" w:space="0" w:color="auto"/>
              <w:bottom w:val="single" w:sz="4" w:space="0" w:color="auto"/>
              <w:right w:val="nil"/>
            </w:tcBorders>
            <w:shd w:val="clear" w:color="auto" w:fill="auto"/>
            <w:noWrap/>
            <w:vAlign w:val="bottom"/>
          </w:tcPr>
          <w:p w14:paraId="042687FF" w14:textId="77777777" w:rsidR="00276180" w:rsidRPr="00C65E67" w:rsidRDefault="00276180" w:rsidP="00276180">
            <w:pPr>
              <w:rPr>
                <w:rFonts w:ascii="Calibri" w:eastAsia="Times New Roman" w:hAnsi="Calibri"/>
                <w:color w:val="000000"/>
                <w:sz w:val="22"/>
                <w:szCs w:val="22"/>
              </w:rPr>
            </w:pPr>
            <w:r w:rsidRPr="00C65E67">
              <w:rPr>
                <w:rFonts w:ascii="Calibri" w:eastAsia="Times New Roman" w:hAnsi="Calibri"/>
                <w:color w:val="000000"/>
                <w:sz w:val="22"/>
                <w:szCs w:val="22"/>
              </w:rPr>
              <w:t> </w:t>
            </w:r>
          </w:p>
        </w:tc>
        <w:tc>
          <w:tcPr>
            <w:tcW w:w="620" w:type="dxa"/>
            <w:gridSpan w:val="3"/>
            <w:tcBorders>
              <w:top w:val="nil"/>
              <w:left w:val="nil"/>
              <w:bottom w:val="single" w:sz="4" w:space="0" w:color="auto"/>
              <w:right w:val="nil"/>
            </w:tcBorders>
            <w:shd w:val="clear" w:color="auto" w:fill="auto"/>
            <w:noWrap/>
            <w:vAlign w:val="bottom"/>
          </w:tcPr>
          <w:p w14:paraId="553BE5D3" w14:textId="77777777" w:rsidR="00276180" w:rsidRPr="00C65E67" w:rsidRDefault="00276180" w:rsidP="00276180">
            <w:pPr>
              <w:rPr>
                <w:rFonts w:ascii="Calibri" w:eastAsia="Times New Roman" w:hAnsi="Calibri"/>
                <w:color w:val="000000"/>
                <w:sz w:val="22"/>
                <w:szCs w:val="22"/>
              </w:rPr>
            </w:pPr>
            <w:r w:rsidRPr="00C65E67">
              <w:rPr>
                <w:rFonts w:ascii="Calibri" w:eastAsia="Times New Roman" w:hAnsi="Calibri"/>
                <w:color w:val="000000"/>
                <w:sz w:val="22"/>
                <w:szCs w:val="22"/>
              </w:rPr>
              <w:t> </w:t>
            </w:r>
          </w:p>
        </w:tc>
        <w:tc>
          <w:tcPr>
            <w:tcW w:w="5035" w:type="dxa"/>
            <w:gridSpan w:val="2"/>
            <w:tcBorders>
              <w:top w:val="nil"/>
              <w:left w:val="nil"/>
              <w:bottom w:val="single" w:sz="4" w:space="0" w:color="auto"/>
              <w:right w:val="single" w:sz="4" w:space="0" w:color="auto"/>
            </w:tcBorders>
            <w:shd w:val="clear" w:color="auto" w:fill="auto"/>
            <w:noWrap/>
            <w:vAlign w:val="bottom"/>
          </w:tcPr>
          <w:p w14:paraId="75ECC596" w14:textId="77777777" w:rsidR="00276180" w:rsidRPr="00E205F9" w:rsidRDefault="00276180" w:rsidP="00276180">
            <w:pPr>
              <w:rPr>
                <w:rFonts w:ascii="Calibri" w:eastAsia="Times New Roman" w:hAnsi="Calibri"/>
                <w:color w:val="9BBB59"/>
                <w:sz w:val="22"/>
                <w:szCs w:val="22"/>
              </w:rPr>
            </w:pPr>
            <w:r w:rsidRPr="00E205F9">
              <w:rPr>
                <w:rFonts w:ascii="Calibri" w:eastAsia="Times New Roman" w:hAnsi="Calibri"/>
                <w:color w:val="9BBB59"/>
                <w:sz w:val="22"/>
                <w:szCs w:val="22"/>
              </w:rPr>
              <w:t>[Insert additional recommended items]</w:t>
            </w:r>
          </w:p>
        </w:tc>
      </w:tr>
    </w:tbl>
    <w:p w14:paraId="19EEC3E1" w14:textId="77777777" w:rsidR="00276180" w:rsidRPr="00C86BAD" w:rsidRDefault="004022D7" w:rsidP="008F34DE">
      <w:pPr>
        <w:jc w:val="center"/>
        <w:rPr>
          <w:rFonts w:ascii="Calibri" w:hAnsi="Calibri"/>
          <w:sz w:val="22"/>
        </w:rPr>
      </w:pPr>
      <w:r>
        <w:rPr>
          <w:rFonts w:ascii="Calibri" w:hAnsi="Calibri"/>
          <w:sz w:val="22"/>
        </w:rPr>
        <w:t xml:space="preserve">Table </w:t>
      </w:r>
      <w:r w:rsidR="003E7C0A">
        <w:rPr>
          <w:rFonts w:ascii="Calibri" w:hAnsi="Calibri"/>
          <w:sz w:val="22"/>
        </w:rPr>
        <w:t>4</w:t>
      </w:r>
      <w:r>
        <w:rPr>
          <w:rFonts w:ascii="Calibri" w:hAnsi="Calibri"/>
          <w:sz w:val="22"/>
        </w:rPr>
        <w:t>-</w:t>
      </w:r>
      <w:r w:rsidR="00B63918">
        <w:rPr>
          <w:rFonts w:ascii="Calibri" w:hAnsi="Calibri"/>
          <w:sz w:val="22"/>
        </w:rPr>
        <w:t>3</w:t>
      </w:r>
      <w:r>
        <w:rPr>
          <w:rFonts w:ascii="Calibri" w:hAnsi="Calibri"/>
          <w:sz w:val="22"/>
        </w:rPr>
        <w:t xml:space="preserve">. Go-Kit Contents </w:t>
      </w:r>
    </w:p>
    <w:p w14:paraId="77DD56F7" w14:textId="77777777" w:rsidR="00276180" w:rsidRPr="00C86BAD" w:rsidRDefault="00276180" w:rsidP="00276180">
      <w:pPr>
        <w:pStyle w:val="Heading2"/>
      </w:pPr>
      <w:bookmarkStart w:id="42" w:name="_Toc279051686"/>
      <w:bookmarkStart w:id="43" w:name="_Toc293053607"/>
      <w:r w:rsidRPr="00C86BAD">
        <w:t>Phase 2: Activation &amp; Relocation</w:t>
      </w:r>
      <w:bookmarkEnd w:id="42"/>
      <w:bookmarkEnd w:id="43"/>
    </w:p>
    <w:p w14:paraId="015E45D5" w14:textId="77777777" w:rsidR="00276180" w:rsidRPr="00C86BAD" w:rsidRDefault="00276180" w:rsidP="008A76F3">
      <w:pPr>
        <w:pStyle w:val="Heading3"/>
      </w:pPr>
      <w:bookmarkStart w:id="44" w:name="_Toc279051687"/>
      <w:bookmarkStart w:id="45" w:name="_Toc293053608"/>
      <w:r w:rsidRPr="00C86BAD">
        <w:t>Alert &amp; Notification Procedures</w:t>
      </w:r>
      <w:bookmarkEnd w:id="44"/>
      <w:bookmarkEnd w:id="45"/>
    </w:p>
    <w:p w14:paraId="18A9B8D9" w14:textId="77777777" w:rsidR="00276180" w:rsidRPr="00584003" w:rsidRDefault="00276180" w:rsidP="00276180">
      <w:pPr>
        <w:widowControl w:val="0"/>
        <w:autoSpaceDE w:val="0"/>
        <w:autoSpaceDN w:val="0"/>
        <w:adjustRightInd w:val="0"/>
        <w:spacing w:after="320"/>
        <w:rPr>
          <w:rFonts w:ascii="Calibri" w:hAnsi="Calibri" w:cs="Times"/>
          <w:color w:val="9BBB59"/>
          <w:sz w:val="22"/>
          <w:szCs w:val="22"/>
        </w:rPr>
      </w:pP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Pr>
          <w:rFonts w:ascii="Calibri" w:hAnsi="Calibri"/>
          <w:sz w:val="22"/>
        </w:rPr>
        <w:t xml:space="preserve"> </w:t>
      </w:r>
      <w:r w:rsidRPr="00E073F5">
        <w:rPr>
          <w:rFonts w:ascii="Calibri" w:hAnsi="Calibri"/>
          <w:sz w:val="22"/>
        </w:rPr>
        <w:t xml:space="preserve">has established specific procedures to alert and notify senior management staff, and members of the advance team, operations team, support teams and contingency teams that COOP activation is imminent. </w:t>
      </w:r>
      <w:r w:rsidRPr="00584003">
        <w:rPr>
          <w:rFonts w:ascii="Calibri" w:hAnsi="Calibri"/>
          <w:color w:val="9BBB59"/>
          <w:sz w:val="22"/>
        </w:rPr>
        <w:t>[</w:t>
      </w:r>
      <w:r w:rsidRPr="00EF2031">
        <w:rPr>
          <w:rFonts w:ascii="Calibri" w:hAnsi="Calibri"/>
          <w:color w:val="9BBB59"/>
          <w:sz w:val="22"/>
        </w:rPr>
        <w:t xml:space="preserve">Briefly describe procedures that have been identified in </w:t>
      </w:r>
      <w:r w:rsidRPr="00EF2031">
        <w:rPr>
          <w:rFonts w:ascii="Calibri" w:hAnsi="Calibri" w:cs="Times"/>
          <w:b/>
          <w:bCs/>
          <w:color w:val="9BBB59"/>
          <w:sz w:val="22"/>
          <w:szCs w:val="22"/>
        </w:rPr>
        <w:t xml:space="preserve">Activation, Relocation and/or Devolution Process </w:t>
      </w:r>
      <w:r w:rsidRPr="00EF2031">
        <w:rPr>
          <w:rFonts w:ascii="Calibri" w:hAnsi="Calibri" w:cs="Times"/>
          <w:bCs/>
          <w:color w:val="9BBB59"/>
          <w:sz w:val="22"/>
          <w:szCs w:val="22"/>
        </w:rPr>
        <w:t>in COOP Handbook</w:t>
      </w:r>
      <w:r w:rsidRPr="00584003">
        <w:rPr>
          <w:rFonts w:ascii="Calibri" w:hAnsi="Calibri" w:cs="Times"/>
          <w:b/>
          <w:bCs/>
          <w:color w:val="9BBB59"/>
          <w:sz w:val="22"/>
          <w:szCs w:val="22"/>
        </w:rPr>
        <w:t>]</w:t>
      </w:r>
    </w:p>
    <w:p w14:paraId="422526B6" w14:textId="77777777" w:rsidR="00276180" w:rsidRDefault="00276180" w:rsidP="00276180">
      <w:pPr>
        <w:rPr>
          <w:rFonts w:ascii="Calibri" w:hAnsi="Calibri" w:cs="Times"/>
          <w:b/>
          <w:bCs/>
          <w:sz w:val="22"/>
          <w:szCs w:val="22"/>
        </w:rPr>
      </w:pPr>
      <w:r w:rsidRPr="00570E36">
        <w:rPr>
          <w:rFonts w:ascii="Calibri" w:hAnsi="Calibri"/>
          <w:sz w:val="22"/>
        </w:rPr>
        <w:t xml:space="preserve">The </w:t>
      </w:r>
      <w:r>
        <w:rPr>
          <w:rFonts w:ascii="Calibri" w:hAnsi="Calibri"/>
          <w:sz w:val="22"/>
        </w:rPr>
        <w:t>organization</w:t>
      </w:r>
      <w:r w:rsidRPr="00570E36">
        <w:rPr>
          <w:rFonts w:ascii="Calibri" w:hAnsi="Calibri"/>
          <w:sz w:val="22"/>
        </w:rPr>
        <w:t xml:space="preserve"> has identified specific actions to be taken to terminate primary operations and activate </w:t>
      </w:r>
      <w:r w:rsidR="00090C1B">
        <w:rPr>
          <w:rFonts w:ascii="Calibri" w:hAnsi="Calibri"/>
          <w:sz w:val="22"/>
        </w:rPr>
        <w:t>this</w:t>
      </w:r>
      <w:r w:rsidR="00090C1B" w:rsidRPr="00570E36">
        <w:rPr>
          <w:rFonts w:ascii="Calibri" w:hAnsi="Calibri"/>
          <w:sz w:val="22"/>
        </w:rPr>
        <w:t xml:space="preserve"> </w:t>
      </w:r>
      <w:r w:rsidRPr="00570E36">
        <w:rPr>
          <w:rFonts w:ascii="Calibri" w:hAnsi="Calibri"/>
          <w:sz w:val="22"/>
        </w:rPr>
        <w:t xml:space="preserve">COOP team, communication links, and the </w:t>
      </w:r>
      <w:r>
        <w:rPr>
          <w:rFonts w:ascii="Calibri" w:hAnsi="Calibri"/>
          <w:sz w:val="22"/>
        </w:rPr>
        <w:t>continuity</w:t>
      </w:r>
      <w:r w:rsidRPr="00570E36">
        <w:rPr>
          <w:rFonts w:ascii="Calibri" w:hAnsi="Calibri"/>
          <w:sz w:val="22"/>
        </w:rPr>
        <w:t xml:space="preserve"> facility. </w:t>
      </w:r>
      <w:r w:rsidRPr="00584003">
        <w:rPr>
          <w:rFonts w:ascii="Calibri" w:hAnsi="Calibri"/>
          <w:color w:val="9BBB59"/>
          <w:sz w:val="22"/>
        </w:rPr>
        <w:t>[</w:t>
      </w:r>
      <w:r w:rsidRPr="00EF2031">
        <w:rPr>
          <w:rFonts w:ascii="Calibri" w:hAnsi="Calibri"/>
          <w:color w:val="9BBB59"/>
          <w:sz w:val="22"/>
        </w:rPr>
        <w:t xml:space="preserve">Briefly describe procedures that have been identified in </w:t>
      </w:r>
      <w:r w:rsidRPr="00EF2031">
        <w:rPr>
          <w:rFonts w:ascii="Calibri" w:hAnsi="Calibri" w:cs="Times"/>
          <w:b/>
          <w:bCs/>
          <w:color w:val="9BBB59"/>
          <w:sz w:val="22"/>
          <w:szCs w:val="22"/>
        </w:rPr>
        <w:t xml:space="preserve">Activation, Relocation and/or Devolution Process </w:t>
      </w:r>
      <w:r w:rsidRPr="00EF2031">
        <w:rPr>
          <w:rFonts w:ascii="Calibri" w:hAnsi="Calibri" w:cs="Times"/>
          <w:bCs/>
          <w:color w:val="9BBB59"/>
          <w:sz w:val="22"/>
          <w:szCs w:val="22"/>
        </w:rPr>
        <w:t>in COOP Handbook</w:t>
      </w:r>
      <w:r w:rsidRPr="00584003">
        <w:rPr>
          <w:rFonts w:ascii="Calibri" w:hAnsi="Calibri" w:cs="Times"/>
          <w:b/>
          <w:bCs/>
          <w:color w:val="9BBB59"/>
          <w:sz w:val="22"/>
          <w:szCs w:val="22"/>
        </w:rPr>
        <w:t>]</w:t>
      </w:r>
    </w:p>
    <w:p w14:paraId="264AFD35" w14:textId="77777777" w:rsidR="00276180" w:rsidRPr="00570E36" w:rsidRDefault="00276180" w:rsidP="00276180">
      <w:pPr>
        <w:rPr>
          <w:rFonts w:ascii="Calibri" w:hAnsi="Calibri"/>
          <w:sz w:val="22"/>
        </w:rPr>
      </w:pPr>
    </w:p>
    <w:p w14:paraId="25E09766" w14:textId="77777777" w:rsidR="00276180" w:rsidRPr="00C86BAD" w:rsidRDefault="00090C1B" w:rsidP="00276180">
      <w:pPr>
        <w:rPr>
          <w:rFonts w:ascii="Calibri" w:hAnsi="Calibri"/>
          <w:sz w:val="22"/>
        </w:rPr>
      </w:pPr>
      <w:r>
        <w:rPr>
          <w:rFonts w:ascii="Calibri" w:hAnsi="Calibri"/>
          <w:sz w:val="22"/>
        </w:rPr>
        <w:t>This</w:t>
      </w:r>
      <w:r w:rsidRPr="00570E36">
        <w:rPr>
          <w:rFonts w:ascii="Calibri" w:hAnsi="Calibri"/>
          <w:sz w:val="22"/>
        </w:rPr>
        <w:t xml:space="preserve"> </w:t>
      </w:r>
      <w:r w:rsidR="00FD168D">
        <w:rPr>
          <w:rFonts w:ascii="Calibri" w:hAnsi="Calibri"/>
          <w:sz w:val="22"/>
        </w:rPr>
        <w:t>COOP Plan</w:t>
      </w:r>
      <w:r w:rsidR="00276180" w:rsidRPr="00570E36">
        <w:rPr>
          <w:rFonts w:ascii="Calibri" w:hAnsi="Calibri"/>
          <w:sz w:val="22"/>
        </w:rPr>
        <w:t xml:space="preserve"> is implemented based on known or anticipated threats and emergencies that may occur with or without warning. </w:t>
      </w:r>
    </w:p>
    <w:p w14:paraId="341CDFEC" w14:textId="77777777" w:rsidR="004A4425" w:rsidRDefault="004A4425" w:rsidP="00276180">
      <w:pPr>
        <w:rPr>
          <w:rStyle w:val="Heading4Char"/>
          <w:rFonts w:ascii="Calibri" w:eastAsia="Cambria" w:hAnsi="Calibri"/>
          <w:b w:val="0"/>
          <w:sz w:val="22"/>
          <w:u w:val="single"/>
        </w:rPr>
      </w:pPr>
    </w:p>
    <w:p w14:paraId="52C73F98" w14:textId="77777777" w:rsidR="00276180" w:rsidRPr="00C86BAD" w:rsidRDefault="00276180" w:rsidP="00276180">
      <w:pPr>
        <w:rPr>
          <w:rFonts w:ascii="Calibri" w:hAnsi="Calibri"/>
          <w:sz w:val="22"/>
        </w:rPr>
      </w:pPr>
      <w:r w:rsidRPr="00C86BAD">
        <w:rPr>
          <w:rStyle w:val="Heading4Char"/>
          <w:rFonts w:ascii="Calibri" w:eastAsia="Cambria" w:hAnsi="Calibri"/>
          <w:b w:val="0"/>
          <w:sz w:val="22"/>
          <w:u w:val="single"/>
        </w:rPr>
        <w:t>Warning:</w:t>
      </w:r>
      <w:r w:rsidRPr="00C86BAD">
        <w:rPr>
          <w:rFonts w:ascii="Calibri" w:hAnsi="Calibri"/>
          <w:b/>
          <w:sz w:val="22"/>
        </w:rPr>
        <w:t xml:space="preserve"> </w:t>
      </w:r>
      <w:r w:rsidRPr="00C86BAD">
        <w:rPr>
          <w:rFonts w:ascii="Calibri" w:hAnsi="Calibri"/>
          <w:sz w:val="22"/>
        </w:rPr>
        <w:t xml:space="preserve">There are some threats to normal operations that may afford advance warning that will permit the orderly alert, notification, evacuation, and if necessary, the relocation of staff and operations.  Situations that might provide such warning include a transportation accident resulting in a release of hazardous materials (HAZMAT), threat of a terrorist incident or civil disturbance, flood, </w:t>
      </w:r>
      <w:r>
        <w:rPr>
          <w:rFonts w:ascii="Calibri" w:hAnsi="Calibri"/>
          <w:sz w:val="22"/>
        </w:rPr>
        <w:t xml:space="preserve">distance source tsunami, </w:t>
      </w:r>
      <w:r w:rsidRPr="00C86BAD">
        <w:rPr>
          <w:rFonts w:ascii="Calibri" w:hAnsi="Calibri"/>
          <w:sz w:val="22"/>
        </w:rPr>
        <w:t>winter storm or wildfires.</w:t>
      </w:r>
    </w:p>
    <w:p w14:paraId="40DF8269" w14:textId="77777777" w:rsidR="00276180" w:rsidRPr="00C86BAD" w:rsidRDefault="00276180" w:rsidP="00276180">
      <w:pPr>
        <w:rPr>
          <w:rFonts w:ascii="Calibri" w:hAnsi="Calibri"/>
          <w:b/>
          <w:sz w:val="22"/>
        </w:rPr>
      </w:pPr>
    </w:p>
    <w:p w14:paraId="599AC7F7" w14:textId="77777777" w:rsidR="00276180" w:rsidRPr="00C86BAD" w:rsidRDefault="00276180" w:rsidP="00276180">
      <w:pPr>
        <w:rPr>
          <w:rFonts w:ascii="Calibri" w:hAnsi="Calibri"/>
          <w:sz w:val="22"/>
        </w:rPr>
      </w:pPr>
      <w:r w:rsidRPr="00C86BAD">
        <w:rPr>
          <w:rStyle w:val="Heading4Char"/>
          <w:rFonts w:ascii="Calibri" w:eastAsia="Cambria" w:hAnsi="Calibri"/>
          <w:b w:val="0"/>
          <w:sz w:val="22"/>
          <w:u w:val="single"/>
        </w:rPr>
        <w:t>No warning during non-operating hours</w:t>
      </w:r>
      <w:r w:rsidRPr="00C86BAD">
        <w:rPr>
          <w:rStyle w:val="Heading4Char"/>
          <w:rFonts w:ascii="Calibri" w:eastAsia="Cambria" w:hAnsi="Calibri"/>
          <w:sz w:val="22"/>
        </w:rPr>
        <w:t>:</w:t>
      </w:r>
      <w:r w:rsidRPr="00C86BAD">
        <w:rPr>
          <w:rFonts w:ascii="Calibri" w:hAnsi="Calibri"/>
          <w:b/>
          <w:sz w:val="22"/>
        </w:rPr>
        <w:t xml:space="preserve"> </w:t>
      </w:r>
      <w:r w:rsidRPr="00C86BAD">
        <w:rPr>
          <w:rFonts w:ascii="Calibri" w:hAnsi="Calibri"/>
          <w:sz w:val="22"/>
        </w:rPr>
        <w:t xml:space="preserve">Incidents may not be preceded by warnings (e.g. earthquakes, arson, </w:t>
      </w:r>
      <w:r>
        <w:rPr>
          <w:rFonts w:ascii="Calibri" w:hAnsi="Calibri"/>
          <w:sz w:val="22"/>
        </w:rPr>
        <w:t xml:space="preserve">terrorist incident </w:t>
      </w:r>
      <w:r w:rsidRPr="00C86BAD">
        <w:rPr>
          <w:rFonts w:ascii="Calibri" w:hAnsi="Calibri"/>
          <w:sz w:val="22"/>
        </w:rPr>
        <w:t>or HAZMAT incidents) or may occur while a majority of personnel are at home (weekends and evenings).  In these circumstances, personnel and pre-identified members will still be able to respond to instructions, including the requirement to relocate following proper notification.</w:t>
      </w:r>
    </w:p>
    <w:p w14:paraId="21F6360F" w14:textId="77777777" w:rsidR="00276180" w:rsidRPr="00C86BAD" w:rsidRDefault="00276180" w:rsidP="00276180">
      <w:pPr>
        <w:rPr>
          <w:rFonts w:ascii="Calibri" w:hAnsi="Calibri"/>
          <w:sz w:val="22"/>
        </w:rPr>
      </w:pPr>
    </w:p>
    <w:p w14:paraId="7D84A36E" w14:textId="77777777" w:rsidR="00276180" w:rsidRDefault="00276180" w:rsidP="00276180">
      <w:pPr>
        <w:pStyle w:val="calibri"/>
      </w:pPr>
      <w:r w:rsidRPr="00C86BAD">
        <w:rPr>
          <w:u w:val="single"/>
        </w:rPr>
        <w:t>No warning during office hours</w:t>
      </w:r>
      <w:r w:rsidRPr="00C86BAD">
        <w:rPr>
          <w:rStyle w:val="Heading3Char"/>
          <w:rFonts w:eastAsia="Cambria"/>
        </w:rPr>
        <w:t>:</w:t>
      </w:r>
      <w:r w:rsidRPr="00C86BAD">
        <w:rPr>
          <w:b/>
        </w:rPr>
        <w:t xml:space="preserve"> </w:t>
      </w:r>
      <w:r w:rsidRPr="00C86BAD">
        <w:t xml:space="preserve"> Incidents may occur without warning during normal office hours.  If indicated by the circumstances of the event, the COOP will be implemented by expeditiously moving staff, volunteers and others out of the building to alternative operating locations.</w:t>
      </w:r>
    </w:p>
    <w:p w14:paraId="647EA5D3" w14:textId="77777777" w:rsidR="004F21E6" w:rsidRDefault="004F21E6" w:rsidP="00276180">
      <w:pPr>
        <w:pStyle w:val="calibri"/>
      </w:pPr>
    </w:p>
    <w:p w14:paraId="69AC7B06" w14:textId="77777777" w:rsidR="004F21E6" w:rsidRDefault="004F21E6" w:rsidP="00276180">
      <w:pPr>
        <w:pStyle w:val="calibri"/>
      </w:pPr>
      <w:r>
        <w:t>Continuity Plan activation is a scenario-driven process that allows flexible and scalable responses to the full spectrum of all-hazards/threats that could disrupt operations wi</w:t>
      </w:r>
      <w:r w:rsidR="008402DA">
        <w:t xml:space="preserve">th or without warning and </w:t>
      </w:r>
      <w:r>
        <w:t>during work or non-work hours.  Continuity Plan activation will not be required for all emergencies or disruptions, since other actions may be more appropriate.</w:t>
      </w:r>
    </w:p>
    <w:p w14:paraId="18F87A30" w14:textId="77777777" w:rsidR="004F21E6" w:rsidRDefault="004F21E6" w:rsidP="00276180">
      <w:pPr>
        <w:pStyle w:val="calibri"/>
      </w:pPr>
    </w:p>
    <w:p w14:paraId="0F743139" w14:textId="77777777" w:rsidR="004F21E6" w:rsidRDefault="004F21E6" w:rsidP="00276180">
      <w:pPr>
        <w:pStyle w:val="calibri"/>
      </w:pPr>
      <w:r>
        <w:t xml:space="preserve">The decision to activate the </w:t>
      </w:r>
      <w:r w:rsidRPr="00584003">
        <w:rPr>
          <w:color w:val="9BBB59"/>
        </w:rPr>
        <w:t>[</w:t>
      </w:r>
      <w:r w:rsidR="00842E89" w:rsidRPr="00EF2031">
        <w:rPr>
          <w:color w:val="9BBB59"/>
        </w:rPr>
        <w:t xml:space="preserve">insert </w:t>
      </w:r>
      <w:r w:rsidRPr="00EF2031">
        <w:rPr>
          <w:color w:val="9BBB59"/>
        </w:rPr>
        <w:t>name of jurisdiction</w:t>
      </w:r>
      <w:r w:rsidRPr="00584003">
        <w:rPr>
          <w:color w:val="9BBB59"/>
        </w:rPr>
        <w:t>]</w:t>
      </w:r>
      <w:r w:rsidR="009F4F6A">
        <w:t xml:space="preserve"> </w:t>
      </w:r>
      <w:r w:rsidR="00FD168D">
        <w:t>COOP Plan</w:t>
      </w:r>
      <w:r>
        <w:t xml:space="preserve"> and related action</w:t>
      </w:r>
      <w:r w:rsidR="008402DA">
        <w:t xml:space="preserve">s will be tailored </w:t>
      </w:r>
      <w:r w:rsidR="004B118A">
        <w:t>to available situational awareness</w:t>
      </w:r>
      <w:r w:rsidR="008402DA">
        <w:t xml:space="preserve"> and based on projected or actual impact and whether or not there is warning. To support the decision-making process regarding plan activation, key organization personnel may use the decision matrix below to support that process.</w:t>
      </w:r>
      <w:r w:rsidR="004B118A">
        <w:t xml:space="preserve"> Utilization of the decision matrix will determine activation and implementation of the </w:t>
      </w:r>
      <w:r w:rsidR="00FD168D">
        <w:t>COOP Plan</w:t>
      </w:r>
      <w:r w:rsidR="004B118A">
        <w:t>.</w:t>
      </w:r>
    </w:p>
    <w:p w14:paraId="77910A81" w14:textId="77777777" w:rsidR="00D171B0" w:rsidRDefault="00D171B0" w:rsidP="00276180">
      <w:pPr>
        <w:pStyle w:val="calibri"/>
      </w:pPr>
    </w:p>
    <w:p w14:paraId="124CFCEA" w14:textId="77777777" w:rsidR="00276180" w:rsidRDefault="00276180" w:rsidP="00227174">
      <w:pPr>
        <w:pStyle w:val="calibri"/>
        <w:ind w:left="720"/>
      </w:pPr>
      <w:r>
        <w:br w:type="page"/>
      </w:r>
    </w:p>
    <w:p w14:paraId="2E8F4ED6" w14:textId="77777777" w:rsidR="00D961B4" w:rsidRDefault="00D961B4" w:rsidP="00276180">
      <w:pPr>
        <w:pStyle w:val="calibri"/>
      </w:pPr>
    </w:p>
    <w:tbl>
      <w:tblPr>
        <w:tblW w:w="9720" w:type="dxa"/>
        <w:tblInd w:w="90" w:type="dxa"/>
        <w:tblLayout w:type="fixed"/>
        <w:tblLook w:val="0000" w:firstRow="0" w:lastRow="0" w:firstColumn="0" w:lastColumn="0" w:noHBand="0" w:noVBand="0"/>
      </w:tblPr>
      <w:tblGrid>
        <w:gridCol w:w="2088"/>
        <w:gridCol w:w="4452"/>
        <w:gridCol w:w="3180"/>
      </w:tblGrid>
      <w:tr w:rsidR="00276180" w:rsidRPr="00956E6A" w14:paraId="313D30A4" w14:textId="77777777" w:rsidTr="005E7993">
        <w:trPr>
          <w:trHeight w:val="300"/>
        </w:trPr>
        <w:tc>
          <w:tcPr>
            <w:tcW w:w="9720" w:type="dxa"/>
            <w:gridSpan w:val="3"/>
            <w:tcBorders>
              <w:top w:val="single" w:sz="4" w:space="0" w:color="auto"/>
              <w:left w:val="single" w:sz="4" w:space="0" w:color="auto"/>
              <w:bottom w:val="single" w:sz="4" w:space="0" w:color="auto"/>
              <w:right w:val="single" w:sz="4" w:space="0" w:color="auto"/>
            </w:tcBorders>
            <w:shd w:val="clear" w:color="auto" w:fill="E3E7BF"/>
            <w:noWrap/>
            <w:vAlign w:val="bottom"/>
          </w:tcPr>
          <w:p w14:paraId="4AD03990" w14:textId="77777777" w:rsidR="00276180" w:rsidRPr="005E7993" w:rsidRDefault="00276180" w:rsidP="00276180">
            <w:pPr>
              <w:jc w:val="center"/>
              <w:rPr>
                <w:rFonts w:ascii="Calibri" w:hAnsi="Calibri"/>
                <w:b/>
                <w:bCs/>
                <w:color w:val="1B2856"/>
                <w:sz w:val="22"/>
              </w:rPr>
            </w:pPr>
            <w:r w:rsidRPr="005E7993">
              <w:rPr>
                <w:rFonts w:ascii="Calibri" w:hAnsi="Calibri"/>
                <w:b/>
                <w:bCs/>
                <w:color w:val="1B2856"/>
                <w:sz w:val="22"/>
              </w:rPr>
              <w:t>Decision Matrix for Continuity Plan Implementation</w:t>
            </w:r>
          </w:p>
        </w:tc>
      </w:tr>
      <w:tr w:rsidR="00276180" w:rsidRPr="00956E6A" w14:paraId="35DA20F5" w14:textId="77777777">
        <w:trPr>
          <w:trHeight w:val="300"/>
        </w:trPr>
        <w:tc>
          <w:tcPr>
            <w:tcW w:w="2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FC990" w14:textId="77777777" w:rsidR="00276180" w:rsidRPr="00956E6A" w:rsidRDefault="00276180" w:rsidP="00276180">
            <w:pPr>
              <w:rPr>
                <w:rFonts w:ascii="Calibri" w:hAnsi="Calibri"/>
                <w:color w:val="000000"/>
              </w:rPr>
            </w:pPr>
            <w:r w:rsidRPr="00956E6A">
              <w:rPr>
                <w:rFonts w:ascii="Calibri" w:hAnsi="Calibri"/>
                <w:color w:val="000000"/>
              </w:rPr>
              <w:t> </w:t>
            </w:r>
          </w:p>
        </w:tc>
        <w:tc>
          <w:tcPr>
            <w:tcW w:w="44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465D1" w14:textId="77777777" w:rsidR="00276180" w:rsidRPr="00956E6A" w:rsidRDefault="00276180" w:rsidP="00276180">
            <w:pPr>
              <w:jc w:val="center"/>
              <w:rPr>
                <w:rFonts w:ascii="Calibri" w:hAnsi="Calibri"/>
                <w:b/>
                <w:bCs/>
                <w:color w:val="000000"/>
                <w:sz w:val="22"/>
              </w:rPr>
            </w:pPr>
            <w:r w:rsidRPr="00956E6A">
              <w:rPr>
                <w:rFonts w:ascii="Calibri" w:hAnsi="Calibri"/>
                <w:b/>
                <w:bCs/>
                <w:color w:val="000000"/>
                <w:sz w:val="22"/>
              </w:rPr>
              <w:t>Work Hours</w:t>
            </w:r>
          </w:p>
        </w:tc>
        <w:tc>
          <w:tcPr>
            <w:tcW w:w="31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2C7DC" w14:textId="77777777" w:rsidR="00276180" w:rsidRPr="00956E6A" w:rsidRDefault="00276180" w:rsidP="00276180">
            <w:pPr>
              <w:jc w:val="center"/>
              <w:rPr>
                <w:rFonts w:ascii="Calibri" w:hAnsi="Calibri"/>
                <w:b/>
                <w:bCs/>
                <w:color w:val="000000"/>
                <w:sz w:val="22"/>
              </w:rPr>
            </w:pPr>
            <w:r w:rsidRPr="00956E6A">
              <w:rPr>
                <w:rFonts w:ascii="Calibri" w:hAnsi="Calibri"/>
                <w:b/>
                <w:bCs/>
                <w:color w:val="000000"/>
                <w:sz w:val="22"/>
              </w:rPr>
              <w:t>Non-Work Hours</w:t>
            </w:r>
          </w:p>
        </w:tc>
      </w:tr>
      <w:tr w:rsidR="00276180" w:rsidRPr="00956E6A" w14:paraId="0E075B90" w14:textId="77777777">
        <w:trPr>
          <w:trHeight w:val="600"/>
        </w:trPr>
        <w:tc>
          <w:tcPr>
            <w:tcW w:w="2088" w:type="dxa"/>
            <w:vMerge w:val="restart"/>
            <w:tcBorders>
              <w:top w:val="single" w:sz="4" w:space="0" w:color="auto"/>
              <w:left w:val="single" w:sz="4" w:space="0" w:color="auto"/>
              <w:bottom w:val="nil"/>
              <w:right w:val="single" w:sz="4" w:space="0" w:color="auto"/>
            </w:tcBorders>
            <w:shd w:val="clear" w:color="auto" w:fill="auto"/>
            <w:noWrap/>
            <w:vAlign w:val="center"/>
          </w:tcPr>
          <w:p w14:paraId="0C2F2F46" w14:textId="77777777" w:rsidR="00276180" w:rsidRPr="00956E6A" w:rsidRDefault="00276180" w:rsidP="00276180">
            <w:pPr>
              <w:jc w:val="center"/>
              <w:rPr>
                <w:rFonts w:ascii="Calibri" w:hAnsi="Calibri"/>
                <w:color w:val="000000"/>
                <w:sz w:val="22"/>
              </w:rPr>
            </w:pPr>
            <w:r w:rsidRPr="00956E6A">
              <w:rPr>
                <w:rFonts w:ascii="Calibri" w:hAnsi="Calibri"/>
                <w:color w:val="000000"/>
                <w:sz w:val="22"/>
              </w:rPr>
              <w:t>Event With Warning</w:t>
            </w:r>
          </w:p>
        </w:tc>
        <w:tc>
          <w:tcPr>
            <w:tcW w:w="4452" w:type="dxa"/>
            <w:tcBorders>
              <w:top w:val="single" w:sz="4" w:space="0" w:color="auto"/>
              <w:left w:val="single" w:sz="4" w:space="0" w:color="auto"/>
              <w:bottom w:val="nil"/>
              <w:right w:val="single" w:sz="4" w:space="0" w:color="auto"/>
            </w:tcBorders>
            <w:shd w:val="clear" w:color="auto" w:fill="auto"/>
            <w:vAlign w:val="bottom"/>
          </w:tcPr>
          <w:p w14:paraId="093542DC" w14:textId="77777777" w:rsidR="00276180" w:rsidRPr="00956E6A" w:rsidRDefault="00276180" w:rsidP="00276180">
            <w:pPr>
              <w:rPr>
                <w:rFonts w:ascii="Calibri" w:hAnsi="Calibri"/>
                <w:color w:val="000000"/>
                <w:sz w:val="22"/>
              </w:rPr>
            </w:pPr>
            <w:r w:rsidRPr="00956E6A">
              <w:rPr>
                <w:rFonts w:ascii="Calibri" w:hAnsi="Calibri"/>
                <w:color w:val="000000"/>
                <w:sz w:val="22"/>
              </w:rPr>
              <w:t>Is the threat aimed at the facility or surrounding area?</w:t>
            </w:r>
          </w:p>
        </w:tc>
        <w:tc>
          <w:tcPr>
            <w:tcW w:w="3180" w:type="dxa"/>
            <w:tcBorders>
              <w:top w:val="single" w:sz="4" w:space="0" w:color="auto"/>
              <w:left w:val="single" w:sz="4" w:space="0" w:color="auto"/>
              <w:bottom w:val="nil"/>
              <w:right w:val="single" w:sz="4" w:space="0" w:color="auto"/>
            </w:tcBorders>
            <w:shd w:val="clear" w:color="auto" w:fill="auto"/>
            <w:vAlign w:val="bottom"/>
          </w:tcPr>
          <w:p w14:paraId="5B52AEC3" w14:textId="77777777" w:rsidR="00276180" w:rsidRPr="00956E6A" w:rsidRDefault="00276180" w:rsidP="00276180">
            <w:pPr>
              <w:rPr>
                <w:rFonts w:ascii="Calibri" w:hAnsi="Calibri"/>
                <w:color w:val="000000"/>
                <w:sz w:val="22"/>
              </w:rPr>
            </w:pPr>
            <w:r w:rsidRPr="00956E6A">
              <w:rPr>
                <w:rFonts w:ascii="Calibri" w:hAnsi="Calibri"/>
                <w:color w:val="000000"/>
                <w:sz w:val="22"/>
              </w:rPr>
              <w:t>Is the threat aimed at the facility or surrounding area?</w:t>
            </w:r>
          </w:p>
        </w:tc>
      </w:tr>
      <w:tr w:rsidR="00276180" w:rsidRPr="00956E6A" w14:paraId="4598A7BD" w14:textId="77777777">
        <w:trPr>
          <w:trHeight w:val="600"/>
        </w:trPr>
        <w:tc>
          <w:tcPr>
            <w:tcW w:w="2088" w:type="dxa"/>
            <w:vMerge/>
            <w:tcBorders>
              <w:top w:val="single" w:sz="4" w:space="0" w:color="auto"/>
              <w:left w:val="single" w:sz="4" w:space="0" w:color="auto"/>
              <w:bottom w:val="nil"/>
              <w:right w:val="single" w:sz="4" w:space="0" w:color="auto"/>
            </w:tcBorders>
            <w:shd w:val="clear" w:color="auto" w:fill="auto"/>
            <w:vAlign w:val="center"/>
          </w:tcPr>
          <w:p w14:paraId="4B506C4B" w14:textId="77777777"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14:paraId="67574FF0" w14:textId="77777777" w:rsidR="00276180" w:rsidRPr="00956E6A" w:rsidRDefault="00276180" w:rsidP="00276180">
            <w:pPr>
              <w:rPr>
                <w:rFonts w:ascii="Calibri" w:hAnsi="Calibri"/>
                <w:color w:val="000000"/>
                <w:sz w:val="22"/>
              </w:rPr>
            </w:pPr>
            <w:r w:rsidRPr="00956E6A">
              <w:rPr>
                <w:rFonts w:ascii="Calibri" w:hAnsi="Calibri"/>
                <w:color w:val="000000"/>
                <w:sz w:val="22"/>
              </w:rPr>
              <w:t>Is the threat aimed at organization personnel?</w:t>
            </w:r>
          </w:p>
        </w:tc>
        <w:tc>
          <w:tcPr>
            <w:tcW w:w="3180" w:type="dxa"/>
            <w:tcBorders>
              <w:top w:val="nil"/>
              <w:left w:val="single" w:sz="4" w:space="0" w:color="auto"/>
              <w:bottom w:val="nil"/>
              <w:right w:val="single" w:sz="4" w:space="0" w:color="auto"/>
            </w:tcBorders>
            <w:shd w:val="clear" w:color="auto" w:fill="auto"/>
            <w:vAlign w:val="bottom"/>
          </w:tcPr>
          <w:p w14:paraId="1BA28A19" w14:textId="77777777" w:rsidR="00276180" w:rsidRPr="00956E6A" w:rsidRDefault="00276180" w:rsidP="00276180">
            <w:pPr>
              <w:rPr>
                <w:rFonts w:ascii="Calibri" w:hAnsi="Calibri"/>
                <w:color w:val="000000"/>
                <w:sz w:val="22"/>
              </w:rPr>
            </w:pPr>
            <w:r w:rsidRPr="00956E6A">
              <w:rPr>
                <w:rFonts w:ascii="Calibri" w:hAnsi="Calibri"/>
                <w:color w:val="000000"/>
                <w:sz w:val="22"/>
              </w:rPr>
              <w:t>Is the threat aimed at organization personnel?</w:t>
            </w:r>
          </w:p>
        </w:tc>
      </w:tr>
      <w:tr w:rsidR="00276180" w:rsidRPr="00956E6A" w14:paraId="37E27EE8" w14:textId="77777777">
        <w:trPr>
          <w:trHeight w:val="600"/>
        </w:trPr>
        <w:tc>
          <w:tcPr>
            <w:tcW w:w="2088" w:type="dxa"/>
            <w:vMerge/>
            <w:tcBorders>
              <w:top w:val="single" w:sz="4" w:space="0" w:color="auto"/>
              <w:left w:val="single" w:sz="4" w:space="0" w:color="auto"/>
              <w:bottom w:val="nil"/>
              <w:right w:val="single" w:sz="4" w:space="0" w:color="auto"/>
            </w:tcBorders>
            <w:shd w:val="clear" w:color="auto" w:fill="auto"/>
            <w:vAlign w:val="center"/>
          </w:tcPr>
          <w:p w14:paraId="0C67E284" w14:textId="77777777"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14:paraId="0869A82A" w14:textId="77777777" w:rsidR="00276180" w:rsidRPr="00956E6A" w:rsidRDefault="00276180" w:rsidP="00276180">
            <w:pPr>
              <w:rPr>
                <w:rFonts w:ascii="Calibri" w:hAnsi="Calibri"/>
                <w:color w:val="000000"/>
                <w:sz w:val="22"/>
              </w:rPr>
            </w:pPr>
            <w:r w:rsidRPr="00956E6A">
              <w:rPr>
                <w:rFonts w:ascii="Calibri" w:hAnsi="Calibri"/>
                <w:color w:val="000000"/>
                <w:sz w:val="22"/>
              </w:rPr>
              <w:t>Are the employees unsafe remaining in the facility and/or area?</w:t>
            </w:r>
          </w:p>
        </w:tc>
        <w:tc>
          <w:tcPr>
            <w:tcW w:w="3180" w:type="dxa"/>
            <w:tcBorders>
              <w:top w:val="nil"/>
              <w:left w:val="single" w:sz="4" w:space="0" w:color="auto"/>
              <w:bottom w:val="nil"/>
              <w:right w:val="single" w:sz="4" w:space="0" w:color="auto"/>
            </w:tcBorders>
            <w:shd w:val="clear" w:color="auto" w:fill="auto"/>
            <w:vAlign w:val="bottom"/>
          </w:tcPr>
          <w:p w14:paraId="58650E4D" w14:textId="77777777" w:rsidR="00276180" w:rsidRPr="00956E6A" w:rsidRDefault="00276180" w:rsidP="00276180">
            <w:pPr>
              <w:rPr>
                <w:rFonts w:ascii="Calibri" w:hAnsi="Calibri"/>
                <w:color w:val="000000"/>
                <w:sz w:val="22"/>
              </w:rPr>
            </w:pPr>
            <w:r w:rsidRPr="00956E6A">
              <w:rPr>
                <w:rFonts w:ascii="Calibri" w:hAnsi="Calibri"/>
                <w:color w:val="000000"/>
                <w:sz w:val="22"/>
              </w:rPr>
              <w:t>Who should be notified of the threat?</w:t>
            </w:r>
          </w:p>
        </w:tc>
      </w:tr>
      <w:tr w:rsidR="00276180" w:rsidRPr="00956E6A" w14:paraId="43F5A69A" w14:textId="77777777">
        <w:trPr>
          <w:trHeight w:val="900"/>
        </w:trPr>
        <w:tc>
          <w:tcPr>
            <w:tcW w:w="2088" w:type="dxa"/>
            <w:vMerge/>
            <w:tcBorders>
              <w:top w:val="single" w:sz="4" w:space="0" w:color="auto"/>
              <w:left w:val="single" w:sz="4" w:space="0" w:color="auto"/>
              <w:bottom w:val="nil"/>
              <w:right w:val="single" w:sz="4" w:space="0" w:color="auto"/>
            </w:tcBorders>
            <w:shd w:val="clear" w:color="auto" w:fill="auto"/>
            <w:vAlign w:val="center"/>
          </w:tcPr>
          <w:p w14:paraId="072B6972" w14:textId="77777777"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14:paraId="2778E1C1" w14:textId="77777777" w:rsidR="00276180" w:rsidRPr="00956E6A" w:rsidRDefault="00276180" w:rsidP="00276180">
            <w:pPr>
              <w:rPr>
                <w:rFonts w:ascii="Calibri" w:hAnsi="Calibri"/>
                <w:color w:val="000000"/>
                <w:sz w:val="22"/>
              </w:rPr>
            </w:pPr>
            <w:r w:rsidRPr="00956E6A">
              <w:rPr>
                <w:rFonts w:ascii="Calibri" w:hAnsi="Calibri"/>
                <w:color w:val="000000"/>
                <w:sz w:val="22"/>
              </w:rPr>
              <w:t>Are warning/notifications systems in working order, which systems are appropriate for the event?</w:t>
            </w:r>
          </w:p>
        </w:tc>
        <w:tc>
          <w:tcPr>
            <w:tcW w:w="3180" w:type="dxa"/>
            <w:tcBorders>
              <w:top w:val="nil"/>
              <w:left w:val="single" w:sz="4" w:space="0" w:color="auto"/>
              <w:bottom w:val="nil"/>
              <w:right w:val="single" w:sz="4" w:space="0" w:color="auto"/>
            </w:tcBorders>
            <w:shd w:val="clear" w:color="auto" w:fill="auto"/>
            <w:vAlign w:val="bottom"/>
          </w:tcPr>
          <w:p w14:paraId="63796A73" w14:textId="77777777" w:rsidR="00276180" w:rsidRPr="00956E6A" w:rsidRDefault="00276180" w:rsidP="00276180">
            <w:pPr>
              <w:rPr>
                <w:rFonts w:ascii="Calibri" w:hAnsi="Calibri"/>
                <w:color w:val="000000"/>
                <w:sz w:val="22"/>
              </w:rPr>
            </w:pPr>
            <w:r w:rsidRPr="00956E6A">
              <w:rPr>
                <w:rFonts w:ascii="Calibri" w:hAnsi="Calibri"/>
                <w:color w:val="000000"/>
                <w:sz w:val="22"/>
              </w:rPr>
              <w:t>Is it safe for employees to return to work the next day?</w:t>
            </w:r>
          </w:p>
        </w:tc>
      </w:tr>
      <w:tr w:rsidR="00276180" w:rsidRPr="00956E6A" w14:paraId="2C3DEA7E" w14:textId="77777777">
        <w:trPr>
          <w:trHeight w:val="900"/>
        </w:trPr>
        <w:tc>
          <w:tcPr>
            <w:tcW w:w="2088" w:type="dxa"/>
            <w:vMerge/>
            <w:tcBorders>
              <w:top w:val="single" w:sz="4" w:space="0" w:color="auto"/>
              <w:left w:val="single" w:sz="4" w:space="0" w:color="auto"/>
              <w:bottom w:val="nil"/>
              <w:right w:val="single" w:sz="4" w:space="0" w:color="auto"/>
            </w:tcBorders>
            <w:shd w:val="clear" w:color="auto" w:fill="auto"/>
            <w:vAlign w:val="center"/>
          </w:tcPr>
          <w:p w14:paraId="42054035" w14:textId="77777777"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14:paraId="5E7CF80F" w14:textId="77777777" w:rsidR="00276180" w:rsidRPr="00956E6A" w:rsidRDefault="00276180" w:rsidP="00276180">
            <w:pPr>
              <w:rPr>
                <w:rFonts w:ascii="Calibri" w:hAnsi="Calibri"/>
                <w:color w:val="000000"/>
                <w:sz w:val="22"/>
              </w:rPr>
            </w:pPr>
            <w:r w:rsidRPr="00956E6A">
              <w:rPr>
                <w:rFonts w:ascii="Calibri" w:hAnsi="Calibri"/>
                <w:color w:val="000000"/>
                <w:sz w:val="22"/>
              </w:rPr>
              <w:t>Have Emergency Services (First Responder agencies) been notified of your situation/planned actions/needs?</w:t>
            </w:r>
          </w:p>
        </w:tc>
        <w:tc>
          <w:tcPr>
            <w:tcW w:w="3180" w:type="dxa"/>
            <w:tcBorders>
              <w:top w:val="nil"/>
              <w:left w:val="single" w:sz="4" w:space="0" w:color="auto"/>
              <w:bottom w:val="nil"/>
              <w:right w:val="single" w:sz="4" w:space="0" w:color="auto"/>
            </w:tcBorders>
            <w:shd w:val="clear" w:color="auto" w:fill="auto"/>
            <w:vAlign w:val="bottom"/>
          </w:tcPr>
          <w:p w14:paraId="7B454A3C" w14:textId="77777777" w:rsidR="00276180" w:rsidRPr="00956E6A" w:rsidRDefault="00276180" w:rsidP="00276180">
            <w:pPr>
              <w:rPr>
                <w:rFonts w:ascii="Calibri" w:hAnsi="Calibri"/>
                <w:b/>
                <w:bCs/>
                <w:color w:val="000000"/>
                <w:sz w:val="22"/>
              </w:rPr>
            </w:pPr>
            <w:r w:rsidRPr="00584003">
              <w:rPr>
                <w:rFonts w:ascii="Calibri" w:hAnsi="Calibri"/>
                <w:b/>
                <w:bCs/>
                <w:color w:val="9BBB59"/>
                <w:sz w:val="22"/>
              </w:rPr>
              <w:t>[</w:t>
            </w:r>
            <w:r w:rsidRPr="00EF2031">
              <w:rPr>
                <w:rFonts w:ascii="Calibri" w:hAnsi="Calibri"/>
                <w:bCs/>
                <w:color w:val="9BBB59"/>
                <w:sz w:val="22"/>
              </w:rPr>
              <w:t>Insert additional points here</w:t>
            </w:r>
            <w:r w:rsidRPr="00584003">
              <w:rPr>
                <w:rFonts w:ascii="Calibri" w:hAnsi="Calibri"/>
                <w:b/>
                <w:bCs/>
                <w:color w:val="9BBB59"/>
                <w:sz w:val="22"/>
              </w:rPr>
              <w:t>]</w:t>
            </w:r>
          </w:p>
        </w:tc>
      </w:tr>
      <w:tr w:rsidR="00276180" w:rsidRPr="00956E6A" w14:paraId="473A468F" w14:textId="77777777">
        <w:trPr>
          <w:trHeight w:val="600"/>
        </w:trPr>
        <w:tc>
          <w:tcPr>
            <w:tcW w:w="2088" w:type="dxa"/>
            <w:vMerge/>
            <w:tcBorders>
              <w:top w:val="single" w:sz="4" w:space="0" w:color="auto"/>
              <w:left w:val="single" w:sz="4" w:space="0" w:color="auto"/>
              <w:bottom w:val="nil"/>
              <w:right w:val="single" w:sz="4" w:space="0" w:color="auto"/>
            </w:tcBorders>
            <w:shd w:val="clear" w:color="auto" w:fill="auto"/>
            <w:vAlign w:val="center"/>
          </w:tcPr>
          <w:p w14:paraId="5E599FA4" w14:textId="77777777"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14:paraId="2F4E3570" w14:textId="77777777" w:rsidR="00276180" w:rsidRPr="00956E6A" w:rsidRDefault="00276180" w:rsidP="00276180">
            <w:pPr>
              <w:rPr>
                <w:rFonts w:ascii="Calibri" w:hAnsi="Calibri"/>
                <w:color w:val="000000"/>
                <w:sz w:val="22"/>
              </w:rPr>
            </w:pPr>
            <w:r w:rsidRPr="00956E6A">
              <w:rPr>
                <w:rFonts w:ascii="Calibri" w:hAnsi="Calibri"/>
                <w:color w:val="000000"/>
                <w:sz w:val="22"/>
              </w:rPr>
              <w:t>Are employee evacuation and accountability systems in place?</w:t>
            </w:r>
          </w:p>
        </w:tc>
        <w:tc>
          <w:tcPr>
            <w:tcW w:w="3180" w:type="dxa"/>
            <w:tcBorders>
              <w:top w:val="nil"/>
              <w:left w:val="single" w:sz="4" w:space="0" w:color="auto"/>
              <w:bottom w:val="nil"/>
              <w:right w:val="single" w:sz="4" w:space="0" w:color="auto"/>
            </w:tcBorders>
            <w:shd w:val="clear" w:color="auto" w:fill="auto"/>
            <w:noWrap/>
            <w:vAlign w:val="bottom"/>
          </w:tcPr>
          <w:p w14:paraId="6664E1E0" w14:textId="77777777" w:rsidR="00276180" w:rsidRPr="00956E6A" w:rsidRDefault="00276180" w:rsidP="00276180">
            <w:pPr>
              <w:rPr>
                <w:rFonts w:ascii="Calibri" w:hAnsi="Calibri"/>
                <w:color w:val="000000"/>
                <w:sz w:val="22"/>
              </w:rPr>
            </w:pPr>
            <w:r w:rsidRPr="00956E6A">
              <w:rPr>
                <w:rFonts w:ascii="Calibri" w:hAnsi="Calibri"/>
                <w:color w:val="000000"/>
                <w:sz w:val="22"/>
              </w:rPr>
              <w:t> </w:t>
            </w:r>
          </w:p>
        </w:tc>
      </w:tr>
      <w:tr w:rsidR="00276180" w:rsidRPr="00956E6A" w14:paraId="73D1FD0A" w14:textId="77777777">
        <w:trPr>
          <w:trHeight w:val="600"/>
        </w:trPr>
        <w:tc>
          <w:tcPr>
            <w:tcW w:w="2088" w:type="dxa"/>
            <w:vMerge/>
            <w:tcBorders>
              <w:top w:val="single" w:sz="4" w:space="0" w:color="auto"/>
              <w:left w:val="single" w:sz="4" w:space="0" w:color="auto"/>
              <w:bottom w:val="nil"/>
              <w:right w:val="single" w:sz="4" w:space="0" w:color="auto"/>
            </w:tcBorders>
            <w:shd w:val="clear" w:color="auto" w:fill="auto"/>
            <w:vAlign w:val="center"/>
          </w:tcPr>
          <w:p w14:paraId="21B1C347" w14:textId="77777777"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14:paraId="3B9D40C7" w14:textId="77777777" w:rsidR="00276180" w:rsidRPr="00956E6A" w:rsidRDefault="00276180" w:rsidP="00276180">
            <w:pPr>
              <w:rPr>
                <w:rFonts w:ascii="Calibri" w:hAnsi="Calibri"/>
                <w:color w:val="000000"/>
                <w:sz w:val="22"/>
              </w:rPr>
            </w:pPr>
            <w:r w:rsidRPr="00956E6A">
              <w:rPr>
                <w:rFonts w:ascii="Calibri" w:hAnsi="Calibri"/>
                <w:color w:val="000000"/>
                <w:sz w:val="22"/>
              </w:rPr>
              <w:t>Plan for public messaging and management of social media?</w:t>
            </w:r>
          </w:p>
        </w:tc>
        <w:tc>
          <w:tcPr>
            <w:tcW w:w="3180" w:type="dxa"/>
            <w:tcBorders>
              <w:top w:val="nil"/>
              <w:left w:val="single" w:sz="4" w:space="0" w:color="auto"/>
              <w:bottom w:val="nil"/>
              <w:right w:val="single" w:sz="4" w:space="0" w:color="auto"/>
            </w:tcBorders>
            <w:shd w:val="clear" w:color="auto" w:fill="auto"/>
            <w:noWrap/>
            <w:vAlign w:val="bottom"/>
          </w:tcPr>
          <w:p w14:paraId="1ACADECC" w14:textId="77777777" w:rsidR="00276180" w:rsidRPr="00956E6A" w:rsidRDefault="00276180" w:rsidP="00276180">
            <w:pPr>
              <w:rPr>
                <w:rFonts w:ascii="Calibri" w:hAnsi="Calibri"/>
                <w:color w:val="000000"/>
                <w:sz w:val="22"/>
              </w:rPr>
            </w:pPr>
            <w:r w:rsidRPr="00956E6A">
              <w:rPr>
                <w:rFonts w:ascii="Calibri" w:hAnsi="Calibri"/>
                <w:color w:val="000000"/>
                <w:sz w:val="22"/>
              </w:rPr>
              <w:t> </w:t>
            </w:r>
          </w:p>
        </w:tc>
      </w:tr>
      <w:tr w:rsidR="00276180" w:rsidRPr="00956E6A" w14:paraId="68E96D06" w14:textId="77777777">
        <w:trPr>
          <w:trHeight w:val="600"/>
        </w:trPr>
        <w:tc>
          <w:tcPr>
            <w:tcW w:w="2088" w:type="dxa"/>
            <w:vMerge/>
            <w:tcBorders>
              <w:top w:val="single" w:sz="4" w:space="0" w:color="auto"/>
              <w:left w:val="single" w:sz="4" w:space="0" w:color="auto"/>
              <w:bottom w:val="nil"/>
              <w:right w:val="single" w:sz="4" w:space="0" w:color="auto"/>
            </w:tcBorders>
            <w:shd w:val="clear" w:color="auto" w:fill="auto"/>
            <w:vAlign w:val="center"/>
          </w:tcPr>
          <w:p w14:paraId="59E56D08" w14:textId="77777777" w:rsidR="00276180" w:rsidRPr="00956E6A" w:rsidRDefault="00276180" w:rsidP="00276180">
            <w:pPr>
              <w:rPr>
                <w:rFonts w:ascii="Calibri" w:hAnsi="Calibri"/>
                <w:color w:val="000000"/>
              </w:rPr>
            </w:pPr>
          </w:p>
        </w:tc>
        <w:tc>
          <w:tcPr>
            <w:tcW w:w="4452" w:type="dxa"/>
            <w:tcBorders>
              <w:top w:val="nil"/>
              <w:left w:val="single" w:sz="4" w:space="0" w:color="auto"/>
              <w:bottom w:val="nil"/>
              <w:right w:val="single" w:sz="4" w:space="0" w:color="auto"/>
            </w:tcBorders>
            <w:shd w:val="clear" w:color="auto" w:fill="auto"/>
            <w:vAlign w:val="bottom"/>
          </w:tcPr>
          <w:p w14:paraId="5194A43F" w14:textId="77777777" w:rsidR="00276180" w:rsidRPr="00956E6A" w:rsidRDefault="00276180" w:rsidP="00276180">
            <w:pPr>
              <w:rPr>
                <w:rFonts w:ascii="Calibri" w:hAnsi="Calibri"/>
                <w:color w:val="000000"/>
                <w:sz w:val="22"/>
              </w:rPr>
            </w:pPr>
            <w:r w:rsidRPr="00956E6A">
              <w:rPr>
                <w:rFonts w:ascii="Calibri" w:hAnsi="Calibri"/>
                <w:color w:val="000000"/>
                <w:sz w:val="22"/>
              </w:rPr>
              <w:t>Plan for notification of employee families on wellbeing of employees?</w:t>
            </w:r>
          </w:p>
        </w:tc>
        <w:tc>
          <w:tcPr>
            <w:tcW w:w="3180" w:type="dxa"/>
            <w:tcBorders>
              <w:top w:val="nil"/>
              <w:left w:val="single" w:sz="4" w:space="0" w:color="auto"/>
              <w:bottom w:val="nil"/>
              <w:right w:val="single" w:sz="4" w:space="0" w:color="auto"/>
            </w:tcBorders>
            <w:shd w:val="clear" w:color="auto" w:fill="auto"/>
            <w:noWrap/>
            <w:vAlign w:val="bottom"/>
          </w:tcPr>
          <w:p w14:paraId="4E6DE4A5" w14:textId="77777777" w:rsidR="00276180" w:rsidRPr="00956E6A" w:rsidRDefault="00276180" w:rsidP="00276180">
            <w:pPr>
              <w:rPr>
                <w:rFonts w:ascii="Calibri" w:hAnsi="Calibri"/>
                <w:color w:val="000000"/>
                <w:sz w:val="22"/>
              </w:rPr>
            </w:pPr>
            <w:r w:rsidRPr="00956E6A">
              <w:rPr>
                <w:rFonts w:ascii="Calibri" w:hAnsi="Calibri"/>
                <w:color w:val="000000"/>
                <w:sz w:val="22"/>
              </w:rPr>
              <w:t> </w:t>
            </w:r>
          </w:p>
        </w:tc>
      </w:tr>
      <w:tr w:rsidR="00276180" w:rsidRPr="00956E6A" w14:paraId="1C9E64D0" w14:textId="77777777">
        <w:trPr>
          <w:trHeight w:val="30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086C46" w14:textId="77777777" w:rsidR="00276180" w:rsidRPr="00956E6A" w:rsidRDefault="00276180" w:rsidP="00276180">
            <w:pPr>
              <w:rPr>
                <w:rFonts w:ascii="Calibri" w:hAnsi="Calibri"/>
                <w:color w:val="000000"/>
              </w:rPr>
            </w:pPr>
          </w:p>
        </w:tc>
        <w:tc>
          <w:tcPr>
            <w:tcW w:w="4452" w:type="dxa"/>
            <w:tcBorders>
              <w:top w:val="nil"/>
              <w:left w:val="single" w:sz="4" w:space="0" w:color="auto"/>
              <w:bottom w:val="single" w:sz="4" w:space="0" w:color="auto"/>
              <w:right w:val="single" w:sz="4" w:space="0" w:color="auto"/>
            </w:tcBorders>
            <w:shd w:val="clear" w:color="auto" w:fill="auto"/>
            <w:vAlign w:val="bottom"/>
          </w:tcPr>
          <w:p w14:paraId="042EA541" w14:textId="77777777" w:rsidR="00276180" w:rsidRPr="00956E6A" w:rsidRDefault="00276180" w:rsidP="00276180">
            <w:pPr>
              <w:rPr>
                <w:rFonts w:ascii="Calibri" w:hAnsi="Calibri"/>
                <w:b/>
                <w:bCs/>
                <w:color w:val="000000"/>
                <w:sz w:val="22"/>
              </w:rPr>
            </w:pPr>
            <w:r w:rsidRPr="00584003">
              <w:rPr>
                <w:rFonts w:ascii="Calibri" w:hAnsi="Calibri"/>
                <w:b/>
                <w:bCs/>
                <w:color w:val="9BBB59"/>
                <w:sz w:val="22"/>
              </w:rPr>
              <w:t>[</w:t>
            </w:r>
            <w:r w:rsidRPr="00EF2031">
              <w:rPr>
                <w:rFonts w:ascii="Calibri" w:hAnsi="Calibri"/>
                <w:bCs/>
                <w:color w:val="9BBB59"/>
                <w:sz w:val="22"/>
              </w:rPr>
              <w:t>I</w:t>
            </w:r>
            <w:r w:rsidRPr="00FA4C1F">
              <w:rPr>
                <w:rFonts w:ascii="Calibri" w:hAnsi="Calibri"/>
                <w:bCs/>
                <w:color w:val="9BBB59"/>
                <w:sz w:val="22"/>
              </w:rPr>
              <w:t xml:space="preserve">nsert additional points </w:t>
            </w:r>
            <w:r w:rsidRPr="00EF2031">
              <w:rPr>
                <w:rFonts w:ascii="Calibri" w:hAnsi="Calibri"/>
                <w:bCs/>
                <w:color w:val="9BBB59"/>
                <w:sz w:val="22"/>
              </w:rPr>
              <w:t>here</w:t>
            </w:r>
            <w:r w:rsidRPr="00584003">
              <w:rPr>
                <w:rFonts w:ascii="Calibri" w:hAnsi="Calibri"/>
                <w:b/>
                <w:bCs/>
                <w:color w:val="9BBB59"/>
                <w:sz w:val="22"/>
              </w:rPr>
              <w:t>]</w:t>
            </w:r>
          </w:p>
        </w:tc>
        <w:tc>
          <w:tcPr>
            <w:tcW w:w="3180" w:type="dxa"/>
            <w:tcBorders>
              <w:top w:val="nil"/>
              <w:left w:val="single" w:sz="4" w:space="0" w:color="auto"/>
              <w:bottom w:val="single" w:sz="4" w:space="0" w:color="auto"/>
              <w:right w:val="single" w:sz="4" w:space="0" w:color="auto"/>
            </w:tcBorders>
            <w:shd w:val="clear" w:color="auto" w:fill="auto"/>
            <w:noWrap/>
            <w:vAlign w:val="bottom"/>
          </w:tcPr>
          <w:p w14:paraId="0C8670B4" w14:textId="77777777" w:rsidR="00276180" w:rsidRPr="00956E6A" w:rsidRDefault="00276180" w:rsidP="00276180">
            <w:pPr>
              <w:rPr>
                <w:rFonts w:ascii="Calibri" w:hAnsi="Calibri"/>
                <w:color w:val="000000"/>
                <w:sz w:val="22"/>
              </w:rPr>
            </w:pPr>
            <w:r w:rsidRPr="00956E6A">
              <w:rPr>
                <w:rFonts w:ascii="Calibri" w:hAnsi="Calibri"/>
                <w:color w:val="000000"/>
                <w:sz w:val="22"/>
              </w:rPr>
              <w:t> </w:t>
            </w:r>
          </w:p>
        </w:tc>
      </w:tr>
      <w:tr w:rsidR="00276180" w:rsidRPr="00956E6A" w14:paraId="48F94411" w14:textId="77777777">
        <w:trPr>
          <w:trHeight w:val="380"/>
        </w:trPr>
        <w:tc>
          <w:tcPr>
            <w:tcW w:w="2088" w:type="dxa"/>
            <w:vMerge w:val="restart"/>
            <w:tcBorders>
              <w:top w:val="single" w:sz="4" w:space="0" w:color="auto"/>
              <w:left w:val="single" w:sz="4" w:space="0" w:color="auto"/>
              <w:bottom w:val="single" w:sz="8" w:space="0" w:color="022451"/>
              <w:right w:val="single" w:sz="4" w:space="0" w:color="auto"/>
            </w:tcBorders>
            <w:shd w:val="clear" w:color="auto" w:fill="auto"/>
            <w:noWrap/>
            <w:vAlign w:val="center"/>
          </w:tcPr>
          <w:p w14:paraId="038E349E" w14:textId="77777777" w:rsidR="00276180" w:rsidRDefault="00276180" w:rsidP="00276180">
            <w:pPr>
              <w:jc w:val="center"/>
              <w:rPr>
                <w:rFonts w:ascii="Calibri" w:hAnsi="Calibri"/>
                <w:color w:val="000000"/>
                <w:sz w:val="22"/>
              </w:rPr>
            </w:pPr>
          </w:p>
          <w:p w14:paraId="01853598" w14:textId="77777777" w:rsidR="00276180" w:rsidRDefault="00276180" w:rsidP="00276180">
            <w:pPr>
              <w:jc w:val="center"/>
              <w:rPr>
                <w:rFonts w:ascii="Calibri" w:hAnsi="Calibri"/>
                <w:color w:val="000000"/>
                <w:sz w:val="22"/>
              </w:rPr>
            </w:pPr>
          </w:p>
          <w:p w14:paraId="6E65B16D" w14:textId="77777777" w:rsidR="00276180" w:rsidRDefault="00276180" w:rsidP="00276180">
            <w:pPr>
              <w:jc w:val="center"/>
              <w:rPr>
                <w:rFonts w:ascii="Calibri" w:hAnsi="Calibri"/>
                <w:color w:val="000000"/>
                <w:sz w:val="22"/>
              </w:rPr>
            </w:pPr>
          </w:p>
          <w:p w14:paraId="4E549F0E" w14:textId="77777777" w:rsidR="00276180" w:rsidRDefault="00276180" w:rsidP="00276180">
            <w:pPr>
              <w:jc w:val="center"/>
              <w:rPr>
                <w:rFonts w:ascii="Calibri" w:hAnsi="Calibri"/>
                <w:color w:val="000000"/>
                <w:sz w:val="22"/>
              </w:rPr>
            </w:pPr>
            <w:r w:rsidRPr="00956E6A">
              <w:rPr>
                <w:rFonts w:ascii="Calibri" w:hAnsi="Calibri"/>
                <w:color w:val="000000"/>
                <w:sz w:val="22"/>
              </w:rPr>
              <w:t>Event Without Warning</w:t>
            </w:r>
          </w:p>
          <w:p w14:paraId="1F66B63A" w14:textId="77777777" w:rsidR="00276180" w:rsidRDefault="00276180" w:rsidP="00276180">
            <w:pPr>
              <w:jc w:val="center"/>
              <w:rPr>
                <w:rFonts w:ascii="Calibri" w:hAnsi="Calibri"/>
                <w:color w:val="000000"/>
                <w:sz w:val="22"/>
              </w:rPr>
            </w:pPr>
          </w:p>
          <w:p w14:paraId="42699641" w14:textId="77777777" w:rsidR="00276180" w:rsidRDefault="00276180" w:rsidP="00276180">
            <w:pPr>
              <w:jc w:val="center"/>
              <w:rPr>
                <w:rFonts w:ascii="Calibri" w:hAnsi="Calibri"/>
                <w:color w:val="000000"/>
                <w:sz w:val="22"/>
              </w:rPr>
            </w:pPr>
          </w:p>
          <w:p w14:paraId="67B60484" w14:textId="77777777" w:rsidR="00276180" w:rsidRDefault="00276180" w:rsidP="00276180">
            <w:pPr>
              <w:jc w:val="center"/>
              <w:rPr>
                <w:rFonts w:ascii="Calibri" w:hAnsi="Calibri"/>
                <w:color w:val="000000"/>
                <w:sz w:val="22"/>
              </w:rPr>
            </w:pPr>
          </w:p>
          <w:p w14:paraId="4CD8320A" w14:textId="77777777" w:rsidR="00276180" w:rsidRDefault="00276180" w:rsidP="00276180">
            <w:pPr>
              <w:jc w:val="center"/>
              <w:rPr>
                <w:rFonts w:ascii="Calibri" w:hAnsi="Calibri"/>
                <w:color w:val="000000"/>
                <w:sz w:val="22"/>
              </w:rPr>
            </w:pPr>
          </w:p>
          <w:p w14:paraId="1D048DAA" w14:textId="77777777" w:rsidR="00276180" w:rsidRDefault="00276180" w:rsidP="00276180">
            <w:pPr>
              <w:jc w:val="center"/>
              <w:rPr>
                <w:rFonts w:ascii="Calibri" w:hAnsi="Calibri"/>
                <w:color w:val="000000"/>
                <w:sz w:val="22"/>
              </w:rPr>
            </w:pPr>
          </w:p>
          <w:p w14:paraId="52BB790A" w14:textId="77777777" w:rsidR="00276180" w:rsidRDefault="00276180" w:rsidP="00276180">
            <w:pPr>
              <w:jc w:val="center"/>
              <w:rPr>
                <w:rFonts w:ascii="Calibri" w:hAnsi="Calibri"/>
                <w:color w:val="000000"/>
                <w:sz w:val="22"/>
              </w:rPr>
            </w:pPr>
          </w:p>
          <w:p w14:paraId="7D1F5D01" w14:textId="77777777" w:rsidR="00276180" w:rsidRDefault="00276180" w:rsidP="00276180">
            <w:pPr>
              <w:jc w:val="center"/>
              <w:rPr>
                <w:rFonts w:ascii="Calibri" w:hAnsi="Calibri"/>
                <w:color w:val="000000"/>
                <w:sz w:val="22"/>
              </w:rPr>
            </w:pPr>
          </w:p>
          <w:p w14:paraId="373FF08A" w14:textId="77777777" w:rsidR="00276180" w:rsidRPr="00956E6A" w:rsidRDefault="00276180" w:rsidP="00276180">
            <w:pPr>
              <w:jc w:val="center"/>
              <w:rPr>
                <w:rFonts w:ascii="Calibri" w:hAnsi="Calibri"/>
                <w:color w:val="000000"/>
                <w:sz w:val="22"/>
              </w:rPr>
            </w:pPr>
          </w:p>
        </w:tc>
        <w:tc>
          <w:tcPr>
            <w:tcW w:w="4452" w:type="dxa"/>
            <w:tcBorders>
              <w:top w:val="single" w:sz="4" w:space="0" w:color="auto"/>
              <w:left w:val="nil"/>
              <w:bottom w:val="nil"/>
              <w:right w:val="single" w:sz="4" w:space="0" w:color="auto"/>
            </w:tcBorders>
            <w:shd w:val="clear" w:color="auto" w:fill="auto"/>
            <w:vAlign w:val="bottom"/>
          </w:tcPr>
          <w:p w14:paraId="2AFBBDAB" w14:textId="77777777" w:rsidR="00276180" w:rsidRPr="0000085B" w:rsidRDefault="00276180" w:rsidP="00276180">
            <w:pPr>
              <w:rPr>
                <w:rFonts w:ascii="Calibri" w:hAnsi="Calibri"/>
                <w:sz w:val="22"/>
              </w:rPr>
            </w:pPr>
            <w:r w:rsidRPr="0000085B">
              <w:rPr>
                <w:rFonts w:ascii="Calibri" w:hAnsi="Calibri"/>
                <w:sz w:val="22"/>
              </w:rPr>
              <w:t>Is the facility affected?</w:t>
            </w:r>
          </w:p>
        </w:tc>
        <w:tc>
          <w:tcPr>
            <w:tcW w:w="3180" w:type="dxa"/>
            <w:tcBorders>
              <w:top w:val="single" w:sz="4" w:space="0" w:color="auto"/>
              <w:left w:val="single" w:sz="4" w:space="0" w:color="auto"/>
              <w:right w:val="single" w:sz="4" w:space="0" w:color="auto"/>
            </w:tcBorders>
            <w:shd w:val="clear" w:color="auto" w:fill="auto"/>
            <w:vAlign w:val="bottom"/>
          </w:tcPr>
          <w:p w14:paraId="16A8134E" w14:textId="77777777" w:rsidR="00276180" w:rsidRPr="00956E6A" w:rsidRDefault="00276180" w:rsidP="00276180">
            <w:pPr>
              <w:rPr>
                <w:rFonts w:ascii="Calibri" w:hAnsi="Calibri"/>
                <w:color w:val="000000"/>
                <w:sz w:val="22"/>
              </w:rPr>
            </w:pPr>
            <w:r w:rsidRPr="00956E6A">
              <w:rPr>
                <w:rFonts w:ascii="Calibri" w:hAnsi="Calibri"/>
                <w:color w:val="000000"/>
                <w:sz w:val="22"/>
              </w:rPr>
              <w:t>Is the facility affected?</w:t>
            </w:r>
          </w:p>
        </w:tc>
      </w:tr>
      <w:tr w:rsidR="00276180" w:rsidRPr="00956E6A" w14:paraId="348371FD" w14:textId="77777777">
        <w:trPr>
          <w:trHeight w:val="900"/>
        </w:trPr>
        <w:tc>
          <w:tcPr>
            <w:tcW w:w="2088" w:type="dxa"/>
            <w:vMerge/>
            <w:tcBorders>
              <w:top w:val="single" w:sz="4" w:space="0" w:color="auto"/>
              <w:left w:val="single" w:sz="4" w:space="0" w:color="auto"/>
              <w:bottom w:val="single" w:sz="8" w:space="0" w:color="022451"/>
              <w:right w:val="single" w:sz="4" w:space="0" w:color="auto"/>
            </w:tcBorders>
            <w:shd w:val="clear" w:color="auto" w:fill="auto"/>
            <w:vAlign w:val="center"/>
          </w:tcPr>
          <w:p w14:paraId="1DB52AE0" w14:textId="77777777" w:rsidR="00276180" w:rsidRPr="00956E6A" w:rsidRDefault="00276180" w:rsidP="00276180">
            <w:pPr>
              <w:rPr>
                <w:rFonts w:ascii="Calibri" w:hAnsi="Calibri"/>
                <w:color w:val="000000"/>
                <w:sz w:val="22"/>
              </w:rPr>
            </w:pPr>
          </w:p>
        </w:tc>
        <w:tc>
          <w:tcPr>
            <w:tcW w:w="4452" w:type="dxa"/>
            <w:tcBorders>
              <w:top w:val="nil"/>
              <w:left w:val="nil"/>
              <w:right w:val="single" w:sz="8" w:space="0" w:color="022451"/>
            </w:tcBorders>
            <w:shd w:val="clear" w:color="auto" w:fill="auto"/>
            <w:vAlign w:val="bottom"/>
          </w:tcPr>
          <w:p w14:paraId="4A3AA007" w14:textId="77777777" w:rsidR="00276180" w:rsidRPr="0000085B" w:rsidRDefault="00276180" w:rsidP="00276180">
            <w:pPr>
              <w:rPr>
                <w:rFonts w:ascii="Calibri" w:hAnsi="Calibri"/>
                <w:sz w:val="22"/>
              </w:rPr>
            </w:pPr>
            <w:r w:rsidRPr="0000085B">
              <w:rPr>
                <w:rFonts w:ascii="Calibri" w:hAnsi="Calibri"/>
                <w:sz w:val="22"/>
              </w:rPr>
              <w:t xml:space="preserve">Are personnel affected? Have personnel safely evacuated or are they sheltering-in-place? </w:t>
            </w:r>
          </w:p>
          <w:p w14:paraId="4619FF6A" w14:textId="77777777" w:rsidR="00276180" w:rsidRPr="0000085B" w:rsidRDefault="00276180" w:rsidP="00276180">
            <w:pPr>
              <w:rPr>
                <w:rFonts w:ascii="Calibri" w:hAnsi="Calibri"/>
                <w:sz w:val="22"/>
              </w:rPr>
            </w:pPr>
          </w:p>
        </w:tc>
        <w:tc>
          <w:tcPr>
            <w:tcW w:w="3180" w:type="dxa"/>
            <w:tcBorders>
              <w:top w:val="nil"/>
              <w:left w:val="single" w:sz="8" w:space="0" w:color="022451"/>
              <w:right w:val="single" w:sz="4" w:space="0" w:color="auto"/>
            </w:tcBorders>
            <w:shd w:val="clear" w:color="auto" w:fill="auto"/>
            <w:vAlign w:val="bottom"/>
          </w:tcPr>
          <w:p w14:paraId="6E685B4C" w14:textId="77777777" w:rsidR="00276180" w:rsidRPr="00956E6A" w:rsidRDefault="00276180" w:rsidP="00276180">
            <w:pPr>
              <w:rPr>
                <w:rFonts w:ascii="Calibri" w:hAnsi="Calibri"/>
                <w:color w:val="000000"/>
                <w:sz w:val="22"/>
              </w:rPr>
            </w:pPr>
            <w:r w:rsidRPr="00956E6A">
              <w:rPr>
                <w:rFonts w:ascii="Calibri" w:hAnsi="Calibri"/>
                <w:color w:val="000000"/>
                <w:sz w:val="22"/>
              </w:rPr>
              <w:t>What are instructions from first responders?</w:t>
            </w:r>
          </w:p>
        </w:tc>
      </w:tr>
      <w:tr w:rsidR="00276180" w:rsidRPr="00956E6A" w14:paraId="377A5A51" w14:textId="77777777">
        <w:trPr>
          <w:trHeight w:val="600"/>
        </w:trPr>
        <w:tc>
          <w:tcPr>
            <w:tcW w:w="2088" w:type="dxa"/>
            <w:vMerge/>
            <w:tcBorders>
              <w:top w:val="single" w:sz="4" w:space="0" w:color="auto"/>
              <w:left w:val="single" w:sz="4" w:space="0" w:color="auto"/>
              <w:bottom w:val="single" w:sz="8" w:space="0" w:color="022451"/>
              <w:right w:val="single" w:sz="8" w:space="0" w:color="022451"/>
            </w:tcBorders>
            <w:shd w:val="clear" w:color="auto" w:fill="auto"/>
            <w:vAlign w:val="center"/>
          </w:tcPr>
          <w:p w14:paraId="31B8C8A8" w14:textId="77777777" w:rsidR="00276180" w:rsidRPr="00956E6A" w:rsidRDefault="00276180" w:rsidP="00276180">
            <w:pPr>
              <w:rPr>
                <w:rFonts w:ascii="Calibri" w:hAnsi="Calibri"/>
                <w:color w:val="000000"/>
                <w:sz w:val="22"/>
              </w:rPr>
            </w:pPr>
          </w:p>
        </w:tc>
        <w:tc>
          <w:tcPr>
            <w:tcW w:w="4452" w:type="dxa"/>
            <w:tcBorders>
              <w:top w:val="nil"/>
              <w:left w:val="single" w:sz="8" w:space="0" w:color="022451"/>
              <w:right w:val="single" w:sz="8" w:space="0" w:color="022451"/>
            </w:tcBorders>
            <w:shd w:val="clear" w:color="auto" w:fill="auto"/>
            <w:vAlign w:val="bottom"/>
          </w:tcPr>
          <w:p w14:paraId="18F6B564" w14:textId="77777777" w:rsidR="00276180" w:rsidRPr="0000085B" w:rsidRDefault="00276180" w:rsidP="00276180">
            <w:pPr>
              <w:pBdr>
                <w:right w:val="single" w:sz="8" w:space="4" w:color="022451"/>
              </w:pBdr>
              <w:rPr>
                <w:rFonts w:ascii="Calibri" w:hAnsi="Calibri"/>
                <w:sz w:val="22"/>
              </w:rPr>
            </w:pPr>
            <w:r w:rsidRPr="0000085B">
              <w:rPr>
                <w:rFonts w:ascii="Calibri" w:hAnsi="Calibri"/>
                <w:sz w:val="22"/>
              </w:rPr>
              <w:t>What are instructions from first responders?</w:t>
            </w:r>
          </w:p>
          <w:p w14:paraId="4B99876F" w14:textId="77777777" w:rsidR="00276180" w:rsidRPr="0000085B" w:rsidRDefault="00276180" w:rsidP="00276180">
            <w:pPr>
              <w:pBdr>
                <w:right w:val="single" w:sz="8" w:space="4" w:color="022451"/>
              </w:pBdr>
              <w:rPr>
                <w:rFonts w:ascii="Calibri" w:hAnsi="Calibri"/>
                <w:sz w:val="22"/>
              </w:rPr>
            </w:pPr>
          </w:p>
          <w:p w14:paraId="5BED7973" w14:textId="77777777" w:rsidR="00276180" w:rsidRPr="0000085B" w:rsidRDefault="00276180" w:rsidP="00276180">
            <w:pPr>
              <w:pBdr>
                <w:right w:val="single" w:sz="8" w:space="4" w:color="022451"/>
              </w:pBdr>
              <w:rPr>
                <w:rFonts w:ascii="Calibri" w:hAnsi="Calibri"/>
                <w:sz w:val="22"/>
              </w:rPr>
            </w:pPr>
            <w:r w:rsidRPr="0000085B">
              <w:rPr>
                <w:rFonts w:ascii="Calibri" w:hAnsi="Calibri"/>
                <w:sz w:val="22"/>
              </w:rPr>
              <w:t>How soon must the organization be operational?</w:t>
            </w:r>
          </w:p>
        </w:tc>
        <w:tc>
          <w:tcPr>
            <w:tcW w:w="3180" w:type="dxa"/>
            <w:tcBorders>
              <w:top w:val="nil"/>
              <w:left w:val="single" w:sz="8" w:space="0" w:color="022451"/>
              <w:right w:val="single" w:sz="4" w:space="0" w:color="auto"/>
            </w:tcBorders>
            <w:shd w:val="clear" w:color="auto" w:fill="auto"/>
            <w:vAlign w:val="bottom"/>
          </w:tcPr>
          <w:p w14:paraId="40591F99" w14:textId="77777777" w:rsidR="00276180" w:rsidRDefault="00276180" w:rsidP="00276180">
            <w:pPr>
              <w:rPr>
                <w:rFonts w:ascii="Calibri" w:hAnsi="Calibri"/>
                <w:color w:val="000000"/>
                <w:sz w:val="22"/>
              </w:rPr>
            </w:pPr>
            <w:r w:rsidRPr="00956E6A">
              <w:rPr>
                <w:rFonts w:ascii="Calibri" w:hAnsi="Calibri"/>
                <w:color w:val="000000"/>
                <w:sz w:val="22"/>
              </w:rPr>
              <w:t>How soon must the organization be operational?</w:t>
            </w:r>
          </w:p>
          <w:p w14:paraId="361DFCDC" w14:textId="77777777" w:rsidR="00276180" w:rsidRPr="00956E6A" w:rsidRDefault="00276180" w:rsidP="00276180">
            <w:pPr>
              <w:rPr>
                <w:rFonts w:ascii="Calibri" w:hAnsi="Calibri"/>
                <w:color w:val="000000"/>
                <w:sz w:val="22"/>
              </w:rPr>
            </w:pPr>
            <w:r w:rsidRPr="00584003">
              <w:rPr>
                <w:rFonts w:ascii="Calibri" w:hAnsi="Calibri"/>
                <w:b/>
                <w:bCs/>
                <w:color w:val="9BBB59"/>
                <w:sz w:val="22"/>
              </w:rPr>
              <w:t>[</w:t>
            </w:r>
            <w:r w:rsidRPr="00EF2031">
              <w:rPr>
                <w:rFonts w:ascii="Calibri" w:hAnsi="Calibri"/>
                <w:bCs/>
                <w:color w:val="9BBB59"/>
                <w:sz w:val="22"/>
              </w:rPr>
              <w:t>Insert</w:t>
            </w:r>
            <w:r w:rsidRPr="00FA4C1F">
              <w:rPr>
                <w:rFonts w:ascii="Calibri" w:hAnsi="Calibri"/>
                <w:bCs/>
                <w:color w:val="9BBB59"/>
                <w:sz w:val="22"/>
              </w:rPr>
              <w:t xml:space="preserve"> additional points </w:t>
            </w:r>
            <w:r w:rsidRPr="00EF2031">
              <w:rPr>
                <w:rFonts w:ascii="Calibri" w:hAnsi="Calibri"/>
                <w:bCs/>
                <w:color w:val="9BBB59"/>
                <w:sz w:val="22"/>
              </w:rPr>
              <w:t>here</w:t>
            </w:r>
            <w:r w:rsidRPr="00584003">
              <w:rPr>
                <w:rFonts w:ascii="Calibri" w:hAnsi="Calibri"/>
                <w:b/>
                <w:bCs/>
                <w:color w:val="9BBB59"/>
                <w:sz w:val="22"/>
              </w:rPr>
              <w:t>]</w:t>
            </w:r>
          </w:p>
        </w:tc>
      </w:tr>
      <w:tr w:rsidR="00276180" w:rsidRPr="00956E6A" w14:paraId="3FF05ABA" w14:textId="77777777">
        <w:trPr>
          <w:trHeight w:val="1200"/>
        </w:trPr>
        <w:tc>
          <w:tcPr>
            <w:tcW w:w="2088" w:type="dxa"/>
            <w:vMerge/>
            <w:tcBorders>
              <w:top w:val="single" w:sz="4" w:space="0" w:color="auto"/>
              <w:left w:val="single" w:sz="4" w:space="0" w:color="auto"/>
              <w:bottom w:val="single" w:sz="8" w:space="0" w:color="022451"/>
              <w:right w:val="single" w:sz="4" w:space="0" w:color="auto"/>
            </w:tcBorders>
            <w:shd w:val="clear" w:color="auto" w:fill="auto"/>
            <w:vAlign w:val="center"/>
          </w:tcPr>
          <w:p w14:paraId="6BE79975" w14:textId="77777777" w:rsidR="00276180" w:rsidRPr="00956E6A" w:rsidRDefault="00276180" w:rsidP="00276180">
            <w:pPr>
              <w:rPr>
                <w:rFonts w:ascii="Calibri" w:hAnsi="Calibri"/>
                <w:color w:val="000000"/>
              </w:rPr>
            </w:pPr>
          </w:p>
        </w:tc>
        <w:tc>
          <w:tcPr>
            <w:tcW w:w="4452" w:type="dxa"/>
            <w:tcBorders>
              <w:left w:val="nil"/>
              <w:bottom w:val="nil"/>
              <w:right w:val="single" w:sz="4" w:space="0" w:color="auto"/>
            </w:tcBorders>
            <w:shd w:val="clear" w:color="auto" w:fill="auto"/>
            <w:vAlign w:val="bottom"/>
          </w:tcPr>
          <w:p w14:paraId="2EF71B03" w14:textId="77777777" w:rsidR="00276180" w:rsidRPr="00956E6A" w:rsidRDefault="00276180" w:rsidP="00276180">
            <w:pPr>
              <w:rPr>
                <w:rFonts w:ascii="Calibri" w:hAnsi="Calibri"/>
                <w:color w:val="000000"/>
                <w:sz w:val="22"/>
              </w:rPr>
            </w:pPr>
            <w:r w:rsidRPr="00956E6A">
              <w:rPr>
                <w:rFonts w:ascii="Calibri" w:hAnsi="Calibri"/>
                <w:color w:val="000000"/>
                <w:sz w:val="22"/>
              </w:rPr>
              <w:t xml:space="preserve">Notification of Emergency Services (First Responder agencies) with status of your situation, actions and needs, by location - stressing </w:t>
            </w:r>
            <w:r w:rsidR="00E35085" w:rsidRPr="00956E6A">
              <w:rPr>
                <w:rFonts w:ascii="Calibri" w:hAnsi="Calibri"/>
                <w:color w:val="000000"/>
                <w:sz w:val="22"/>
              </w:rPr>
              <w:t>lifesaving</w:t>
            </w:r>
            <w:r w:rsidRPr="00956E6A">
              <w:rPr>
                <w:rFonts w:ascii="Calibri" w:hAnsi="Calibri"/>
                <w:color w:val="000000"/>
                <w:sz w:val="22"/>
              </w:rPr>
              <w:t xml:space="preserve"> needs first been made?</w:t>
            </w:r>
          </w:p>
        </w:tc>
        <w:tc>
          <w:tcPr>
            <w:tcW w:w="3180" w:type="dxa"/>
            <w:tcBorders>
              <w:left w:val="single" w:sz="4" w:space="0" w:color="auto"/>
              <w:bottom w:val="nil"/>
              <w:right w:val="single" w:sz="4" w:space="0" w:color="auto"/>
            </w:tcBorders>
            <w:shd w:val="clear" w:color="auto" w:fill="auto"/>
            <w:noWrap/>
            <w:vAlign w:val="bottom"/>
          </w:tcPr>
          <w:p w14:paraId="58D3FF28" w14:textId="77777777" w:rsidR="00276180" w:rsidRDefault="00276180" w:rsidP="00276180">
            <w:pPr>
              <w:rPr>
                <w:rFonts w:ascii="Calibri" w:hAnsi="Calibri"/>
                <w:color w:val="000000"/>
              </w:rPr>
            </w:pPr>
            <w:r w:rsidRPr="00956E6A">
              <w:rPr>
                <w:rFonts w:ascii="Calibri" w:hAnsi="Calibri"/>
                <w:color w:val="000000"/>
              </w:rPr>
              <w:t> </w:t>
            </w:r>
          </w:p>
          <w:p w14:paraId="57F07CCB" w14:textId="77777777" w:rsidR="00276180" w:rsidRPr="00956E6A" w:rsidRDefault="00276180" w:rsidP="00276180">
            <w:pPr>
              <w:rPr>
                <w:rFonts w:ascii="Calibri" w:hAnsi="Calibri"/>
                <w:color w:val="000000"/>
              </w:rPr>
            </w:pPr>
          </w:p>
        </w:tc>
      </w:tr>
      <w:tr w:rsidR="00276180" w:rsidRPr="00956E6A" w14:paraId="3AC0FE2E" w14:textId="77777777">
        <w:trPr>
          <w:trHeight w:val="600"/>
        </w:trPr>
        <w:tc>
          <w:tcPr>
            <w:tcW w:w="2088" w:type="dxa"/>
            <w:vMerge/>
            <w:tcBorders>
              <w:top w:val="single" w:sz="4" w:space="0" w:color="auto"/>
              <w:left w:val="single" w:sz="4" w:space="0" w:color="auto"/>
              <w:bottom w:val="single" w:sz="8" w:space="0" w:color="022451"/>
              <w:right w:val="single" w:sz="4" w:space="0" w:color="auto"/>
            </w:tcBorders>
            <w:shd w:val="clear" w:color="auto" w:fill="auto"/>
            <w:vAlign w:val="center"/>
          </w:tcPr>
          <w:p w14:paraId="02D56964" w14:textId="77777777" w:rsidR="00276180" w:rsidRPr="00956E6A" w:rsidRDefault="00276180" w:rsidP="00276180">
            <w:pPr>
              <w:rPr>
                <w:rFonts w:ascii="Calibri" w:hAnsi="Calibri"/>
                <w:color w:val="000000"/>
              </w:rPr>
            </w:pPr>
          </w:p>
        </w:tc>
        <w:tc>
          <w:tcPr>
            <w:tcW w:w="4452" w:type="dxa"/>
            <w:tcBorders>
              <w:top w:val="nil"/>
              <w:left w:val="nil"/>
              <w:right w:val="single" w:sz="4" w:space="0" w:color="auto"/>
            </w:tcBorders>
            <w:shd w:val="clear" w:color="auto" w:fill="auto"/>
            <w:vAlign w:val="bottom"/>
          </w:tcPr>
          <w:p w14:paraId="5038D04F" w14:textId="77777777" w:rsidR="00276180" w:rsidRPr="00956E6A" w:rsidRDefault="00276180" w:rsidP="00276180">
            <w:pPr>
              <w:rPr>
                <w:rFonts w:ascii="Calibri" w:hAnsi="Calibri"/>
                <w:color w:val="000000"/>
                <w:sz w:val="22"/>
              </w:rPr>
            </w:pPr>
            <w:r w:rsidRPr="00956E6A">
              <w:rPr>
                <w:rFonts w:ascii="Calibri" w:hAnsi="Calibri"/>
                <w:color w:val="000000"/>
                <w:sz w:val="22"/>
              </w:rPr>
              <w:t>Implementation of Personnel Accountability system?</w:t>
            </w:r>
          </w:p>
        </w:tc>
        <w:tc>
          <w:tcPr>
            <w:tcW w:w="3180" w:type="dxa"/>
            <w:tcBorders>
              <w:top w:val="nil"/>
              <w:left w:val="single" w:sz="4" w:space="0" w:color="auto"/>
              <w:right w:val="single" w:sz="4" w:space="0" w:color="auto"/>
            </w:tcBorders>
            <w:shd w:val="clear" w:color="auto" w:fill="auto"/>
            <w:noWrap/>
            <w:vAlign w:val="bottom"/>
          </w:tcPr>
          <w:p w14:paraId="2E9C3C45" w14:textId="77777777" w:rsidR="00276180" w:rsidRPr="00956E6A" w:rsidRDefault="00276180" w:rsidP="00276180">
            <w:pPr>
              <w:rPr>
                <w:rFonts w:ascii="Calibri" w:hAnsi="Calibri"/>
                <w:color w:val="000000"/>
              </w:rPr>
            </w:pPr>
            <w:r w:rsidRPr="00956E6A">
              <w:rPr>
                <w:rFonts w:ascii="Calibri" w:hAnsi="Calibri"/>
                <w:color w:val="000000"/>
              </w:rPr>
              <w:t> </w:t>
            </w:r>
          </w:p>
        </w:tc>
      </w:tr>
      <w:tr w:rsidR="00276180" w:rsidRPr="00956E6A" w14:paraId="7F526D73" w14:textId="77777777">
        <w:trPr>
          <w:trHeight w:val="900"/>
        </w:trPr>
        <w:tc>
          <w:tcPr>
            <w:tcW w:w="2088" w:type="dxa"/>
            <w:vMerge/>
            <w:tcBorders>
              <w:top w:val="single" w:sz="4" w:space="0" w:color="auto"/>
              <w:left w:val="single" w:sz="4" w:space="0" w:color="auto"/>
              <w:bottom w:val="single" w:sz="8" w:space="0" w:color="022451"/>
              <w:right w:val="single" w:sz="4" w:space="0" w:color="auto"/>
            </w:tcBorders>
            <w:shd w:val="clear" w:color="auto" w:fill="auto"/>
            <w:vAlign w:val="center"/>
          </w:tcPr>
          <w:p w14:paraId="18E3FFC2" w14:textId="77777777" w:rsidR="00276180" w:rsidRPr="00956E6A" w:rsidRDefault="00276180" w:rsidP="00276180">
            <w:pPr>
              <w:rPr>
                <w:rFonts w:ascii="Calibri" w:hAnsi="Calibri"/>
                <w:color w:val="000000"/>
              </w:rPr>
            </w:pPr>
          </w:p>
        </w:tc>
        <w:tc>
          <w:tcPr>
            <w:tcW w:w="4452" w:type="dxa"/>
            <w:tcBorders>
              <w:top w:val="nil"/>
              <w:left w:val="nil"/>
              <w:bottom w:val="single" w:sz="8" w:space="0" w:color="022451"/>
              <w:right w:val="single" w:sz="4" w:space="0" w:color="auto"/>
            </w:tcBorders>
            <w:shd w:val="clear" w:color="auto" w:fill="auto"/>
            <w:vAlign w:val="bottom"/>
          </w:tcPr>
          <w:p w14:paraId="7DD76F2B" w14:textId="77777777" w:rsidR="00276180" w:rsidRPr="003705A7" w:rsidRDefault="003705A7" w:rsidP="00276180">
            <w:pPr>
              <w:rPr>
                <w:rFonts w:ascii="Calibri" w:hAnsi="Calibri"/>
                <w:sz w:val="22"/>
              </w:rPr>
            </w:pPr>
            <w:r w:rsidRPr="00956E6A">
              <w:rPr>
                <w:rFonts w:ascii="Calibri" w:hAnsi="Calibri"/>
                <w:color w:val="000000"/>
                <w:sz w:val="22"/>
              </w:rPr>
              <w:t>Media messaging plan including management of social media - situation report, initial report of damage and disruption of services made?</w:t>
            </w:r>
          </w:p>
        </w:tc>
        <w:tc>
          <w:tcPr>
            <w:tcW w:w="3180" w:type="dxa"/>
            <w:tcBorders>
              <w:top w:val="nil"/>
              <w:left w:val="single" w:sz="4" w:space="0" w:color="auto"/>
              <w:bottom w:val="single" w:sz="8" w:space="0" w:color="022451"/>
              <w:right w:val="single" w:sz="4" w:space="0" w:color="auto"/>
            </w:tcBorders>
            <w:shd w:val="clear" w:color="auto" w:fill="auto"/>
            <w:noWrap/>
            <w:vAlign w:val="bottom"/>
          </w:tcPr>
          <w:p w14:paraId="4CD0BF94" w14:textId="77777777" w:rsidR="00276180" w:rsidRPr="00956E6A" w:rsidRDefault="00276180" w:rsidP="00276180">
            <w:pPr>
              <w:rPr>
                <w:rFonts w:ascii="Calibri" w:hAnsi="Calibri"/>
                <w:color w:val="000000"/>
              </w:rPr>
            </w:pPr>
            <w:r w:rsidRPr="00956E6A">
              <w:rPr>
                <w:rFonts w:ascii="Calibri" w:hAnsi="Calibri"/>
                <w:color w:val="000000"/>
              </w:rPr>
              <w:t> </w:t>
            </w:r>
          </w:p>
        </w:tc>
      </w:tr>
      <w:tr w:rsidR="00276180" w:rsidRPr="00956E6A" w14:paraId="6041AC43" w14:textId="77777777">
        <w:trPr>
          <w:trHeight w:val="1200"/>
        </w:trPr>
        <w:tc>
          <w:tcPr>
            <w:tcW w:w="2088" w:type="dxa"/>
            <w:vMerge/>
            <w:tcBorders>
              <w:top w:val="single" w:sz="4" w:space="0" w:color="auto"/>
              <w:left w:val="single" w:sz="4" w:space="0" w:color="auto"/>
              <w:bottom w:val="single" w:sz="8" w:space="0" w:color="022451"/>
              <w:right w:val="single" w:sz="4" w:space="0" w:color="auto"/>
            </w:tcBorders>
            <w:shd w:val="clear" w:color="auto" w:fill="auto"/>
            <w:vAlign w:val="center"/>
          </w:tcPr>
          <w:p w14:paraId="183DC912" w14:textId="77777777" w:rsidR="00276180" w:rsidRPr="00956E6A" w:rsidRDefault="00276180" w:rsidP="00276180">
            <w:pPr>
              <w:rPr>
                <w:rFonts w:ascii="Calibri" w:hAnsi="Calibri"/>
                <w:color w:val="000000"/>
              </w:rPr>
            </w:pPr>
          </w:p>
        </w:tc>
        <w:tc>
          <w:tcPr>
            <w:tcW w:w="4452" w:type="dxa"/>
            <w:tcBorders>
              <w:top w:val="single" w:sz="8" w:space="0" w:color="022451"/>
              <w:left w:val="nil"/>
              <w:bottom w:val="nil"/>
              <w:right w:val="single" w:sz="4" w:space="0" w:color="auto"/>
            </w:tcBorders>
            <w:shd w:val="clear" w:color="auto" w:fill="auto"/>
            <w:vAlign w:val="bottom"/>
          </w:tcPr>
          <w:p w14:paraId="1557676C" w14:textId="77777777" w:rsidR="00276180" w:rsidRPr="00956E6A" w:rsidRDefault="00276180" w:rsidP="00276180">
            <w:pPr>
              <w:rPr>
                <w:rFonts w:ascii="Calibri" w:hAnsi="Calibri"/>
                <w:color w:val="000000"/>
                <w:sz w:val="22"/>
              </w:rPr>
            </w:pPr>
            <w:r w:rsidRPr="00956E6A">
              <w:rPr>
                <w:rFonts w:ascii="Calibri" w:hAnsi="Calibri"/>
                <w:color w:val="000000"/>
                <w:sz w:val="22"/>
              </w:rPr>
              <w:t>Evaluate organization operational status plan and determine what services can be provided, how and from where?</w:t>
            </w:r>
          </w:p>
        </w:tc>
        <w:tc>
          <w:tcPr>
            <w:tcW w:w="3180" w:type="dxa"/>
            <w:tcBorders>
              <w:top w:val="single" w:sz="8" w:space="0" w:color="022451"/>
              <w:left w:val="single" w:sz="4" w:space="0" w:color="auto"/>
              <w:bottom w:val="nil"/>
              <w:right w:val="single" w:sz="4" w:space="0" w:color="auto"/>
            </w:tcBorders>
            <w:shd w:val="clear" w:color="auto" w:fill="auto"/>
            <w:noWrap/>
            <w:vAlign w:val="bottom"/>
          </w:tcPr>
          <w:p w14:paraId="55275055" w14:textId="77777777" w:rsidR="00276180" w:rsidRPr="00956E6A" w:rsidRDefault="00276180" w:rsidP="00276180">
            <w:pPr>
              <w:rPr>
                <w:rFonts w:ascii="Calibri" w:hAnsi="Calibri"/>
                <w:color w:val="000000"/>
              </w:rPr>
            </w:pPr>
            <w:r w:rsidRPr="00956E6A">
              <w:rPr>
                <w:rFonts w:ascii="Calibri" w:hAnsi="Calibri"/>
                <w:color w:val="000000"/>
              </w:rPr>
              <w:t> </w:t>
            </w:r>
          </w:p>
        </w:tc>
      </w:tr>
      <w:tr w:rsidR="00276180" w:rsidRPr="00956E6A" w14:paraId="7D7FB438" w14:textId="77777777">
        <w:trPr>
          <w:trHeight w:val="57"/>
        </w:trPr>
        <w:tc>
          <w:tcPr>
            <w:tcW w:w="2088" w:type="dxa"/>
            <w:vMerge/>
            <w:tcBorders>
              <w:top w:val="single" w:sz="4" w:space="0" w:color="auto"/>
              <w:left w:val="single" w:sz="4" w:space="0" w:color="auto"/>
              <w:right w:val="single" w:sz="4" w:space="0" w:color="auto"/>
            </w:tcBorders>
            <w:shd w:val="clear" w:color="auto" w:fill="auto"/>
            <w:vAlign w:val="center"/>
          </w:tcPr>
          <w:p w14:paraId="527A68F2" w14:textId="77777777" w:rsidR="00276180" w:rsidRPr="00956E6A" w:rsidRDefault="00276180" w:rsidP="00276180">
            <w:pPr>
              <w:rPr>
                <w:rFonts w:ascii="Calibri" w:hAnsi="Calibri"/>
                <w:color w:val="000000"/>
              </w:rPr>
            </w:pPr>
          </w:p>
        </w:tc>
        <w:tc>
          <w:tcPr>
            <w:tcW w:w="4452" w:type="dxa"/>
            <w:tcBorders>
              <w:top w:val="nil"/>
              <w:left w:val="nil"/>
              <w:right w:val="single" w:sz="4" w:space="0" w:color="auto"/>
            </w:tcBorders>
            <w:shd w:val="clear" w:color="auto" w:fill="auto"/>
            <w:vAlign w:val="bottom"/>
          </w:tcPr>
          <w:p w14:paraId="3D18E741" w14:textId="77777777" w:rsidR="00276180" w:rsidRPr="00956E6A" w:rsidRDefault="00276180" w:rsidP="004C68E2">
            <w:pPr>
              <w:rPr>
                <w:rFonts w:ascii="Calibri" w:hAnsi="Calibri"/>
                <w:color w:val="000000"/>
                <w:sz w:val="22"/>
              </w:rPr>
            </w:pPr>
            <w:r w:rsidRPr="00956E6A">
              <w:rPr>
                <w:rFonts w:ascii="Calibri" w:hAnsi="Calibri"/>
                <w:color w:val="000000"/>
                <w:sz w:val="22"/>
              </w:rPr>
              <w:t>Make notifications to key personnel to initiate the implementation of the appropriate level of COOP within the 12</w:t>
            </w:r>
            <w:r>
              <w:rPr>
                <w:rFonts w:ascii="Calibri" w:hAnsi="Calibri"/>
                <w:color w:val="000000"/>
                <w:sz w:val="22"/>
              </w:rPr>
              <w:t>-</w:t>
            </w:r>
            <w:r w:rsidRPr="00956E6A">
              <w:rPr>
                <w:rFonts w:ascii="Calibri" w:hAnsi="Calibri"/>
                <w:color w:val="000000"/>
                <w:sz w:val="22"/>
              </w:rPr>
              <w:t xml:space="preserve"> hour timeline?</w:t>
            </w:r>
            <w:r>
              <w:rPr>
                <w:rFonts w:ascii="Calibri" w:hAnsi="Calibri"/>
                <w:color w:val="000000"/>
                <w:sz w:val="22"/>
              </w:rPr>
              <w:t xml:space="preserve"> </w:t>
            </w:r>
            <w:r w:rsidR="004C68E2" w:rsidRPr="00584003">
              <w:rPr>
                <w:rFonts w:ascii="Calibri" w:hAnsi="Calibri"/>
                <w:color w:val="9BBB59"/>
                <w:sz w:val="22"/>
              </w:rPr>
              <w:t>[</w:t>
            </w:r>
            <w:proofErr w:type="gramStart"/>
            <w:r w:rsidRPr="00584003">
              <w:rPr>
                <w:rFonts w:ascii="Calibri" w:hAnsi="Calibri"/>
                <w:color w:val="9BBB59"/>
                <w:sz w:val="22"/>
              </w:rPr>
              <w:t>i</w:t>
            </w:r>
            <w:r w:rsidRPr="00001659">
              <w:rPr>
                <w:rFonts w:ascii="Calibri" w:hAnsi="Calibri"/>
                <w:color w:val="9BBB59"/>
                <w:sz w:val="22"/>
              </w:rPr>
              <w:t>nsert</w:t>
            </w:r>
            <w:proofErr w:type="gramEnd"/>
            <w:r w:rsidRPr="00001659">
              <w:rPr>
                <w:rFonts w:ascii="Calibri" w:hAnsi="Calibri"/>
                <w:color w:val="9BBB59"/>
                <w:sz w:val="22"/>
              </w:rPr>
              <w:t xml:space="preserve"> additional points </w:t>
            </w:r>
            <w:r w:rsidRPr="00584003">
              <w:rPr>
                <w:rFonts w:ascii="Calibri" w:hAnsi="Calibri"/>
                <w:color w:val="9BBB59"/>
                <w:sz w:val="22"/>
              </w:rPr>
              <w:t>here</w:t>
            </w:r>
            <w:r w:rsidR="004C68E2" w:rsidRPr="00584003">
              <w:rPr>
                <w:rFonts w:ascii="Calibri" w:hAnsi="Calibri"/>
                <w:color w:val="9BBB59"/>
                <w:sz w:val="22"/>
              </w:rPr>
              <w:t>]</w:t>
            </w:r>
          </w:p>
        </w:tc>
        <w:tc>
          <w:tcPr>
            <w:tcW w:w="3180" w:type="dxa"/>
            <w:tcBorders>
              <w:top w:val="nil"/>
              <w:left w:val="single" w:sz="4" w:space="0" w:color="auto"/>
              <w:bottom w:val="nil"/>
              <w:right w:val="single" w:sz="4" w:space="0" w:color="auto"/>
            </w:tcBorders>
            <w:shd w:val="clear" w:color="auto" w:fill="auto"/>
            <w:noWrap/>
            <w:vAlign w:val="bottom"/>
          </w:tcPr>
          <w:p w14:paraId="7F6C6C32" w14:textId="77777777" w:rsidR="00276180" w:rsidRPr="00956E6A" w:rsidRDefault="00276180" w:rsidP="00276180">
            <w:pPr>
              <w:rPr>
                <w:rFonts w:ascii="Calibri" w:hAnsi="Calibri"/>
                <w:color w:val="000000"/>
              </w:rPr>
            </w:pPr>
            <w:r w:rsidRPr="00956E6A">
              <w:rPr>
                <w:rFonts w:ascii="Calibri" w:hAnsi="Calibri"/>
                <w:color w:val="000000"/>
              </w:rPr>
              <w:t> </w:t>
            </w:r>
          </w:p>
        </w:tc>
      </w:tr>
      <w:tr w:rsidR="00276180" w:rsidRPr="00956E6A" w14:paraId="16650547" w14:textId="77777777">
        <w:trPr>
          <w:trHeight w:val="300"/>
        </w:trPr>
        <w:tc>
          <w:tcPr>
            <w:tcW w:w="2088" w:type="dxa"/>
            <w:tcBorders>
              <w:left w:val="single" w:sz="4" w:space="0" w:color="auto"/>
              <w:bottom w:val="single" w:sz="4" w:space="0" w:color="auto"/>
              <w:right w:val="single" w:sz="4" w:space="0" w:color="auto"/>
            </w:tcBorders>
            <w:shd w:val="clear" w:color="auto" w:fill="auto"/>
            <w:noWrap/>
            <w:vAlign w:val="bottom"/>
          </w:tcPr>
          <w:p w14:paraId="2731C480" w14:textId="77777777" w:rsidR="00276180" w:rsidRPr="00956E6A" w:rsidRDefault="00276180" w:rsidP="00276180">
            <w:pPr>
              <w:rPr>
                <w:rFonts w:ascii="Calibri" w:hAnsi="Calibri"/>
                <w:color w:val="000000"/>
              </w:rPr>
            </w:pPr>
          </w:p>
        </w:tc>
        <w:tc>
          <w:tcPr>
            <w:tcW w:w="4452" w:type="dxa"/>
            <w:tcBorders>
              <w:left w:val="single" w:sz="4" w:space="0" w:color="auto"/>
              <w:bottom w:val="single" w:sz="4" w:space="0" w:color="auto"/>
              <w:right w:val="single" w:sz="4" w:space="0" w:color="auto"/>
            </w:tcBorders>
            <w:shd w:val="clear" w:color="auto" w:fill="auto"/>
            <w:vAlign w:val="bottom"/>
          </w:tcPr>
          <w:p w14:paraId="3B4C3B97" w14:textId="77777777" w:rsidR="00276180" w:rsidRPr="00956E6A" w:rsidRDefault="00276180" w:rsidP="00276180">
            <w:pPr>
              <w:rPr>
                <w:rFonts w:ascii="Calibri" w:hAnsi="Calibri"/>
                <w:b/>
                <w:bCs/>
                <w:color w:val="000000"/>
                <w:sz w:val="22"/>
              </w:rPr>
            </w:pPr>
          </w:p>
        </w:tc>
        <w:tc>
          <w:tcPr>
            <w:tcW w:w="3180" w:type="dxa"/>
            <w:tcBorders>
              <w:top w:val="nil"/>
              <w:left w:val="single" w:sz="4" w:space="0" w:color="auto"/>
              <w:bottom w:val="single" w:sz="4" w:space="0" w:color="auto"/>
              <w:right w:val="single" w:sz="4" w:space="0" w:color="auto"/>
            </w:tcBorders>
            <w:shd w:val="clear" w:color="auto" w:fill="auto"/>
            <w:noWrap/>
            <w:vAlign w:val="bottom"/>
          </w:tcPr>
          <w:p w14:paraId="7696E891" w14:textId="77777777" w:rsidR="00276180" w:rsidRPr="00956E6A" w:rsidRDefault="00276180" w:rsidP="00276180">
            <w:pPr>
              <w:rPr>
                <w:rFonts w:ascii="Calibri" w:hAnsi="Calibri"/>
                <w:color w:val="000000"/>
              </w:rPr>
            </w:pPr>
            <w:r w:rsidRPr="00956E6A">
              <w:rPr>
                <w:rFonts w:ascii="Calibri" w:hAnsi="Calibri"/>
                <w:color w:val="000000"/>
              </w:rPr>
              <w:t> </w:t>
            </w:r>
          </w:p>
        </w:tc>
      </w:tr>
    </w:tbl>
    <w:p w14:paraId="3C883F59" w14:textId="77777777" w:rsidR="00276180" w:rsidRDefault="00FD7F60" w:rsidP="00471D99">
      <w:pPr>
        <w:jc w:val="center"/>
        <w:rPr>
          <w:rFonts w:ascii="Calibri" w:hAnsi="Calibri"/>
          <w:sz w:val="22"/>
          <w:szCs w:val="22"/>
        </w:rPr>
      </w:pPr>
      <w:r w:rsidRPr="003C0433">
        <w:rPr>
          <w:rFonts w:ascii="Calibri" w:hAnsi="Calibri"/>
          <w:sz w:val="22"/>
          <w:szCs w:val="22"/>
        </w:rPr>
        <w:t xml:space="preserve">Table </w:t>
      </w:r>
      <w:r w:rsidR="003E7C0A" w:rsidRPr="003C0433">
        <w:rPr>
          <w:rFonts w:ascii="Calibri" w:hAnsi="Calibri"/>
          <w:sz w:val="22"/>
          <w:szCs w:val="22"/>
        </w:rPr>
        <w:t>4</w:t>
      </w:r>
      <w:r w:rsidRPr="003C0433">
        <w:rPr>
          <w:rFonts w:ascii="Calibri" w:hAnsi="Calibri"/>
          <w:sz w:val="22"/>
          <w:szCs w:val="22"/>
        </w:rPr>
        <w:t>-</w:t>
      </w:r>
      <w:r w:rsidR="00B63918">
        <w:rPr>
          <w:rFonts w:ascii="Calibri" w:hAnsi="Calibri"/>
          <w:sz w:val="22"/>
          <w:szCs w:val="22"/>
        </w:rPr>
        <w:t>4</w:t>
      </w:r>
      <w:r w:rsidRPr="003C0433">
        <w:rPr>
          <w:rFonts w:ascii="Calibri" w:hAnsi="Calibri"/>
          <w:sz w:val="22"/>
          <w:szCs w:val="22"/>
        </w:rPr>
        <w:t xml:space="preserve">. </w:t>
      </w:r>
      <w:r w:rsidR="009A7B70" w:rsidRPr="003C0433">
        <w:rPr>
          <w:rFonts w:ascii="Calibri" w:hAnsi="Calibri"/>
          <w:sz w:val="22"/>
          <w:szCs w:val="22"/>
        </w:rPr>
        <w:t>Decision Matrix for Continuity</w:t>
      </w:r>
      <w:r w:rsidR="00C03354" w:rsidRPr="003C0433">
        <w:rPr>
          <w:rFonts w:ascii="Calibri" w:hAnsi="Calibri"/>
          <w:sz w:val="22"/>
          <w:szCs w:val="22"/>
        </w:rPr>
        <w:t xml:space="preserve"> Plan</w:t>
      </w:r>
      <w:r w:rsidR="009A7B70" w:rsidRPr="003C0433">
        <w:rPr>
          <w:rFonts w:ascii="Calibri" w:hAnsi="Calibri"/>
          <w:sz w:val="22"/>
          <w:szCs w:val="22"/>
        </w:rPr>
        <w:t xml:space="preserve"> Implementation</w:t>
      </w:r>
    </w:p>
    <w:p w14:paraId="51F308E8" w14:textId="77777777" w:rsidR="000D693E" w:rsidRDefault="000D693E" w:rsidP="00471D99">
      <w:pPr>
        <w:jc w:val="center"/>
        <w:rPr>
          <w:rFonts w:ascii="Calibri" w:hAnsi="Calibri"/>
          <w:sz w:val="22"/>
          <w:szCs w:val="22"/>
        </w:rPr>
      </w:pPr>
    </w:p>
    <w:p w14:paraId="73A9825F" w14:textId="77777777" w:rsidR="000D693E" w:rsidRDefault="000D693E" w:rsidP="004C68E2">
      <w:pPr>
        <w:rPr>
          <w:rFonts w:asciiTheme="minorHAnsi" w:hAnsiTheme="minorHAnsi"/>
          <w:sz w:val="22"/>
          <w:szCs w:val="22"/>
        </w:rPr>
      </w:pPr>
      <w:r>
        <w:rPr>
          <w:rFonts w:ascii="Calibri" w:hAnsi="Calibri"/>
          <w:sz w:val="22"/>
          <w:szCs w:val="22"/>
        </w:rPr>
        <w:t xml:space="preserve">As the decision authority, the </w:t>
      </w:r>
      <w:r w:rsidRPr="00584003">
        <w:rPr>
          <w:rFonts w:asciiTheme="minorHAnsi" w:hAnsiTheme="minorHAnsi"/>
          <w:color w:val="9BBB59"/>
          <w:sz w:val="22"/>
          <w:szCs w:val="22"/>
        </w:rPr>
        <w:t>[</w:t>
      </w:r>
      <w:r w:rsidRPr="00EF2031">
        <w:rPr>
          <w:rFonts w:asciiTheme="minorHAnsi" w:hAnsiTheme="minorHAnsi"/>
          <w:color w:val="9BBB59"/>
          <w:sz w:val="22"/>
          <w:szCs w:val="22"/>
        </w:rPr>
        <w:t>insert</w:t>
      </w:r>
      <w:r w:rsidRPr="004C68E2">
        <w:rPr>
          <w:rFonts w:asciiTheme="minorHAnsi" w:hAnsiTheme="minorHAnsi"/>
          <w:color w:val="9BBB59"/>
          <w:sz w:val="22"/>
          <w:szCs w:val="22"/>
        </w:rPr>
        <w:t xml:space="preserve"> name of authorized official</w:t>
      </w:r>
      <w:r w:rsidR="004B118A">
        <w:rPr>
          <w:rFonts w:asciiTheme="minorHAnsi" w:hAnsiTheme="minorHAnsi"/>
          <w:color w:val="9BBB59"/>
          <w:sz w:val="22"/>
          <w:szCs w:val="22"/>
        </w:rPr>
        <w:t xml:space="preserve"> or designee/delegation of authority</w:t>
      </w:r>
      <w:r w:rsidRPr="00584003">
        <w:rPr>
          <w:rFonts w:asciiTheme="minorHAnsi" w:hAnsiTheme="minorHAnsi"/>
          <w:color w:val="9BBB59"/>
          <w:sz w:val="22"/>
          <w:szCs w:val="22"/>
        </w:rPr>
        <w:t xml:space="preserve">] </w:t>
      </w:r>
      <w:r>
        <w:rPr>
          <w:rFonts w:asciiTheme="minorHAnsi" w:hAnsiTheme="minorHAnsi"/>
          <w:sz w:val="22"/>
          <w:szCs w:val="22"/>
        </w:rPr>
        <w:t xml:space="preserve">will be kept informed of the threat environment using all available means.  Activation will be determined by evaluating the information in the above matrix as well as </w:t>
      </w:r>
      <w:r w:rsidR="00057D23">
        <w:rPr>
          <w:rFonts w:asciiTheme="minorHAnsi" w:hAnsiTheme="minorHAnsi"/>
          <w:sz w:val="22"/>
          <w:szCs w:val="22"/>
        </w:rPr>
        <w:t>all available information relating to:</w:t>
      </w:r>
    </w:p>
    <w:p w14:paraId="48FB6B66" w14:textId="77777777" w:rsidR="00057D23" w:rsidRDefault="00057D23" w:rsidP="004C68E2">
      <w:pPr>
        <w:pStyle w:val="ListParagraph"/>
        <w:numPr>
          <w:ilvl w:val="0"/>
          <w:numId w:val="68"/>
        </w:numPr>
        <w:rPr>
          <w:rFonts w:ascii="Calibri" w:hAnsi="Calibri"/>
          <w:sz w:val="22"/>
          <w:szCs w:val="22"/>
        </w:rPr>
      </w:pPr>
      <w:r>
        <w:rPr>
          <w:rFonts w:ascii="Calibri" w:hAnsi="Calibri"/>
          <w:sz w:val="22"/>
          <w:szCs w:val="22"/>
        </w:rPr>
        <w:t>Direction and guidance from higher authorities</w:t>
      </w:r>
    </w:p>
    <w:p w14:paraId="70540FAE" w14:textId="77777777" w:rsidR="00057D23" w:rsidRDefault="00057D23" w:rsidP="004C68E2">
      <w:pPr>
        <w:pStyle w:val="ListParagraph"/>
        <w:numPr>
          <w:ilvl w:val="0"/>
          <w:numId w:val="68"/>
        </w:numPr>
        <w:rPr>
          <w:rFonts w:ascii="Calibri" w:hAnsi="Calibri"/>
          <w:sz w:val="22"/>
          <w:szCs w:val="22"/>
        </w:rPr>
      </w:pPr>
      <w:r>
        <w:rPr>
          <w:rFonts w:ascii="Calibri" w:hAnsi="Calibri"/>
          <w:sz w:val="22"/>
          <w:szCs w:val="22"/>
        </w:rPr>
        <w:t>The health and safety of personnel</w:t>
      </w:r>
    </w:p>
    <w:p w14:paraId="63EA6811" w14:textId="77777777" w:rsidR="00057D23" w:rsidRDefault="00057D23" w:rsidP="004C68E2">
      <w:pPr>
        <w:pStyle w:val="ListParagraph"/>
        <w:numPr>
          <w:ilvl w:val="0"/>
          <w:numId w:val="68"/>
        </w:numPr>
        <w:rPr>
          <w:rFonts w:ascii="Calibri" w:hAnsi="Calibri"/>
          <w:sz w:val="22"/>
          <w:szCs w:val="22"/>
        </w:rPr>
      </w:pPr>
      <w:r>
        <w:rPr>
          <w:rFonts w:ascii="Calibri" w:hAnsi="Calibri"/>
          <w:sz w:val="22"/>
          <w:szCs w:val="22"/>
        </w:rPr>
        <w:t xml:space="preserve">The ability to execute essential functions </w:t>
      </w:r>
    </w:p>
    <w:p w14:paraId="32A736B5" w14:textId="77777777" w:rsidR="00057D23" w:rsidRDefault="00057D23" w:rsidP="004C68E2">
      <w:pPr>
        <w:pStyle w:val="ListParagraph"/>
        <w:numPr>
          <w:ilvl w:val="0"/>
          <w:numId w:val="68"/>
        </w:numPr>
        <w:rPr>
          <w:rFonts w:ascii="Calibri" w:hAnsi="Calibri"/>
          <w:sz w:val="22"/>
          <w:szCs w:val="22"/>
        </w:rPr>
      </w:pPr>
      <w:r>
        <w:rPr>
          <w:rFonts w:ascii="Calibri" w:hAnsi="Calibri"/>
          <w:sz w:val="22"/>
          <w:szCs w:val="22"/>
        </w:rPr>
        <w:t>Changes in threat advisories</w:t>
      </w:r>
    </w:p>
    <w:p w14:paraId="53EA921F" w14:textId="77777777" w:rsidR="00057D23" w:rsidRDefault="00057D23" w:rsidP="004C68E2">
      <w:pPr>
        <w:pStyle w:val="ListParagraph"/>
        <w:numPr>
          <w:ilvl w:val="0"/>
          <w:numId w:val="68"/>
        </w:numPr>
        <w:rPr>
          <w:rFonts w:ascii="Calibri" w:hAnsi="Calibri"/>
          <w:sz w:val="22"/>
          <w:szCs w:val="22"/>
        </w:rPr>
      </w:pPr>
      <w:r>
        <w:rPr>
          <w:rFonts w:ascii="Calibri" w:hAnsi="Calibri"/>
          <w:sz w:val="22"/>
          <w:szCs w:val="22"/>
        </w:rPr>
        <w:t>Intelligence reports</w:t>
      </w:r>
    </w:p>
    <w:p w14:paraId="68F49D54" w14:textId="77777777" w:rsidR="00057D23" w:rsidRDefault="00057D23" w:rsidP="004C68E2">
      <w:pPr>
        <w:pStyle w:val="ListParagraph"/>
        <w:numPr>
          <w:ilvl w:val="0"/>
          <w:numId w:val="68"/>
        </w:numPr>
        <w:rPr>
          <w:rFonts w:ascii="Calibri" w:hAnsi="Calibri"/>
          <w:sz w:val="22"/>
          <w:szCs w:val="22"/>
        </w:rPr>
      </w:pPr>
      <w:r>
        <w:rPr>
          <w:rFonts w:ascii="Calibri" w:hAnsi="Calibri"/>
          <w:sz w:val="22"/>
          <w:szCs w:val="22"/>
        </w:rPr>
        <w:t>The potential or actual effects on communications systems, information systems, office facilities, and other vital equipment</w:t>
      </w:r>
    </w:p>
    <w:p w14:paraId="0B449934" w14:textId="77777777" w:rsidR="00057D23" w:rsidRDefault="00057D23" w:rsidP="004C68E2">
      <w:pPr>
        <w:pStyle w:val="ListParagraph"/>
        <w:numPr>
          <w:ilvl w:val="0"/>
          <w:numId w:val="68"/>
        </w:numPr>
        <w:rPr>
          <w:rFonts w:ascii="Calibri" w:hAnsi="Calibri"/>
          <w:sz w:val="22"/>
          <w:szCs w:val="22"/>
        </w:rPr>
      </w:pPr>
      <w:r>
        <w:rPr>
          <w:rFonts w:ascii="Calibri" w:hAnsi="Calibri"/>
          <w:sz w:val="22"/>
          <w:szCs w:val="22"/>
        </w:rPr>
        <w:t>The expected duration of the emergency situation</w:t>
      </w:r>
    </w:p>
    <w:p w14:paraId="61B612C4" w14:textId="77777777" w:rsidR="00057D23" w:rsidRPr="00584003" w:rsidRDefault="004C68E2" w:rsidP="004C68E2">
      <w:pPr>
        <w:pStyle w:val="ListParagraph"/>
        <w:numPr>
          <w:ilvl w:val="0"/>
          <w:numId w:val="68"/>
        </w:numPr>
        <w:rPr>
          <w:rFonts w:ascii="Calibri" w:hAnsi="Calibri"/>
          <w:color w:val="9BBB59"/>
          <w:sz w:val="22"/>
          <w:szCs w:val="22"/>
        </w:rPr>
      </w:pPr>
      <w:r w:rsidRPr="00584003">
        <w:rPr>
          <w:rFonts w:ascii="Calibri" w:hAnsi="Calibri"/>
          <w:color w:val="9BBB59"/>
          <w:sz w:val="22"/>
        </w:rPr>
        <w:t>[</w:t>
      </w:r>
      <w:r w:rsidR="00057D23" w:rsidRPr="00EF2031">
        <w:rPr>
          <w:rFonts w:ascii="Calibri" w:hAnsi="Calibri"/>
          <w:color w:val="9BBB59"/>
          <w:sz w:val="22"/>
        </w:rPr>
        <w:t>Insert other considerations here</w:t>
      </w:r>
      <w:r w:rsidRPr="00584003">
        <w:rPr>
          <w:rFonts w:ascii="Calibri" w:hAnsi="Calibri"/>
          <w:color w:val="9BBB59"/>
          <w:sz w:val="22"/>
        </w:rPr>
        <w:t>]</w:t>
      </w:r>
    </w:p>
    <w:p w14:paraId="20FACFDB" w14:textId="77777777" w:rsidR="004E19FB" w:rsidRPr="004E19FB" w:rsidRDefault="00276180" w:rsidP="008A76F3">
      <w:pPr>
        <w:pStyle w:val="Heading3"/>
      </w:pPr>
      <w:bookmarkStart w:id="46" w:name="_Toc279051688"/>
      <w:bookmarkStart w:id="47" w:name="_Toc293053609"/>
      <w:r>
        <w:t>Continuity Facilities</w:t>
      </w:r>
      <w:bookmarkEnd w:id="46"/>
      <w:bookmarkEnd w:id="47"/>
    </w:p>
    <w:p w14:paraId="5104D88D" w14:textId="77777777" w:rsidR="00276180" w:rsidRDefault="00276180" w:rsidP="00276180">
      <w:pPr>
        <w:rPr>
          <w:rFonts w:ascii="Calibri" w:hAnsi="Calibri"/>
          <w:sz w:val="22"/>
        </w:rPr>
      </w:pPr>
      <w:r w:rsidRPr="00C501AC">
        <w:rPr>
          <w:rFonts w:ascii="Calibri" w:hAnsi="Calibri"/>
          <w:sz w:val="22"/>
        </w:rPr>
        <w:t xml:space="preserve">Once </w:t>
      </w:r>
      <w:r w:rsidR="00C62212">
        <w:rPr>
          <w:rFonts w:ascii="Calibri" w:hAnsi="Calibri"/>
          <w:sz w:val="22"/>
        </w:rPr>
        <w:t>this</w:t>
      </w:r>
      <w:r w:rsidR="00C62212" w:rsidRPr="00C501AC">
        <w:rPr>
          <w:rFonts w:ascii="Calibri" w:hAnsi="Calibri"/>
          <w:sz w:val="22"/>
        </w:rPr>
        <w:t xml:space="preserve"> </w:t>
      </w:r>
      <w:r w:rsidRPr="00C501AC">
        <w:rPr>
          <w:rFonts w:ascii="Calibri" w:hAnsi="Calibri"/>
          <w:sz w:val="22"/>
        </w:rPr>
        <w:t xml:space="preserve">Plan is activated and personnel are notified, the </w:t>
      </w: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sidRPr="00C501AC">
        <w:rPr>
          <w:rFonts w:ascii="Calibri" w:hAnsi="Calibri"/>
          <w:sz w:val="22"/>
        </w:rPr>
        <w:t xml:space="preserve"> will relocate continuity personnel and vital records to the designated </w:t>
      </w:r>
      <w:r w:rsidR="00FC6844">
        <w:rPr>
          <w:rFonts w:ascii="Calibri" w:hAnsi="Calibri"/>
          <w:sz w:val="22"/>
        </w:rPr>
        <w:t>c</w:t>
      </w:r>
      <w:r>
        <w:rPr>
          <w:rFonts w:ascii="Calibri" w:hAnsi="Calibri"/>
          <w:sz w:val="22"/>
        </w:rPr>
        <w:t>ontinuity</w:t>
      </w:r>
      <w:r w:rsidRPr="00C501AC">
        <w:rPr>
          <w:rFonts w:ascii="Calibri" w:hAnsi="Calibri"/>
          <w:sz w:val="22"/>
        </w:rPr>
        <w:t xml:space="preserve"> </w:t>
      </w:r>
      <w:r w:rsidR="00FC6844">
        <w:rPr>
          <w:rFonts w:ascii="Calibri" w:hAnsi="Calibri"/>
          <w:sz w:val="22"/>
        </w:rPr>
        <w:t>f</w:t>
      </w:r>
      <w:r w:rsidRPr="00C501AC">
        <w:rPr>
          <w:rFonts w:ascii="Calibri" w:hAnsi="Calibri"/>
          <w:sz w:val="22"/>
        </w:rPr>
        <w:t xml:space="preserve">acilities (see below). The continuity personnel will deploy/relocate in order to perform the essential functions and other continuity-related tasks. </w:t>
      </w:r>
      <w:proofErr w:type="gramStart"/>
      <w:r>
        <w:rPr>
          <w:rFonts w:ascii="Calibri" w:hAnsi="Calibri"/>
          <w:sz w:val="22"/>
        </w:rPr>
        <w:t>Consideration should also be given to “telework</w:t>
      </w:r>
      <w:r w:rsidR="00FC6844">
        <w:rPr>
          <w:rFonts w:ascii="Calibri" w:hAnsi="Calibri"/>
          <w:sz w:val="22"/>
        </w:rPr>
        <w:t xml:space="preserve"> and</w:t>
      </w:r>
      <w:r w:rsidR="004C68E2">
        <w:rPr>
          <w:rFonts w:ascii="Calibri" w:hAnsi="Calibri"/>
          <w:sz w:val="22"/>
        </w:rPr>
        <w:t xml:space="preserve"> </w:t>
      </w:r>
      <w:r w:rsidR="00FC6844">
        <w:rPr>
          <w:rFonts w:ascii="Calibri" w:hAnsi="Calibri"/>
          <w:sz w:val="22"/>
        </w:rPr>
        <w:t xml:space="preserve">internet” </w:t>
      </w:r>
      <w:r>
        <w:rPr>
          <w:rFonts w:ascii="Calibri" w:hAnsi="Calibri"/>
          <w:sz w:val="22"/>
        </w:rPr>
        <w:t>capabilities by key continuity personnel</w:t>
      </w:r>
      <w:proofErr w:type="gramEnd"/>
      <w:r>
        <w:rPr>
          <w:rFonts w:ascii="Calibri" w:hAnsi="Calibri"/>
          <w:sz w:val="22"/>
        </w:rPr>
        <w:t xml:space="preserve">.  The facility to which they should communicate to should be identified.  </w:t>
      </w:r>
      <w:r w:rsidRPr="00C501AC">
        <w:rPr>
          <w:rFonts w:ascii="Calibri" w:hAnsi="Calibri"/>
          <w:sz w:val="22"/>
        </w:rPr>
        <w:t xml:space="preserve">A map and directions to the </w:t>
      </w:r>
      <w:r w:rsidR="00FC6844">
        <w:rPr>
          <w:rFonts w:ascii="Calibri" w:hAnsi="Calibri"/>
          <w:sz w:val="22"/>
        </w:rPr>
        <w:t>a</w:t>
      </w:r>
      <w:r w:rsidRPr="00C501AC">
        <w:rPr>
          <w:rFonts w:ascii="Calibri" w:hAnsi="Calibri"/>
          <w:sz w:val="22"/>
        </w:rPr>
        <w:t xml:space="preserve">lternate </w:t>
      </w:r>
      <w:r w:rsidR="00FC6844">
        <w:rPr>
          <w:rFonts w:ascii="Calibri" w:hAnsi="Calibri"/>
          <w:sz w:val="22"/>
        </w:rPr>
        <w:t>f</w:t>
      </w:r>
      <w:r w:rsidRPr="00C501AC">
        <w:rPr>
          <w:rFonts w:ascii="Calibri" w:hAnsi="Calibri"/>
          <w:sz w:val="22"/>
        </w:rPr>
        <w:t xml:space="preserve">acility can be found </w:t>
      </w:r>
      <w:r w:rsidRPr="00584003">
        <w:rPr>
          <w:rFonts w:ascii="Calibri" w:hAnsi="Calibri"/>
          <w:color w:val="9BBB59"/>
          <w:sz w:val="22"/>
        </w:rPr>
        <w:t>[</w:t>
      </w:r>
      <w:r w:rsidRPr="00EF2031">
        <w:rPr>
          <w:rFonts w:ascii="Calibri" w:hAnsi="Calibri"/>
          <w:color w:val="9BBB59"/>
          <w:sz w:val="22"/>
        </w:rPr>
        <w:t>insert where map is in plan</w:t>
      </w:r>
      <w:r w:rsidRPr="00584003">
        <w:rPr>
          <w:rFonts w:ascii="Calibri" w:hAnsi="Calibri"/>
          <w:color w:val="9BBB59"/>
          <w:sz w:val="22"/>
        </w:rPr>
        <w:t>]</w:t>
      </w:r>
      <w:r w:rsidRPr="00C501AC">
        <w:rPr>
          <w:rFonts w:ascii="Calibri" w:hAnsi="Calibri"/>
          <w:sz w:val="22"/>
        </w:rPr>
        <w:t>.</w:t>
      </w:r>
      <w:r>
        <w:rPr>
          <w:rFonts w:ascii="Calibri" w:hAnsi="Calibri"/>
          <w:sz w:val="22"/>
        </w:rPr>
        <w:t xml:space="preserve"> This is a confidential document.</w:t>
      </w:r>
    </w:p>
    <w:p w14:paraId="41F48AD0" w14:textId="77777777" w:rsidR="00276180" w:rsidRDefault="00844AD1" w:rsidP="00276180">
      <w:pPr>
        <w:rPr>
          <w:rFonts w:ascii="Calibri" w:hAnsi="Calibri"/>
          <w:sz w:val="22"/>
        </w:rPr>
      </w:pPr>
      <w:r w:rsidRPr="00E35085">
        <w:rPr>
          <w:i/>
          <w:noProof/>
        </w:rPr>
        <mc:AlternateContent>
          <mc:Choice Requires="wps">
            <w:drawing>
              <wp:anchor distT="0" distB="0" distL="114300" distR="114300" simplePos="0" relativeHeight="251705856" behindDoc="0" locked="0" layoutInCell="1" allowOverlap="1" wp14:anchorId="187908D3" wp14:editId="765442BE">
                <wp:simplePos x="0" y="0"/>
                <wp:positionH relativeFrom="column">
                  <wp:posOffset>4057650</wp:posOffset>
                </wp:positionH>
                <wp:positionV relativeFrom="paragraph">
                  <wp:posOffset>291465</wp:posOffset>
                </wp:positionV>
                <wp:extent cx="1663700" cy="1356995"/>
                <wp:effectExtent l="25400" t="25400" r="38100" b="14605"/>
                <wp:wrapTight wrapText="bothSides">
                  <wp:wrapPolygon edited="0">
                    <wp:start x="-330" y="-404"/>
                    <wp:lineTo x="-330" y="21428"/>
                    <wp:lineTo x="21765" y="21428"/>
                    <wp:lineTo x="21765" y="-404"/>
                    <wp:lineTo x="-330" y="-404"/>
                  </wp:wrapPolygon>
                </wp:wrapTight>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356995"/>
                        </a:xfrm>
                        <a:prstGeom prst="rect">
                          <a:avLst/>
                        </a:prstGeom>
                        <a:noFill/>
                        <a:ln w="38100" cmpd="dbl">
                          <a:solidFill>
                            <a:srgbClr val="D0917B"/>
                          </a:solidFill>
                          <a:miter lim="800000"/>
                          <a:headEnd/>
                          <a:tailEnd/>
                        </a:ln>
                        <a:extLst>
                          <a:ext uri="{909E8E84-426E-40dd-AFC4-6F175D3DCCD1}">
                            <a14:hiddenFill xmlns:a14="http://schemas.microsoft.com/office/drawing/2010/main">
                              <a:solidFill>
                                <a:srgbClr val="FFFFFF"/>
                              </a:solidFill>
                            </a14:hiddenFill>
                          </a:ext>
                        </a:extLst>
                      </wps:spPr>
                      <wps:txbx>
                        <w:txbxContent>
                          <w:p w14:paraId="21961C9E" w14:textId="77777777" w:rsidR="00AB3F68" w:rsidRPr="00C80924" w:rsidRDefault="00AB3F68" w:rsidP="00E35085">
                            <w:pPr>
                              <w:rPr>
                                <w:rFonts w:ascii="Calibri" w:hAnsi="Calibri"/>
                                <w:i/>
                                <w:color w:val="1B2856"/>
                                <w:sz w:val="22"/>
                                <w:szCs w:val="22"/>
                              </w:rPr>
                            </w:pPr>
                            <w:r w:rsidRPr="00C80924">
                              <w:rPr>
                                <w:rFonts w:ascii="Calibri" w:hAnsi="Calibri"/>
                                <w:b/>
                                <w:i/>
                                <w:color w:val="1B2856"/>
                                <w:sz w:val="22"/>
                              </w:rPr>
                              <w:t>Continuity Facilities</w:t>
                            </w:r>
                            <w:r w:rsidRPr="00C80924">
                              <w:rPr>
                                <w:rFonts w:ascii="Calibri" w:hAnsi="Calibri"/>
                                <w:i/>
                                <w:color w:val="1B2856"/>
                                <w:sz w:val="20"/>
                              </w:rPr>
                              <w:t xml:space="preserve"> </w:t>
                            </w:r>
                            <w:r w:rsidRPr="00C80924">
                              <w:rPr>
                                <w:rFonts w:ascii="Calibri" w:hAnsi="Calibri"/>
                                <w:i/>
                                <w:color w:val="1B2856"/>
                                <w:sz w:val="22"/>
                                <w:szCs w:val="22"/>
                              </w:rPr>
                              <w:t>identifies Locations where leadership and staff may operate during a continuity event</w:t>
                            </w:r>
                          </w:p>
                          <w:p w14:paraId="16D4A4EE" w14:textId="77777777" w:rsidR="00AB3F68" w:rsidRPr="008A76F3" w:rsidRDefault="00AB3F68" w:rsidP="00E35085">
                            <w:pPr>
                              <w:rPr>
                                <w:rFonts w:ascii="Calibri" w:hAnsi="Calibri"/>
                                <w:i/>
                                <w:iCs/>
                                <w:color w:val="1B2856"/>
                                <w:sz w:val="20"/>
                                <w:szCs w:val="20"/>
                                <w14:textOutline w14:w="9525" w14:cap="rnd" w14:cmpd="sng" w14:algn="ctr">
                                  <w14:solidFill>
                                    <w14:srgbClr w14:val="D0917B"/>
                                  </w14:solidFill>
                                  <w14:prstDash w14:val="solid"/>
                                  <w14:bevel/>
                                </w14:textOutli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19.5pt;margin-top:22.95pt;width:131pt;height:106.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" filled="f" strokecolor="#d0917b" strokeweight="3pt">
                <v:stroke linestyle="thinThin"/>
                <v:textbox inset=",7.2pt,,7.2pt">
                  <w:txbxContent>
                    <w:p w:rsidR="00600406" w:rsidRPr="00C80924" w:rsidRDefault="00600406" w:rsidP="00E35085">
                      <w:pPr>
                        <w:rPr>
                          <w:rFonts w:ascii="Calibri" w:hAnsi="Calibri"/>
                          <w:i/>
                          <w:color w:val="1B2856"/>
                          <w:sz w:val="22"/>
                          <w:szCs w:val="22"/>
                        </w:rPr>
                      </w:pPr>
                      <w:r w:rsidRPr="00C80924">
                        <w:rPr>
                          <w:rFonts w:ascii="Calibri" w:hAnsi="Calibri"/>
                          <w:b/>
                          <w:i/>
                          <w:color w:val="1B2856"/>
                          <w:sz w:val="22"/>
                        </w:rPr>
                        <w:t>Continuity Facilities</w:t>
                      </w:r>
                      <w:r w:rsidRPr="00C80924">
                        <w:rPr>
                          <w:rFonts w:ascii="Calibri" w:hAnsi="Calibri"/>
                          <w:i/>
                          <w:color w:val="1B2856"/>
                          <w:sz w:val="20"/>
                        </w:rPr>
                        <w:t xml:space="preserve"> </w:t>
                      </w:r>
                      <w:r w:rsidRPr="00C80924">
                        <w:rPr>
                          <w:rFonts w:ascii="Calibri" w:hAnsi="Calibri"/>
                          <w:i/>
                          <w:color w:val="1B2856"/>
                          <w:sz w:val="22"/>
                          <w:szCs w:val="22"/>
                        </w:rPr>
                        <w:t>identifies Locations where leadership and staff may operate during a continuity event</w:t>
                      </w:r>
                    </w:p>
                    <w:p w:rsidR="00600406" w:rsidRPr="008A76F3" w:rsidRDefault="00600406" w:rsidP="00E35085">
                      <w:pPr>
                        <w:rPr>
                          <w:rFonts w:ascii="Calibri" w:hAnsi="Calibri"/>
                          <w:i/>
                          <w:iCs/>
                          <w:color w:val="1B2856"/>
                          <w:sz w:val="20"/>
                          <w:szCs w:val="20"/>
                          <w14:textOutline w14:w="9525" w14:cap="rnd" w14:cmpd="sng" w14:algn="ctr">
                            <w14:solidFill>
                              <w14:srgbClr w14:val="D0917B"/>
                            </w14:solidFill>
                            <w14:prstDash w14:val="solid"/>
                            <w14:bevel/>
                          </w14:textOutline>
                        </w:rPr>
                      </w:pPr>
                    </w:p>
                  </w:txbxContent>
                </v:textbox>
                <w10:wrap type="tight"/>
              </v:shape>
            </w:pict>
          </mc:Fallback>
        </mc:AlternateContent>
      </w:r>
      <w:r w:rsidRPr="003D77B4">
        <w:rPr>
          <w:rFonts w:ascii="Calibri" w:hAnsi="Calibri" w:cs="Arial"/>
          <w:noProof/>
          <w:sz w:val="22"/>
          <w:szCs w:val="22"/>
        </w:rPr>
        <mc:AlternateContent>
          <mc:Choice Requires="wps">
            <w:drawing>
              <wp:anchor distT="0" distB="0" distL="114300" distR="114300" simplePos="0" relativeHeight="251664896" behindDoc="0" locked="0" layoutInCell="1" allowOverlap="1" wp14:anchorId="199166CA" wp14:editId="7A211F48">
                <wp:simplePos x="0" y="0"/>
                <wp:positionH relativeFrom="column">
                  <wp:posOffset>0</wp:posOffset>
                </wp:positionH>
                <wp:positionV relativeFrom="paragraph">
                  <wp:posOffset>278765</wp:posOffset>
                </wp:positionV>
                <wp:extent cx="3886200" cy="1369695"/>
                <wp:effectExtent l="0" t="0" r="25400" b="27305"/>
                <wp:wrapSquare wrapText="bothSides"/>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369695"/>
                        </a:xfrm>
                        <a:prstGeom prst="rect">
                          <a:avLst/>
                        </a:prstGeom>
                        <a:ln>
                          <a:solidFill>
                            <a:srgbClr val="D0917B"/>
                          </a:solidFill>
                          <a:headEnd/>
                          <a:tailEnd/>
                        </a:ln>
                        <a:extLst/>
                      </wps:spPr>
                      <wps:style>
                        <a:lnRef idx="2">
                          <a:schemeClr val="accent2"/>
                        </a:lnRef>
                        <a:fillRef idx="1">
                          <a:schemeClr val="lt1"/>
                        </a:fillRef>
                        <a:effectRef idx="0">
                          <a:schemeClr val="accent2"/>
                        </a:effectRef>
                        <a:fontRef idx="minor">
                          <a:schemeClr val="dk1"/>
                        </a:fontRef>
                      </wps:style>
                      <wps:txbx>
                        <w:txbxContent>
                          <w:p w14:paraId="70234FA6" w14:textId="77777777" w:rsidR="00AB3F68" w:rsidRPr="006B3F65" w:rsidRDefault="00AB3F68" w:rsidP="004E19FB">
                            <w:pPr>
                              <w:pStyle w:val="NormalWeb"/>
                              <w:spacing w:before="2" w:after="2"/>
                              <w:textAlignment w:val="baseline"/>
                              <w:rPr>
                                <w:color w:val="D0917B"/>
                                <w:sz w:val="28"/>
                                <w:szCs w:val="28"/>
                              </w:rPr>
                            </w:pPr>
                            <w:r w:rsidRPr="006B3F65">
                              <w:rPr>
                                <w:rFonts w:ascii="Calibri" w:eastAsia="MS PGothic" w:hAnsi="Calibri" w:cs="MS PGothic"/>
                                <w:color w:val="D0917B"/>
                                <w:kern w:val="24"/>
                                <w:sz w:val="28"/>
                                <w:szCs w:val="28"/>
                              </w:rPr>
                              <w:t>There are several types of alternative work sites and all have different capacity levels:</w:t>
                            </w:r>
                          </w:p>
                          <w:p w14:paraId="15B38D37" w14:textId="77777777" w:rsidR="00AB3F68" w:rsidRPr="006B3F65" w:rsidRDefault="00AB3F68" w:rsidP="003D77B4">
                            <w:pPr>
                              <w:pStyle w:val="ColorfulList-Accent12"/>
                              <w:numPr>
                                <w:ilvl w:val="0"/>
                                <w:numId w:val="40"/>
                              </w:numPr>
                              <w:textAlignment w:val="baseline"/>
                              <w:rPr>
                                <w:rFonts w:eastAsia="Times New Roman"/>
                                <w:color w:val="D0917B"/>
                                <w:sz w:val="28"/>
                                <w:szCs w:val="28"/>
                              </w:rPr>
                            </w:pPr>
                            <w:r w:rsidRPr="006B3F65">
                              <w:rPr>
                                <w:rFonts w:ascii="Calibri" w:eastAsia="MS PGothic" w:hAnsi="Calibri" w:cs="MS PGothic"/>
                                <w:color w:val="D0917B"/>
                                <w:kern w:val="24"/>
                                <w:sz w:val="28"/>
                                <w:szCs w:val="28"/>
                              </w:rPr>
                              <w:t>Hot Site</w:t>
                            </w:r>
                          </w:p>
                          <w:p w14:paraId="243D3ED7" w14:textId="77777777" w:rsidR="00AB3F68" w:rsidRPr="006B3F65" w:rsidRDefault="00AB3F68" w:rsidP="003D77B4">
                            <w:pPr>
                              <w:pStyle w:val="ColorfulList-Accent12"/>
                              <w:numPr>
                                <w:ilvl w:val="0"/>
                                <w:numId w:val="40"/>
                              </w:numPr>
                              <w:textAlignment w:val="baseline"/>
                              <w:rPr>
                                <w:rFonts w:eastAsia="Times New Roman"/>
                                <w:color w:val="D0917B"/>
                                <w:sz w:val="28"/>
                                <w:szCs w:val="28"/>
                              </w:rPr>
                            </w:pPr>
                            <w:r w:rsidRPr="006B3F65">
                              <w:rPr>
                                <w:rFonts w:ascii="Calibri" w:eastAsia="MS PGothic" w:hAnsi="Calibri" w:cs="MS PGothic"/>
                                <w:color w:val="D0917B"/>
                                <w:kern w:val="24"/>
                                <w:sz w:val="28"/>
                                <w:szCs w:val="28"/>
                              </w:rPr>
                              <w:t>Warm Site</w:t>
                            </w:r>
                          </w:p>
                          <w:p w14:paraId="5CA078FF" w14:textId="77777777" w:rsidR="00AB3F68" w:rsidRPr="006B3F65" w:rsidRDefault="00AB3F68" w:rsidP="003D77B4">
                            <w:pPr>
                              <w:pStyle w:val="ColorfulList-Accent12"/>
                              <w:numPr>
                                <w:ilvl w:val="0"/>
                                <w:numId w:val="40"/>
                              </w:numPr>
                              <w:textAlignment w:val="baseline"/>
                              <w:rPr>
                                <w:rFonts w:eastAsia="Times New Roman"/>
                                <w:color w:val="D0917B"/>
                                <w:sz w:val="36"/>
                              </w:rPr>
                            </w:pPr>
                            <w:r w:rsidRPr="006B3F65">
                              <w:rPr>
                                <w:rFonts w:ascii="Calibri" w:eastAsia="MS PGothic" w:hAnsi="Calibri" w:cs="MS PGothic"/>
                                <w:color w:val="D0917B"/>
                                <w:kern w:val="24"/>
                                <w:sz w:val="28"/>
                                <w:szCs w:val="28"/>
                              </w:rPr>
                              <w:t>Cold</w:t>
                            </w:r>
                            <w:r w:rsidRPr="006B3F65">
                              <w:rPr>
                                <w:rFonts w:ascii="Calibri" w:eastAsia="MS PGothic" w:hAnsi="Calibri" w:cs="MS PGothic"/>
                                <w:color w:val="D0917B"/>
                                <w:kern w:val="24"/>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margin-left:0;margin-top:21.95pt;width:306pt;height:10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" fillcolor="white [3201]" strokecolor="#d0917b" strokeweight="2pt">
                <v:textbox>
                  <w:txbxContent>
                    <w:p w:rsidR="00600406" w:rsidRPr="006B3F65" w:rsidRDefault="00600406" w:rsidP="004E19FB">
                      <w:pPr>
                        <w:pStyle w:val="NormalWeb"/>
                        <w:spacing w:before="2" w:after="2"/>
                        <w:textAlignment w:val="baseline"/>
                        <w:rPr>
                          <w:color w:val="D0917B"/>
                          <w:sz w:val="28"/>
                          <w:szCs w:val="28"/>
                        </w:rPr>
                      </w:pPr>
                      <w:r w:rsidRPr="006B3F65">
                        <w:rPr>
                          <w:rFonts w:ascii="Calibri" w:eastAsia="MS PGothic" w:hAnsi="Calibri" w:cs="MS PGothic"/>
                          <w:color w:val="D0917B"/>
                          <w:kern w:val="24"/>
                          <w:sz w:val="28"/>
                          <w:szCs w:val="28"/>
                        </w:rPr>
                        <w:t>There are several types of alternative work sites and all have different capacity levels:</w:t>
                      </w:r>
                    </w:p>
                    <w:p w:rsidR="00600406" w:rsidRPr="006B3F65" w:rsidRDefault="00600406" w:rsidP="003D77B4">
                      <w:pPr>
                        <w:pStyle w:val="ColorfulList-Accent12"/>
                        <w:numPr>
                          <w:ilvl w:val="0"/>
                          <w:numId w:val="40"/>
                        </w:numPr>
                        <w:textAlignment w:val="baseline"/>
                        <w:rPr>
                          <w:rFonts w:eastAsia="Times New Roman"/>
                          <w:color w:val="D0917B"/>
                          <w:sz w:val="28"/>
                          <w:szCs w:val="28"/>
                        </w:rPr>
                      </w:pPr>
                      <w:r w:rsidRPr="006B3F65">
                        <w:rPr>
                          <w:rFonts w:ascii="Calibri" w:eastAsia="MS PGothic" w:hAnsi="Calibri" w:cs="MS PGothic"/>
                          <w:color w:val="D0917B"/>
                          <w:kern w:val="24"/>
                          <w:sz w:val="28"/>
                          <w:szCs w:val="28"/>
                        </w:rPr>
                        <w:t>Hot Site</w:t>
                      </w:r>
                    </w:p>
                    <w:p w:rsidR="00600406" w:rsidRPr="006B3F65" w:rsidRDefault="00600406" w:rsidP="003D77B4">
                      <w:pPr>
                        <w:pStyle w:val="ColorfulList-Accent12"/>
                        <w:numPr>
                          <w:ilvl w:val="0"/>
                          <w:numId w:val="40"/>
                        </w:numPr>
                        <w:textAlignment w:val="baseline"/>
                        <w:rPr>
                          <w:rFonts w:eastAsia="Times New Roman"/>
                          <w:color w:val="D0917B"/>
                          <w:sz w:val="28"/>
                          <w:szCs w:val="28"/>
                        </w:rPr>
                      </w:pPr>
                      <w:r w:rsidRPr="006B3F65">
                        <w:rPr>
                          <w:rFonts w:ascii="Calibri" w:eastAsia="MS PGothic" w:hAnsi="Calibri" w:cs="MS PGothic"/>
                          <w:color w:val="D0917B"/>
                          <w:kern w:val="24"/>
                          <w:sz w:val="28"/>
                          <w:szCs w:val="28"/>
                        </w:rPr>
                        <w:t>Warm Site</w:t>
                      </w:r>
                    </w:p>
                    <w:p w:rsidR="00600406" w:rsidRPr="006B3F65" w:rsidRDefault="00600406" w:rsidP="003D77B4">
                      <w:pPr>
                        <w:pStyle w:val="ColorfulList-Accent12"/>
                        <w:numPr>
                          <w:ilvl w:val="0"/>
                          <w:numId w:val="40"/>
                        </w:numPr>
                        <w:textAlignment w:val="baseline"/>
                        <w:rPr>
                          <w:rFonts w:eastAsia="Times New Roman"/>
                          <w:color w:val="D0917B"/>
                          <w:sz w:val="36"/>
                        </w:rPr>
                      </w:pPr>
                      <w:r w:rsidRPr="006B3F65">
                        <w:rPr>
                          <w:rFonts w:ascii="Calibri" w:eastAsia="MS PGothic" w:hAnsi="Calibri" w:cs="MS PGothic"/>
                          <w:color w:val="D0917B"/>
                          <w:kern w:val="24"/>
                          <w:sz w:val="28"/>
                          <w:szCs w:val="28"/>
                        </w:rPr>
                        <w:t>Cold</w:t>
                      </w:r>
                      <w:r w:rsidRPr="006B3F65">
                        <w:rPr>
                          <w:rFonts w:ascii="Calibri" w:eastAsia="MS PGothic" w:hAnsi="Calibri" w:cs="MS PGothic"/>
                          <w:color w:val="D0917B"/>
                          <w:kern w:val="24"/>
                          <w:sz w:val="36"/>
                          <w:szCs w:val="36"/>
                        </w:rPr>
                        <w:t xml:space="preserve"> </w:t>
                      </w:r>
                    </w:p>
                  </w:txbxContent>
                </v:textbox>
                <w10:wrap type="square"/>
              </v:shape>
            </w:pict>
          </mc:Fallback>
        </mc:AlternateContent>
      </w:r>
    </w:p>
    <w:p w14:paraId="5D7E357D" w14:textId="77777777" w:rsidR="00852363" w:rsidRDefault="008213FE" w:rsidP="00276180">
      <w:pPr>
        <w:widowControl w:val="0"/>
        <w:autoSpaceDE w:val="0"/>
        <w:autoSpaceDN w:val="0"/>
        <w:adjustRightInd w:val="0"/>
        <w:spacing w:after="24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Figure 4-1. Continuity Facilities</w:t>
      </w:r>
    </w:p>
    <w:p w14:paraId="4DD6D3C7" w14:textId="77777777" w:rsidR="009B4FCC" w:rsidRDefault="009B4FCC" w:rsidP="00276180">
      <w:pPr>
        <w:widowControl w:val="0"/>
        <w:autoSpaceDE w:val="0"/>
        <w:autoSpaceDN w:val="0"/>
        <w:adjustRightInd w:val="0"/>
        <w:spacing w:after="240"/>
        <w:rPr>
          <w:rFonts w:ascii="Calibri" w:hAnsi="Calibri" w:cs="Arial"/>
          <w:sz w:val="22"/>
          <w:szCs w:val="22"/>
        </w:rPr>
      </w:pPr>
    </w:p>
    <w:p w14:paraId="45874B31" w14:textId="77777777" w:rsidR="00276180" w:rsidRPr="0069517C" w:rsidRDefault="00276180" w:rsidP="00276180">
      <w:pPr>
        <w:widowControl w:val="0"/>
        <w:autoSpaceDE w:val="0"/>
        <w:autoSpaceDN w:val="0"/>
        <w:adjustRightInd w:val="0"/>
        <w:spacing w:after="240"/>
        <w:rPr>
          <w:rFonts w:ascii="Calibri" w:hAnsi="Calibri" w:cs="Arial"/>
          <w:sz w:val="22"/>
          <w:szCs w:val="22"/>
        </w:rPr>
      </w:pPr>
      <w:proofErr w:type="gramStart"/>
      <w:r w:rsidRPr="0069517C">
        <w:rPr>
          <w:rFonts w:ascii="Calibri" w:hAnsi="Calibri" w:cs="Arial"/>
          <w:sz w:val="22"/>
          <w:szCs w:val="22"/>
        </w:rPr>
        <w:lastRenderedPageBreak/>
        <w:t>Part of planning for continuity of operations is deciding on the where to base your system recovery efforts.</w:t>
      </w:r>
      <w:proofErr w:type="gramEnd"/>
      <w:r w:rsidRPr="0069517C">
        <w:rPr>
          <w:rFonts w:ascii="Calibri" w:hAnsi="Calibri" w:cs="Arial"/>
          <w:sz w:val="22"/>
          <w:szCs w:val="22"/>
        </w:rPr>
        <w:t xml:space="preserve"> Depending on the criticality of your mission you may want to establish a back</w:t>
      </w:r>
      <w:r w:rsidR="009B4FCC">
        <w:rPr>
          <w:rFonts w:ascii="Calibri" w:hAnsi="Calibri" w:cs="Arial"/>
          <w:sz w:val="22"/>
          <w:szCs w:val="22"/>
        </w:rPr>
        <w:t>-</w:t>
      </w:r>
      <w:r w:rsidRPr="0069517C">
        <w:rPr>
          <w:rFonts w:ascii="Calibri" w:hAnsi="Calibri" w:cs="Arial"/>
          <w:sz w:val="22"/>
          <w:szCs w:val="22"/>
        </w:rPr>
        <w:t>up location to operate from in the event that disaster happens. Backup sites are often referred to as either a hot, warm, or cold site.</w:t>
      </w:r>
    </w:p>
    <w:p w14:paraId="725C5EBB" w14:textId="77777777" w:rsidR="00276180" w:rsidRPr="0069517C" w:rsidRDefault="00276180" w:rsidP="00276180">
      <w:pPr>
        <w:widowControl w:val="0"/>
        <w:numPr>
          <w:ilvl w:val="0"/>
          <w:numId w:val="26"/>
        </w:numPr>
        <w:autoSpaceDE w:val="0"/>
        <w:autoSpaceDN w:val="0"/>
        <w:adjustRightInd w:val="0"/>
        <w:ind w:left="360"/>
        <w:rPr>
          <w:rFonts w:ascii="Calibri" w:hAnsi="Calibri" w:cs="Arial"/>
          <w:sz w:val="22"/>
          <w:szCs w:val="22"/>
        </w:rPr>
      </w:pPr>
      <w:r w:rsidRPr="0069517C">
        <w:rPr>
          <w:rFonts w:ascii="Calibri" w:hAnsi="Calibri" w:cs="Arial"/>
          <w:b/>
          <w:bCs/>
          <w:sz w:val="22"/>
          <w:szCs w:val="22"/>
        </w:rPr>
        <w:t>Hot site:</w:t>
      </w:r>
      <w:r w:rsidRPr="0069517C">
        <w:rPr>
          <w:rFonts w:ascii="Calibri" w:hAnsi="Calibri" w:cs="Arial"/>
          <w:sz w:val="22"/>
          <w:szCs w:val="22"/>
        </w:rPr>
        <w:t xml:space="preserve"> A site ready to be operational within a short period of time. Hot sites need to be tested frequently to ensure the switchover runs smoothly and quickly. Very expensive but offers the greatest insurance of continuing operations.</w:t>
      </w:r>
    </w:p>
    <w:p w14:paraId="5CAB1428" w14:textId="77777777" w:rsidR="00276180" w:rsidRPr="0069517C" w:rsidRDefault="00276180" w:rsidP="00276180">
      <w:pPr>
        <w:widowControl w:val="0"/>
        <w:tabs>
          <w:tab w:val="left" w:pos="220"/>
          <w:tab w:val="left" w:pos="720"/>
        </w:tabs>
        <w:autoSpaceDE w:val="0"/>
        <w:autoSpaceDN w:val="0"/>
        <w:adjustRightInd w:val="0"/>
        <w:ind w:left="540" w:hanging="540"/>
        <w:rPr>
          <w:rFonts w:ascii="Calibri" w:hAnsi="Calibri" w:cs="Arial"/>
          <w:sz w:val="22"/>
          <w:szCs w:val="22"/>
        </w:rPr>
      </w:pPr>
    </w:p>
    <w:p w14:paraId="2A3135D9" w14:textId="77777777" w:rsidR="00276180" w:rsidRPr="0000085B" w:rsidRDefault="00276180" w:rsidP="00276180">
      <w:pPr>
        <w:widowControl w:val="0"/>
        <w:numPr>
          <w:ilvl w:val="0"/>
          <w:numId w:val="26"/>
        </w:numPr>
        <w:autoSpaceDE w:val="0"/>
        <w:autoSpaceDN w:val="0"/>
        <w:adjustRightInd w:val="0"/>
        <w:ind w:left="360"/>
        <w:rPr>
          <w:rFonts w:ascii="Calibri" w:hAnsi="Calibri" w:cs="Arial"/>
          <w:bCs/>
          <w:sz w:val="22"/>
          <w:szCs w:val="22"/>
        </w:rPr>
      </w:pPr>
      <w:r w:rsidRPr="0069517C">
        <w:rPr>
          <w:rFonts w:ascii="Calibri" w:hAnsi="Calibri" w:cs="Arial"/>
          <w:b/>
          <w:bCs/>
          <w:sz w:val="22"/>
          <w:szCs w:val="22"/>
        </w:rPr>
        <w:t>Warm site:</w:t>
      </w:r>
      <w:r w:rsidRPr="0000085B">
        <w:rPr>
          <w:rFonts w:ascii="Calibri" w:hAnsi="Calibri" w:cs="Arial"/>
          <w:b/>
          <w:bCs/>
          <w:sz w:val="22"/>
          <w:szCs w:val="22"/>
        </w:rPr>
        <w:t xml:space="preserve"> </w:t>
      </w:r>
      <w:r w:rsidRPr="0000085B">
        <w:rPr>
          <w:rFonts w:ascii="Calibri" w:hAnsi="Calibri" w:cs="Arial"/>
          <w:bCs/>
          <w:sz w:val="22"/>
          <w:szCs w:val="22"/>
        </w:rPr>
        <w:t>Similar to a hot site but without all the duplicate servers or computers that would be needed to facilitate an immediate switchover. Normally this is a facility that offers network connectivity but requires the original equipment or duplicate equipment to be brought to it. This is the most widely used form but is hard to test and may not be immediately available following a disaster.</w:t>
      </w:r>
    </w:p>
    <w:p w14:paraId="3CEB8E37" w14:textId="77777777" w:rsidR="00276180" w:rsidRPr="0069517C" w:rsidRDefault="00276180" w:rsidP="00276180">
      <w:pPr>
        <w:widowControl w:val="0"/>
        <w:tabs>
          <w:tab w:val="left" w:pos="220"/>
          <w:tab w:val="left" w:pos="720"/>
        </w:tabs>
        <w:autoSpaceDE w:val="0"/>
        <w:autoSpaceDN w:val="0"/>
        <w:adjustRightInd w:val="0"/>
        <w:ind w:left="540" w:hanging="540"/>
        <w:rPr>
          <w:rFonts w:ascii="Calibri" w:hAnsi="Calibri" w:cs="Arial"/>
          <w:sz w:val="22"/>
          <w:szCs w:val="22"/>
        </w:rPr>
      </w:pPr>
    </w:p>
    <w:p w14:paraId="33BB994A" w14:textId="77777777" w:rsidR="00276180" w:rsidRDefault="00276180" w:rsidP="00276180">
      <w:pPr>
        <w:widowControl w:val="0"/>
        <w:numPr>
          <w:ilvl w:val="0"/>
          <w:numId w:val="26"/>
        </w:numPr>
        <w:autoSpaceDE w:val="0"/>
        <w:autoSpaceDN w:val="0"/>
        <w:adjustRightInd w:val="0"/>
        <w:ind w:left="360"/>
        <w:rPr>
          <w:rFonts w:ascii="Calibri" w:hAnsi="Calibri" w:cs="Arial"/>
          <w:bCs/>
          <w:sz w:val="22"/>
          <w:szCs w:val="22"/>
        </w:rPr>
      </w:pPr>
      <w:r w:rsidRPr="0069517C">
        <w:rPr>
          <w:rFonts w:ascii="Calibri" w:hAnsi="Calibri" w:cs="Arial"/>
          <w:b/>
          <w:bCs/>
          <w:sz w:val="22"/>
          <w:szCs w:val="22"/>
        </w:rPr>
        <w:t>Cold site:</w:t>
      </w:r>
      <w:r w:rsidRPr="0000085B">
        <w:rPr>
          <w:rFonts w:ascii="Calibri" w:hAnsi="Calibri" w:cs="Arial"/>
          <w:b/>
          <w:bCs/>
          <w:sz w:val="22"/>
          <w:szCs w:val="22"/>
        </w:rPr>
        <w:t xml:space="preserve"> </w:t>
      </w:r>
      <w:r w:rsidRPr="0000085B">
        <w:rPr>
          <w:rFonts w:ascii="Calibri" w:hAnsi="Calibri" w:cs="Arial"/>
          <w:bCs/>
          <w:sz w:val="22"/>
          <w:szCs w:val="22"/>
        </w:rPr>
        <w:t>An empty facility with some basic features such as wiring and some environmental protection, but no equipment. This is the least expensive option but offers the least advantage when disaster strikes.</w:t>
      </w:r>
    </w:p>
    <w:p w14:paraId="3EF48666" w14:textId="77777777" w:rsidR="00852363" w:rsidRDefault="00852363" w:rsidP="00852363">
      <w:pPr>
        <w:widowControl w:val="0"/>
        <w:autoSpaceDE w:val="0"/>
        <w:autoSpaceDN w:val="0"/>
        <w:adjustRightInd w:val="0"/>
        <w:rPr>
          <w:rFonts w:ascii="Calibri" w:hAnsi="Calibri" w:cs="Arial"/>
          <w:bCs/>
          <w:sz w:val="22"/>
          <w:szCs w:val="22"/>
        </w:rPr>
      </w:pPr>
    </w:p>
    <w:tbl>
      <w:tblPr>
        <w:tblW w:w="9367" w:type="dxa"/>
        <w:tblInd w:w="93" w:type="dxa"/>
        <w:tblLook w:val="04A0" w:firstRow="1" w:lastRow="0" w:firstColumn="1" w:lastColumn="0" w:noHBand="0" w:noVBand="1"/>
      </w:tblPr>
      <w:tblGrid>
        <w:gridCol w:w="1376"/>
        <w:gridCol w:w="1204"/>
        <w:gridCol w:w="2186"/>
        <w:gridCol w:w="2245"/>
        <w:gridCol w:w="1307"/>
        <w:gridCol w:w="1049"/>
      </w:tblGrid>
      <w:tr w:rsidR="00852363" w:rsidRPr="00956E6A" w14:paraId="0D0BD926" w14:textId="77777777" w:rsidTr="00B54DC7">
        <w:trPr>
          <w:trHeight w:val="281"/>
        </w:trPr>
        <w:tc>
          <w:tcPr>
            <w:tcW w:w="9367" w:type="dxa"/>
            <w:gridSpan w:val="6"/>
            <w:tcBorders>
              <w:top w:val="single" w:sz="4" w:space="0" w:color="auto"/>
              <w:left w:val="single" w:sz="4" w:space="0" w:color="auto"/>
              <w:bottom w:val="single" w:sz="4" w:space="0" w:color="auto"/>
              <w:right w:val="single" w:sz="4" w:space="0" w:color="auto"/>
            </w:tcBorders>
            <w:shd w:val="clear" w:color="000000" w:fill="D0917B"/>
            <w:noWrap/>
            <w:vAlign w:val="center"/>
          </w:tcPr>
          <w:p w14:paraId="45D4BAB7" w14:textId="77777777" w:rsidR="00852363" w:rsidRPr="00C80924" w:rsidRDefault="00852363" w:rsidP="00852363">
            <w:pPr>
              <w:jc w:val="center"/>
              <w:rPr>
                <w:rFonts w:ascii="Calibri" w:eastAsia="Times New Roman" w:hAnsi="Calibri"/>
                <w:b/>
                <w:color w:val="1B2856"/>
                <w:sz w:val="22"/>
              </w:rPr>
            </w:pPr>
            <w:r w:rsidRPr="00C80924">
              <w:rPr>
                <w:rFonts w:ascii="Calibri" w:eastAsia="Times New Roman" w:hAnsi="Calibri"/>
                <w:b/>
                <w:color w:val="1B2856"/>
                <w:sz w:val="22"/>
              </w:rPr>
              <w:t>Site Comparisons</w:t>
            </w:r>
          </w:p>
        </w:tc>
      </w:tr>
      <w:tr w:rsidR="00852363" w:rsidRPr="00956E6A" w14:paraId="1856A84A" w14:textId="77777777"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14:paraId="1A96320A" w14:textId="77777777"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Site</w:t>
            </w:r>
          </w:p>
        </w:tc>
        <w:tc>
          <w:tcPr>
            <w:tcW w:w="1204" w:type="dxa"/>
            <w:tcBorders>
              <w:top w:val="nil"/>
              <w:left w:val="nil"/>
              <w:bottom w:val="single" w:sz="4" w:space="0" w:color="auto"/>
              <w:right w:val="single" w:sz="4" w:space="0" w:color="auto"/>
            </w:tcBorders>
            <w:shd w:val="clear" w:color="auto" w:fill="auto"/>
            <w:noWrap/>
            <w:vAlign w:val="bottom"/>
          </w:tcPr>
          <w:p w14:paraId="0F0A7C0F" w14:textId="77777777"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Cost</w:t>
            </w:r>
          </w:p>
        </w:tc>
        <w:tc>
          <w:tcPr>
            <w:tcW w:w="2186" w:type="dxa"/>
            <w:tcBorders>
              <w:top w:val="nil"/>
              <w:left w:val="nil"/>
              <w:bottom w:val="single" w:sz="4" w:space="0" w:color="auto"/>
              <w:right w:val="single" w:sz="4" w:space="0" w:color="auto"/>
            </w:tcBorders>
            <w:shd w:val="clear" w:color="auto" w:fill="auto"/>
            <w:noWrap/>
            <w:vAlign w:val="bottom"/>
          </w:tcPr>
          <w:p w14:paraId="2045F76F" w14:textId="77777777"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Hardware Equipment</w:t>
            </w:r>
          </w:p>
        </w:tc>
        <w:tc>
          <w:tcPr>
            <w:tcW w:w="2245" w:type="dxa"/>
            <w:tcBorders>
              <w:top w:val="nil"/>
              <w:left w:val="nil"/>
              <w:bottom w:val="single" w:sz="4" w:space="0" w:color="auto"/>
              <w:right w:val="single" w:sz="4" w:space="0" w:color="auto"/>
            </w:tcBorders>
            <w:shd w:val="clear" w:color="auto" w:fill="auto"/>
            <w:noWrap/>
            <w:vAlign w:val="bottom"/>
          </w:tcPr>
          <w:p w14:paraId="373228B4" w14:textId="77777777"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Telecommunications</w:t>
            </w:r>
          </w:p>
        </w:tc>
        <w:tc>
          <w:tcPr>
            <w:tcW w:w="1307" w:type="dxa"/>
            <w:tcBorders>
              <w:top w:val="nil"/>
              <w:left w:val="nil"/>
              <w:bottom w:val="single" w:sz="4" w:space="0" w:color="auto"/>
              <w:right w:val="single" w:sz="4" w:space="0" w:color="auto"/>
            </w:tcBorders>
            <w:shd w:val="clear" w:color="auto" w:fill="auto"/>
            <w:noWrap/>
            <w:vAlign w:val="bottom"/>
          </w:tcPr>
          <w:p w14:paraId="1A5050E4" w14:textId="77777777"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Setup Time</w:t>
            </w:r>
          </w:p>
        </w:tc>
        <w:tc>
          <w:tcPr>
            <w:tcW w:w="1049" w:type="dxa"/>
            <w:tcBorders>
              <w:top w:val="nil"/>
              <w:left w:val="nil"/>
              <w:bottom w:val="single" w:sz="4" w:space="0" w:color="auto"/>
              <w:right w:val="single" w:sz="4" w:space="0" w:color="auto"/>
            </w:tcBorders>
            <w:shd w:val="clear" w:color="auto" w:fill="auto"/>
            <w:noWrap/>
            <w:vAlign w:val="bottom"/>
          </w:tcPr>
          <w:p w14:paraId="163C09F5" w14:textId="77777777" w:rsidR="00852363" w:rsidRPr="00852363" w:rsidRDefault="00852363" w:rsidP="00852363">
            <w:pPr>
              <w:rPr>
                <w:rFonts w:ascii="Calibri" w:eastAsia="Times New Roman" w:hAnsi="Calibri"/>
                <w:i/>
                <w:color w:val="000000"/>
                <w:sz w:val="22"/>
              </w:rPr>
            </w:pPr>
            <w:r w:rsidRPr="00852363">
              <w:rPr>
                <w:rFonts w:ascii="Calibri" w:eastAsia="Times New Roman" w:hAnsi="Calibri"/>
                <w:i/>
                <w:color w:val="000000"/>
                <w:sz w:val="22"/>
              </w:rPr>
              <w:t>Location</w:t>
            </w:r>
          </w:p>
        </w:tc>
      </w:tr>
      <w:tr w:rsidR="00852363" w:rsidRPr="00956E6A" w14:paraId="63D2AEE0" w14:textId="77777777"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14:paraId="4F82DFC5"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Cold Site</w:t>
            </w:r>
          </w:p>
        </w:tc>
        <w:tc>
          <w:tcPr>
            <w:tcW w:w="1204" w:type="dxa"/>
            <w:tcBorders>
              <w:top w:val="nil"/>
              <w:left w:val="nil"/>
              <w:bottom w:val="single" w:sz="4" w:space="0" w:color="auto"/>
              <w:right w:val="single" w:sz="4" w:space="0" w:color="auto"/>
            </w:tcBorders>
            <w:shd w:val="clear" w:color="auto" w:fill="auto"/>
            <w:noWrap/>
            <w:vAlign w:val="bottom"/>
          </w:tcPr>
          <w:p w14:paraId="6ACF6DF1"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Low</w:t>
            </w:r>
          </w:p>
        </w:tc>
        <w:tc>
          <w:tcPr>
            <w:tcW w:w="2186" w:type="dxa"/>
            <w:tcBorders>
              <w:top w:val="nil"/>
              <w:left w:val="nil"/>
              <w:bottom w:val="single" w:sz="4" w:space="0" w:color="auto"/>
              <w:right w:val="single" w:sz="4" w:space="0" w:color="auto"/>
            </w:tcBorders>
            <w:shd w:val="clear" w:color="auto" w:fill="auto"/>
            <w:noWrap/>
            <w:vAlign w:val="bottom"/>
          </w:tcPr>
          <w:p w14:paraId="32B9AD8A"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None</w:t>
            </w:r>
          </w:p>
        </w:tc>
        <w:tc>
          <w:tcPr>
            <w:tcW w:w="2245" w:type="dxa"/>
            <w:tcBorders>
              <w:top w:val="nil"/>
              <w:left w:val="nil"/>
              <w:bottom w:val="single" w:sz="4" w:space="0" w:color="auto"/>
              <w:right w:val="single" w:sz="4" w:space="0" w:color="auto"/>
            </w:tcBorders>
            <w:shd w:val="clear" w:color="auto" w:fill="auto"/>
            <w:noWrap/>
            <w:vAlign w:val="bottom"/>
          </w:tcPr>
          <w:p w14:paraId="18434BB2"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None</w:t>
            </w:r>
          </w:p>
        </w:tc>
        <w:tc>
          <w:tcPr>
            <w:tcW w:w="1307" w:type="dxa"/>
            <w:tcBorders>
              <w:top w:val="nil"/>
              <w:left w:val="nil"/>
              <w:bottom w:val="single" w:sz="4" w:space="0" w:color="auto"/>
              <w:right w:val="single" w:sz="4" w:space="0" w:color="auto"/>
            </w:tcBorders>
            <w:shd w:val="clear" w:color="auto" w:fill="auto"/>
            <w:noWrap/>
            <w:vAlign w:val="bottom"/>
          </w:tcPr>
          <w:p w14:paraId="68BBA6DB"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Long</w:t>
            </w:r>
          </w:p>
        </w:tc>
        <w:tc>
          <w:tcPr>
            <w:tcW w:w="1049" w:type="dxa"/>
            <w:tcBorders>
              <w:top w:val="nil"/>
              <w:left w:val="nil"/>
              <w:bottom w:val="single" w:sz="4" w:space="0" w:color="auto"/>
              <w:right w:val="single" w:sz="4" w:space="0" w:color="auto"/>
            </w:tcBorders>
            <w:shd w:val="clear" w:color="auto" w:fill="auto"/>
            <w:noWrap/>
            <w:vAlign w:val="bottom"/>
          </w:tcPr>
          <w:p w14:paraId="01FD0C6F"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Fixed</w:t>
            </w:r>
          </w:p>
        </w:tc>
      </w:tr>
      <w:tr w:rsidR="00852363" w:rsidRPr="00956E6A" w14:paraId="2DDBAA3E" w14:textId="77777777"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14:paraId="248BBC31"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Warm Site</w:t>
            </w:r>
          </w:p>
        </w:tc>
        <w:tc>
          <w:tcPr>
            <w:tcW w:w="1204" w:type="dxa"/>
            <w:tcBorders>
              <w:top w:val="nil"/>
              <w:left w:val="nil"/>
              <w:bottom w:val="single" w:sz="4" w:space="0" w:color="auto"/>
              <w:right w:val="single" w:sz="4" w:space="0" w:color="auto"/>
            </w:tcBorders>
            <w:shd w:val="clear" w:color="auto" w:fill="auto"/>
            <w:noWrap/>
            <w:vAlign w:val="bottom"/>
          </w:tcPr>
          <w:p w14:paraId="1FBF751A"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Medium</w:t>
            </w:r>
          </w:p>
        </w:tc>
        <w:tc>
          <w:tcPr>
            <w:tcW w:w="2186" w:type="dxa"/>
            <w:tcBorders>
              <w:top w:val="nil"/>
              <w:left w:val="nil"/>
              <w:bottom w:val="single" w:sz="4" w:space="0" w:color="auto"/>
              <w:right w:val="single" w:sz="4" w:space="0" w:color="auto"/>
            </w:tcBorders>
            <w:shd w:val="clear" w:color="auto" w:fill="auto"/>
            <w:noWrap/>
            <w:vAlign w:val="bottom"/>
          </w:tcPr>
          <w:p w14:paraId="0EFC1CFF"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Partial</w:t>
            </w:r>
          </w:p>
        </w:tc>
        <w:tc>
          <w:tcPr>
            <w:tcW w:w="2245" w:type="dxa"/>
            <w:tcBorders>
              <w:top w:val="nil"/>
              <w:left w:val="nil"/>
              <w:bottom w:val="single" w:sz="4" w:space="0" w:color="auto"/>
              <w:right w:val="single" w:sz="4" w:space="0" w:color="auto"/>
            </w:tcBorders>
            <w:shd w:val="clear" w:color="auto" w:fill="auto"/>
            <w:noWrap/>
            <w:vAlign w:val="bottom"/>
          </w:tcPr>
          <w:p w14:paraId="78F11F1A"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Partial/Full</w:t>
            </w:r>
          </w:p>
        </w:tc>
        <w:tc>
          <w:tcPr>
            <w:tcW w:w="1307" w:type="dxa"/>
            <w:tcBorders>
              <w:top w:val="nil"/>
              <w:left w:val="nil"/>
              <w:bottom w:val="single" w:sz="4" w:space="0" w:color="auto"/>
              <w:right w:val="single" w:sz="4" w:space="0" w:color="auto"/>
            </w:tcBorders>
            <w:shd w:val="clear" w:color="auto" w:fill="auto"/>
            <w:noWrap/>
            <w:vAlign w:val="bottom"/>
          </w:tcPr>
          <w:p w14:paraId="554318B0"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Medium</w:t>
            </w:r>
          </w:p>
        </w:tc>
        <w:tc>
          <w:tcPr>
            <w:tcW w:w="1049" w:type="dxa"/>
            <w:tcBorders>
              <w:top w:val="nil"/>
              <w:left w:val="nil"/>
              <w:bottom w:val="single" w:sz="4" w:space="0" w:color="auto"/>
              <w:right w:val="single" w:sz="4" w:space="0" w:color="auto"/>
            </w:tcBorders>
            <w:shd w:val="clear" w:color="auto" w:fill="auto"/>
            <w:noWrap/>
            <w:vAlign w:val="bottom"/>
          </w:tcPr>
          <w:p w14:paraId="0A16F5AD"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Fixed</w:t>
            </w:r>
          </w:p>
        </w:tc>
      </w:tr>
      <w:tr w:rsidR="00852363" w:rsidRPr="00956E6A" w14:paraId="3C866810" w14:textId="77777777"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14:paraId="5F1ECF6F"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Hot Site</w:t>
            </w:r>
          </w:p>
        </w:tc>
        <w:tc>
          <w:tcPr>
            <w:tcW w:w="1204" w:type="dxa"/>
            <w:tcBorders>
              <w:top w:val="nil"/>
              <w:left w:val="nil"/>
              <w:bottom w:val="single" w:sz="4" w:space="0" w:color="auto"/>
              <w:right w:val="single" w:sz="4" w:space="0" w:color="auto"/>
            </w:tcBorders>
            <w:shd w:val="clear" w:color="auto" w:fill="auto"/>
            <w:noWrap/>
            <w:vAlign w:val="bottom"/>
          </w:tcPr>
          <w:p w14:paraId="3C08B708"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Med/High</w:t>
            </w:r>
          </w:p>
        </w:tc>
        <w:tc>
          <w:tcPr>
            <w:tcW w:w="2186" w:type="dxa"/>
            <w:tcBorders>
              <w:top w:val="nil"/>
              <w:left w:val="nil"/>
              <w:bottom w:val="single" w:sz="4" w:space="0" w:color="auto"/>
              <w:right w:val="single" w:sz="4" w:space="0" w:color="auto"/>
            </w:tcBorders>
            <w:shd w:val="clear" w:color="auto" w:fill="auto"/>
            <w:noWrap/>
            <w:vAlign w:val="bottom"/>
          </w:tcPr>
          <w:p w14:paraId="3562825A"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Full</w:t>
            </w:r>
          </w:p>
        </w:tc>
        <w:tc>
          <w:tcPr>
            <w:tcW w:w="2245" w:type="dxa"/>
            <w:tcBorders>
              <w:top w:val="nil"/>
              <w:left w:val="nil"/>
              <w:bottom w:val="single" w:sz="4" w:space="0" w:color="auto"/>
              <w:right w:val="single" w:sz="4" w:space="0" w:color="auto"/>
            </w:tcBorders>
            <w:shd w:val="clear" w:color="auto" w:fill="auto"/>
            <w:noWrap/>
            <w:vAlign w:val="bottom"/>
          </w:tcPr>
          <w:p w14:paraId="1F2F855F"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Full</w:t>
            </w:r>
          </w:p>
        </w:tc>
        <w:tc>
          <w:tcPr>
            <w:tcW w:w="1307" w:type="dxa"/>
            <w:tcBorders>
              <w:top w:val="nil"/>
              <w:left w:val="nil"/>
              <w:bottom w:val="single" w:sz="4" w:space="0" w:color="auto"/>
              <w:right w:val="single" w:sz="4" w:space="0" w:color="auto"/>
            </w:tcBorders>
            <w:shd w:val="clear" w:color="auto" w:fill="auto"/>
            <w:noWrap/>
            <w:vAlign w:val="bottom"/>
          </w:tcPr>
          <w:p w14:paraId="7D1C5CB5"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Short</w:t>
            </w:r>
          </w:p>
        </w:tc>
        <w:tc>
          <w:tcPr>
            <w:tcW w:w="1049" w:type="dxa"/>
            <w:tcBorders>
              <w:top w:val="nil"/>
              <w:left w:val="nil"/>
              <w:bottom w:val="single" w:sz="4" w:space="0" w:color="auto"/>
              <w:right w:val="single" w:sz="4" w:space="0" w:color="auto"/>
            </w:tcBorders>
            <w:shd w:val="clear" w:color="auto" w:fill="auto"/>
            <w:noWrap/>
            <w:vAlign w:val="bottom"/>
          </w:tcPr>
          <w:p w14:paraId="441D8BBB"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Fixed</w:t>
            </w:r>
          </w:p>
        </w:tc>
      </w:tr>
      <w:tr w:rsidR="00852363" w:rsidRPr="00956E6A" w14:paraId="2B133A01" w14:textId="77777777"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14:paraId="0B531392"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Mobile Site</w:t>
            </w:r>
          </w:p>
        </w:tc>
        <w:tc>
          <w:tcPr>
            <w:tcW w:w="1204" w:type="dxa"/>
            <w:tcBorders>
              <w:top w:val="nil"/>
              <w:left w:val="nil"/>
              <w:bottom w:val="single" w:sz="4" w:space="0" w:color="auto"/>
              <w:right w:val="single" w:sz="4" w:space="0" w:color="auto"/>
            </w:tcBorders>
            <w:shd w:val="clear" w:color="auto" w:fill="auto"/>
            <w:noWrap/>
            <w:vAlign w:val="bottom"/>
          </w:tcPr>
          <w:p w14:paraId="0D226EC8"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High</w:t>
            </w:r>
          </w:p>
        </w:tc>
        <w:tc>
          <w:tcPr>
            <w:tcW w:w="2186" w:type="dxa"/>
            <w:tcBorders>
              <w:top w:val="nil"/>
              <w:left w:val="nil"/>
              <w:bottom w:val="single" w:sz="4" w:space="0" w:color="auto"/>
              <w:right w:val="single" w:sz="4" w:space="0" w:color="auto"/>
            </w:tcBorders>
            <w:shd w:val="clear" w:color="auto" w:fill="auto"/>
            <w:noWrap/>
            <w:vAlign w:val="bottom"/>
          </w:tcPr>
          <w:p w14:paraId="7D009E9B"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Dependent</w:t>
            </w:r>
          </w:p>
        </w:tc>
        <w:tc>
          <w:tcPr>
            <w:tcW w:w="2245" w:type="dxa"/>
            <w:tcBorders>
              <w:top w:val="nil"/>
              <w:left w:val="nil"/>
              <w:bottom w:val="single" w:sz="4" w:space="0" w:color="auto"/>
              <w:right w:val="single" w:sz="4" w:space="0" w:color="auto"/>
            </w:tcBorders>
            <w:shd w:val="clear" w:color="auto" w:fill="auto"/>
            <w:noWrap/>
            <w:vAlign w:val="bottom"/>
          </w:tcPr>
          <w:p w14:paraId="1BD1AA1B"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Dependent</w:t>
            </w:r>
          </w:p>
        </w:tc>
        <w:tc>
          <w:tcPr>
            <w:tcW w:w="1307" w:type="dxa"/>
            <w:tcBorders>
              <w:top w:val="nil"/>
              <w:left w:val="nil"/>
              <w:bottom w:val="single" w:sz="4" w:space="0" w:color="auto"/>
              <w:right w:val="single" w:sz="4" w:space="0" w:color="auto"/>
            </w:tcBorders>
            <w:shd w:val="clear" w:color="auto" w:fill="auto"/>
            <w:noWrap/>
            <w:vAlign w:val="bottom"/>
          </w:tcPr>
          <w:p w14:paraId="557782C8"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Dependent</w:t>
            </w:r>
          </w:p>
        </w:tc>
        <w:tc>
          <w:tcPr>
            <w:tcW w:w="1049" w:type="dxa"/>
            <w:tcBorders>
              <w:top w:val="nil"/>
              <w:left w:val="nil"/>
              <w:bottom w:val="single" w:sz="4" w:space="0" w:color="auto"/>
              <w:right w:val="single" w:sz="4" w:space="0" w:color="auto"/>
            </w:tcBorders>
            <w:shd w:val="clear" w:color="auto" w:fill="auto"/>
            <w:noWrap/>
            <w:vAlign w:val="bottom"/>
          </w:tcPr>
          <w:p w14:paraId="64E11C9A"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Not Fixed</w:t>
            </w:r>
          </w:p>
        </w:tc>
      </w:tr>
      <w:tr w:rsidR="00852363" w:rsidRPr="00956E6A" w14:paraId="714AC6E7" w14:textId="77777777" w:rsidTr="00852363">
        <w:trPr>
          <w:trHeight w:val="281"/>
        </w:trPr>
        <w:tc>
          <w:tcPr>
            <w:tcW w:w="1376" w:type="dxa"/>
            <w:tcBorders>
              <w:top w:val="nil"/>
              <w:left w:val="single" w:sz="4" w:space="0" w:color="auto"/>
              <w:bottom w:val="single" w:sz="4" w:space="0" w:color="auto"/>
              <w:right w:val="single" w:sz="4" w:space="0" w:color="auto"/>
            </w:tcBorders>
            <w:shd w:val="clear" w:color="auto" w:fill="auto"/>
            <w:noWrap/>
            <w:vAlign w:val="bottom"/>
          </w:tcPr>
          <w:p w14:paraId="1BA50E15"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Mirrored Site</w:t>
            </w:r>
          </w:p>
        </w:tc>
        <w:tc>
          <w:tcPr>
            <w:tcW w:w="1204" w:type="dxa"/>
            <w:tcBorders>
              <w:top w:val="nil"/>
              <w:left w:val="nil"/>
              <w:bottom w:val="single" w:sz="4" w:space="0" w:color="auto"/>
              <w:right w:val="single" w:sz="4" w:space="0" w:color="auto"/>
            </w:tcBorders>
            <w:shd w:val="clear" w:color="auto" w:fill="auto"/>
            <w:noWrap/>
            <w:vAlign w:val="bottom"/>
          </w:tcPr>
          <w:p w14:paraId="261A0DAD"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High</w:t>
            </w:r>
          </w:p>
        </w:tc>
        <w:tc>
          <w:tcPr>
            <w:tcW w:w="2186" w:type="dxa"/>
            <w:tcBorders>
              <w:top w:val="nil"/>
              <w:left w:val="nil"/>
              <w:bottom w:val="single" w:sz="4" w:space="0" w:color="auto"/>
              <w:right w:val="single" w:sz="4" w:space="0" w:color="auto"/>
            </w:tcBorders>
            <w:shd w:val="clear" w:color="auto" w:fill="auto"/>
            <w:noWrap/>
            <w:vAlign w:val="bottom"/>
          </w:tcPr>
          <w:p w14:paraId="508B7BB7"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Full</w:t>
            </w:r>
          </w:p>
        </w:tc>
        <w:tc>
          <w:tcPr>
            <w:tcW w:w="2245" w:type="dxa"/>
            <w:tcBorders>
              <w:top w:val="nil"/>
              <w:left w:val="nil"/>
              <w:bottom w:val="single" w:sz="4" w:space="0" w:color="auto"/>
              <w:right w:val="single" w:sz="4" w:space="0" w:color="auto"/>
            </w:tcBorders>
            <w:shd w:val="clear" w:color="auto" w:fill="auto"/>
            <w:noWrap/>
            <w:vAlign w:val="bottom"/>
          </w:tcPr>
          <w:p w14:paraId="1215FB77"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Full</w:t>
            </w:r>
          </w:p>
        </w:tc>
        <w:tc>
          <w:tcPr>
            <w:tcW w:w="1307" w:type="dxa"/>
            <w:tcBorders>
              <w:top w:val="nil"/>
              <w:left w:val="nil"/>
              <w:bottom w:val="single" w:sz="4" w:space="0" w:color="auto"/>
              <w:right w:val="single" w:sz="4" w:space="0" w:color="auto"/>
            </w:tcBorders>
            <w:shd w:val="clear" w:color="auto" w:fill="auto"/>
            <w:noWrap/>
            <w:vAlign w:val="bottom"/>
          </w:tcPr>
          <w:p w14:paraId="705CD1DB"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None</w:t>
            </w:r>
          </w:p>
        </w:tc>
        <w:tc>
          <w:tcPr>
            <w:tcW w:w="1049" w:type="dxa"/>
            <w:tcBorders>
              <w:top w:val="nil"/>
              <w:left w:val="nil"/>
              <w:bottom w:val="single" w:sz="4" w:space="0" w:color="auto"/>
              <w:right w:val="single" w:sz="4" w:space="0" w:color="auto"/>
            </w:tcBorders>
            <w:shd w:val="clear" w:color="auto" w:fill="auto"/>
            <w:noWrap/>
            <w:vAlign w:val="bottom"/>
          </w:tcPr>
          <w:p w14:paraId="33EB9F4B" w14:textId="77777777" w:rsidR="00852363" w:rsidRPr="00852363" w:rsidRDefault="00852363" w:rsidP="00852363">
            <w:pPr>
              <w:rPr>
                <w:rFonts w:ascii="Calibri" w:eastAsia="Times New Roman" w:hAnsi="Calibri"/>
                <w:b/>
                <w:color w:val="000000"/>
                <w:sz w:val="22"/>
              </w:rPr>
            </w:pPr>
            <w:r w:rsidRPr="00852363">
              <w:rPr>
                <w:rFonts w:ascii="Calibri" w:eastAsia="Times New Roman" w:hAnsi="Calibri"/>
                <w:b/>
                <w:color w:val="000000"/>
                <w:sz w:val="22"/>
              </w:rPr>
              <w:t>Fixed</w:t>
            </w:r>
          </w:p>
        </w:tc>
      </w:tr>
    </w:tbl>
    <w:p w14:paraId="5CBD70C5" w14:textId="77777777" w:rsidR="00852363" w:rsidRPr="008F34DE" w:rsidRDefault="00852363" w:rsidP="00852363">
      <w:pPr>
        <w:widowControl w:val="0"/>
        <w:autoSpaceDE w:val="0"/>
        <w:autoSpaceDN w:val="0"/>
        <w:adjustRightInd w:val="0"/>
        <w:jc w:val="center"/>
        <w:rPr>
          <w:rFonts w:asciiTheme="minorHAnsi" w:hAnsiTheme="minorHAnsi" w:cs="Arial"/>
          <w:sz w:val="22"/>
          <w:szCs w:val="22"/>
        </w:rPr>
      </w:pPr>
      <w:r w:rsidRPr="008F34DE">
        <w:rPr>
          <w:rFonts w:asciiTheme="minorHAnsi" w:hAnsiTheme="minorHAnsi" w:cs="Arial"/>
          <w:sz w:val="22"/>
          <w:szCs w:val="22"/>
        </w:rPr>
        <w:t xml:space="preserve">Table </w:t>
      </w:r>
      <w:r>
        <w:rPr>
          <w:rFonts w:asciiTheme="minorHAnsi" w:hAnsiTheme="minorHAnsi" w:cs="Arial"/>
          <w:sz w:val="22"/>
          <w:szCs w:val="22"/>
        </w:rPr>
        <w:t>4</w:t>
      </w:r>
      <w:r w:rsidRPr="008F34DE">
        <w:rPr>
          <w:rFonts w:asciiTheme="minorHAnsi" w:hAnsiTheme="minorHAnsi" w:cs="Arial"/>
          <w:sz w:val="22"/>
          <w:szCs w:val="22"/>
        </w:rPr>
        <w:t>-</w:t>
      </w:r>
      <w:r w:rsidR="00B63918">
        <w:rPr>
          <w:rFonts w:asciiTheme="minorHAnsi" w:hAnsiTheme="minorHAnsi" w:cs="Arial"/>
          <w:sz w:val="22"/>
          <w:szCs w:val="22"/>
        </w:rPr>
        <w:t>5</w:t>
      </w:r>
      <w:r w:rsidRPr="008F34DE">
        <w:rPr>
          <w:rFonts w:asciiTheme="minorHAnsi" w:hAnsiTheme="minorHAnsi" w:cs="Arial"/>
          <w:sz w:val="22"/>
          <w:szCs w:val="22"/>
        </w:rPr>
        <w:t>. Continuity Facilities Site Comparison</w:t>
      </w:r>
    </w:p>
    <w:p w14:paraId="6A9C2249" w14:textId="77777777" w:rsidR="00852363" w:rsidRDefault="00852363" w:rsidP="00852363">
      <w:pPr>
        <w:widowControl w:val="0"/>
        <w:autoSpaceDE w:val="0"/>
        <w:autoSpaceDN w:val="0"/>
        <w:adjustRightInd w:val="0"/>
        <w:rPr>
          <w:rFonts w:ascii="Calibri" w:hAnsi="Calibri" w:cs="Arial"/>
          <w:bCs/>
          <w:sz w:val="22"/>
          <w:szCs w:val="22"/>
        </w:rPr>
      </w:pPr>
    </w:p>
    <w:tbl>
      <w:tblPr>
        <w:tblpPr w:leftFromText="180" w:rightFromText="180" w:vertAnchor="text" w:horzAnchor="margin" w:tblpXSpec="center" w:tblpY="308"/>
        <w:tblW w:w="8727" w:type="dxa"/>
        <w:tblCellMar>
          <w:left w:w="0" w:type="dxa"/>
          <w:right w:w="0" w:type="dxa"/>
        </w:tblCellMar>
        <w:tblLook w:val="0420" w:firstRow="1" w:lastRow="0" w:firstColumn="0" w:lastColumn="0" w:noHBand="0" w:noVBand="1"/>
      </w:tblPr>
      <w:tblGrid>
        <w:gridCol w:w="3113"/>
        <w:gridCol w:w="2808"/>
        <w:gridCol w:w="2806"/>
      </w:tblGrid>
      <w:tr w:rsidR="00D961B4" w:rsidRPr="00027246" w14:paraId="5B43D298" w14:textId="77777777" w:rsidTr="00097329">
        <w:trPr>
          <w:trHeight w:val="536"/>
        </w:trPr>
        <w:tc>
          <w:tcPr>
            <w:tcW w:w="3113" w:type="dxa"/>
            <w:tcBorders>
              <w:top w:val="single" w:sz="8" w:space="0" w:color="000000"/>
              <w:left w:val="single" w:sz="8" w:space="0" w:color="000000"/>
              <w:bottom w:val="single" w:sz="24" w:space="0" w:color="000000"/>
              <w:right w:val="single" w:sz="8" w:space="0" w:color="000000"/>
            </w:tcBorders>
            <w:shd w:val="clear" w:color="auto" w:fill="D0917B"/>
            <w:tcMar>
              <w:top w:w="72" w:type="dxa"/>
              <w:left w:w="144" w:type="dxa"/>
              <w:bottom w:w="72" w:type="dxa"/>
              <w:right w:w="144" w:type="dxa"/>
            </w:tcMar>
            <w:hideMark/>
          </w:tcPr>
          <w:p w14:paraId="02DC39DE" w14:textId="77777777" w:rsidR="00D961B4" w:rsidRPr="00027246" w:rsidRDefault="00D961B4" w:rsidP="00D961B4">
            <w:pPr>
              <w:widowControl w:val="0"/>
              <w:autoSpaceDE w:val="0"/>
              <w:autoSpaceDN w:val="0"/>
              <w:adjustRightInd w:val="0"/>
              <w:spacing w:after="240"/>
              <w:rPr>
                <w:rFonts w:ascii="Calibri" w:hAnsi="Calibri" w:cs="Arial"/>
                <w:sz w:val="22"/>
                <w:szCs w:val="22"/>
              </w:rPr>
            </w:pPr>
            <w:r w:rsidRPr="00027246">
              <w:rPr>
                <w:rFonts w:ascii="Calibri" w:hAnsi="Calibri" w:cs="Arial"/>
                <w:b/>
                <w:bCs/>
                <w:sz w:val="22"/>
                <w:szCs w:val="22"/>
              </w:rPr>
              <w:t>Alternate Location</w:t>
            </w:r>
          </w:p>
        </w:tc>
        <w:tc>
          <w:tcPr>
            <w:tcW w:w="2808" w:type="dxa"/>
            <w:tcBorders>
              <w:top w:val="single" w:sz="8" w:space="0" w:color="000000"/>
              <w:left w:val="single" w:sz="8" w:space="0" w:color="000000"/>
              <w:bottom w:val="single" w:sz="24" w:space="0" w:color="000000"/>
              <w:right w:val="single" w:sz="8" w:space="0" w:color="000000"/>
            </w:tcBorders>
            <w:shd w:val="clear" w:color="auto" w:fill="D0917B"/>
            <w:tcMar>
              <w:top w:w="72" w:type="dxa"/>
              <w:left w:w="144" w:type="dxa"/>
              <w:bottom w:w="72" w:type="dxa"/>
              <w:right w:w="144" w:type="dxa"/>
            </w:tcMar>
            <w:hideMark/>
          </w:tcPr>
          <w:p w14:paraId="55A4A9FA" w14:textId="77777777" w:rsidR="00D961B4" w:rsidRPr="00027246" w:rsidRDefault="00D961B4" w:rsidP="00D961B4">
            <w:pPr>
              <w:widowControl w:val="0"/>
              <w:autoSpaceDE w:val="0"/>
              <w:autoSpaceDN w:val="0"/>
              <w:adjustRightInd w:val="0"/>
              <w:spacing w:after="240"/>
              <w:rPr>
                <w:rFonts w:ascii="Calibri" w:hAnsi="Calibri" w:cs="Arial"/>
                <w:sz w:val="22"/>
                <w:szCs w:val="22"/>
              </w:rPr>
            </w:pPr>
            <w:r w:rsidRPr="00027246">
              <w:rPr>
                <w:rFonts w:ascii="Calibri" w:hAnsi="Calibri" w:cs="Arial"/>
                <w:b/>
                <w:bCs/>
                <w:sz w:val="22"/>
                <w:szCs w:val="22"/>
              </w:rPr>
              <w:t>Type of Arrangement</w:t>
            </w:r>
          </w:p>
        </w:tc>
        <w:tc>
          <w:tcPr>
            <w:tcW w:w="2806" w:type="dxa"/>
            <w:tcBorders>
              <w:top w:val="single" w:sz="8" w:space="0" w:color="000000"/>
              <w:left w:val="single" w:sz="8" w:space="0" w:color="000000"/>
              <w:bottom w:val="single" w:sz="24" w:space="0" w:color="000000"/>
              <w:right w:val="single" w:sz="8" w:space="0" w:color="000000"/>
            </w:tcBorders>
            <w:shd w:val="clear" w:color="auto" w:fill="D0917B"/>
            <w:tcMar>
              <w:top w:w="72" w:type="dxa"/>
              <w:left w:w="144" w:type="dxa"/>
              <w:bottom w:w="72" w:type="dxa"/>
              <w:right w:w="144" w:type="dxa"/>
            </w:tcMar>
            <w:hideMark/>
          </w:tcPr>
          <w:p w14:paraId="2919BBBC" w14:textId="77777777" w:rsidR="00D961B4" w:rsidRPr="00027246" w:rsidRDefault="00D961B4" w:rsidP="00D961B4">
            <w:pPr>
              <w:widowControl w:val="0"/>
              <w:autoSpaceDE w:val="0"/>
              <w:autoSpaceDN w:val="0"/>
              <w:adjustRightInd w:val="0"/>
              <w:spacing w:after="240"/>
              <w:rPr>
                <w:rFonts w:ascii="Calibri" w:hAnsi="Calibri" w:cs="Arial"/>
                <w:sz w:val="22"/>
                <w:szCs w:val="22"/>
              </w:rPr>
            </w:pPr>
            <w:r w:rsidRPr="00027246">
              <w:rPr>
                <w:rFonts w:ascii="Calibri" w:hAnsi="Calibri" w:cs="Arial"/>
                <w:b/>
                <w:bCs/>
                <w:sz w:val="22"/>
                <w:szCs w:val="22"/>
              </w:rPr>
              <w:t>Unmet Space Needs</w:t>
            </w:r>
            <w:r w:rsidR="00097329">
              <w:rPr>
                <w:rFonts w:ascii="Calibri" w:hAnsi="Calibri" w:cs="Arial"/>
                <w:b/>
                <w:bCs/>
                <w:sz w:val="22"/>
                <w:szCs w:val="22"/>
              </w:rPr>
              <w:t xml:space="preserve"> Identified </w:t>
            </w:r>
          </w:p>
        </w:tc>
      </w:tr>
      <w:tr w:rsidR="00D961B4" w:rsidRPr="00027246" w14:paraId="08ACB02B" w14:textId="77777777" w:rsidTr="00F92496">
        <w:trPr>
          <w:trHeight w:val="536"/>
        </w:trPr>
        <w:tc>
          <w:tcPr>
            <w:tcW w:w="3113"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F2ED01" w14:textId="77777777"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8"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7B2CC3" w14:textId="77777777"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6"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70EFCE" w14:textId="77777777" w:rsidR="00D961B4" w:rsidRPr="00027246" w:rsidRDefault="00D961B4" w:rsidP="00D961B4">
            <w:pPr>
              <w:widowControl w:val="0"/>
              <w:autoSpaceDE w:val="0"/>
              <w:autoSpaceDN w:val="0"/>
              <w:adjustRightInd w:val="0"/>
              <w:spacing w:after="240"/>
              <w:rPr>
                <w:rFonts w:ascii="Calibri" w:hAnsi="Calibri" w:cs="Arial"/>
                <w:sz w:val="22"/>
                <w:szCs w:val="22"/>
              </w:rPr>
            </w:pPr>
          </w:p>
        </w:tc>
      </w:tr>
      <w:tr w:rsidR="00D961B4" w:rsidRPr="00027246" w14:paraId="4817470B" w14:textId="77777777" w:rsidTr="00F92496">
        <w:trPr>
          <w:trHeight w:val="536"/>
        </w:trPr>
        <w:tc>
          <w:tcPr>
            <w:tcW w:w="3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EF1EB0" w14:textId="77777777"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792133" w14:textId="77777777"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FB8482" w14:textId="77777777" w:rsidR="00D961B4" w:rsidRPr="00027246" w:rsidRDefault="00D961B4" w:rsidP="00D961B4">
            <w:pPr>
              <w:widowControl w:val="0"/>
              <w:autoSpaceDE w:val="0"/>
              <w:autoSpaceDN w:val="0"/>
              <w:adjustRightInd w:val="0"/>
              <w:spacing w:after="240"/>
              <w:rPr>
                <w:rFonts w:ascii="Calibri" w:hAnsi="Calibri" w:cs="Arial"/>
                <w:sz w:val="22"/>
                <w:szCs w:val="22"/>
              </w:rPr>
            </w:pPr>
          </w:p>
        </w:tc>
      </w:tr>
      <w:tr w:rsidR="00D961B4" w:rsidRPr="00027246" w14:paraId="6966159D" w14:textId="77777777" w:rsidTr="00F92496">
        <w:trPr>
          <w:trHeight w:val="536"/>
        </w:trPr>
        <w:tc>
          <w:tcPr>
            <w:tcW w:w="3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0D4657" w14:textId="77777777"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504D2C" w14:textId="77777777" w:rsidR="00D961B4" w:rsidRPr="00027246" w:rsidRDefault="00D961B4" w:rsidP="00D961B4">
            <w:pPr>
              <w:widowControl w:val="0"/>
              <w:autoSpaceDE w:val="0"/>
              <w:autoSpaceDN w:val="0"/>
              <w:adjustRightInd w:val="0"/>
              <w:spacing w:after="240"/>
              <w:rPr>
                <w:rFonts w:ascii="Calibri" w:hAnsi="Calibri" w:cs="Arial"/>
                <w:sz w:val="22"/>
                <w:szCs w:val="22"/>
              </w:rPr>
            </w:pPr>
          </w:p>
        </w:tc>
        <w:tc>
          <w:tcPr>
            <w:tcW w:w="28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AD7B76" w14:textId="77777777" w:rsidR="00D961B4" w:rsidRPr="00027246" w:rsidRDefault="00D961B4" w:rsidP="00D961B4">
            <w:pPr>
              <w:widowControl w:val="0"/>
              <w:autoSpaceDE w:val="0"/>
              <w:autoSpaceDN w:val="0"/>
              <w:adjustRightInd w:val="0"/>
              <w:spacing w:after="240"/>
              <w:rPr>
                <w:rFonts w:ascii="Calibri" w:hAnsi="Calibri" w:cs="Arial"/>
                <w:sz w:val="22"/>
                <w:szCs w:val="22"/>
              </w:rPr>
            </w:pPr>
          </w:p>
        </w:tc>
      </w:tr>
    </w:tbl>
    <w:p w14:paraId="0C580746" w14:textId="77777777" w:rsidR="00276180" w:rsidRDefault="00276180" w:rsidP="00276180">
      <w:pPr>
        <w:widowControl w:val="0"/>
        <w:autoSpaceDE w:val="0"/>
        <w:autoSpaceDN w:val="0"/>
        <w:adjustRightInd w:val="0"/>
        <w:rPr>
          <w:rFonts w:ascii="Calibri" w:hAnsi="Calibri" w:cs="Arial"/>
          <w:bCs/>
          <w:sz w:val="22"/>
          <w:szCs w:val="22"/>
        </w:rPr>
      </w:pPr>
    </w:p>
    <w:p w14:paraId="281BB6BD" w14:textId="77777777" w:rsidR="00FF0380" w:rsidRPr="00571355" w:rsidRDefault="00FF0380" w:rsidP="00313D92">
      <w:pPr>
        <w:jc w:val="center"/>
        <w:rPr>
          <w:rFonts w:ascii="Calibri" w:hAnsi="Calibri" w:cs="Arial"/>
          <w:i/>
          <w:color w:val="9BBB59"/>
          <w:sz w:val="22"/>
          <w:szCs w:val="22"/>
        </w:rPr>
      </w:pPr>
      <w:r w:rsidRPr="00571355">
        <w:rPr>
          <w:rFonts w:ascii="Calibri" w:hAnsi="Calibri" w:cs="Arial"/>
          <w:i/>
          <w:color w:val="9BBB59"/>
          <w:sz w:val="22"/>
          <w:szCs w:val="22"/>
        </w:rPr>
        <w:t>[Use Organization Continuity Facilities from Form F2 in COOP Handbook, page 7</w:t>
      </w:r>
      <w:r w:rsidR="002F07FB">
        <w:rPr>
          <w:rFonts w:ascii="Calibri" w:hAnsi="Calibri" w:cs="Arial"/>
          <w:i/>
          <w:color w:val="9BBB59"/>
          <w:sz w:val="22"/>
          <w:szCs w:val="22"/>
        </w:rPr>
        <w:t>6</w:t>
      </w:r>
      <w:r w:rsidRPr="00571355">
        <w:rPr>
          <w:rFonts w:ascii="Calibri" w:hAnsi="Calibri" w:cs="Arial"/>
          <w:i/>
          <w:color w:val="9BBB59"/>
          <w:sz w:val="22"/>
          <w:szCs w:val="22"/>
        </w:rPr>
        <w:t>]</w:t>
      </w:r>
    </w:p>
    <w:p w14:paraId="4A3E2DE0" w14:textId="77777777" w:rsidR="008B4A35" w:rsidRPr="001734CC" w:rsidRDefault="001734CC" w:rsidP="001734CC">
      <w:pPr>
        <w:widowControl w:val="0"/>
        <w:autoSpaceDE w:val="0"/>
        <w:autoSpaceDN w:val="0"/>
        <w:adjustRightInd w:val="0"/>
        <w:jc w:val="center"/>
        <w:rPr>
          <w:rFonts w:asciiTheme="minorHAnsi" w:hAnsiTheme="minorHAnsi" w:cs="Arial"/>
          <w:sz w:val="22"/>
          <w:szCs w:val="22"/>
        </w:rPr>
      </w:pPr>
      <w:r w:rsidRPr="008F34DE">
        <w:rPr>
          <w:rFonts w:asciiTheme="minorHAnsi" w:hAnsiTheme="minorHAnsi" w:cs="Arial"/>
          <w:sz w:val="22"/>
          <w:szCs w:val="22"/>
        </w:rPr>
        <w:t xml:space="preserve">Table </w:t>
      </w:r>
      <w:r>
        <w:rPr>
          <w:rFonts w:asciiTheme="minorHAnsi" w:hAnsiTheme="minorHAnsi" w:cs="Arial"/>
          <w:sz w:val="22"/>
          <w:szCs w:val="22"/>
        </w:rPr>
        <w:t>4</w:t>
      </w:r>
      <w:r w:rsidRPr="008F34DE">
        <w:rPr>
          <w:rFonts w:asciiTheme="minorHAnsi" w:hAnsiTheme="minorHAnsi" w:cs="Arial"/>
          <w:sz w:val="22"/>
          <w:szCs w:val="22"/>
        </w:rPr>
        <w:t>-</w:t>
      </w:r>
      <w:r>
        <w:rPr>
          <w:rFonts w:asciiTheme="minorHAnsi" w:hAnsiTheme="minorHAnsi" w:cs="Arial"/>
          <w:sz w:val="22"/>
          <w:szCs w:val="22"/>
        </w:rPr>
        <w:t>6</w:t>
      </w:r>
      <w:r w:rsidRPr="008F34DE">
        <w:rPr>
          <w:rFonts w:asciiTheme="minorHAnsi" w:hAnsiTheme="minorHAnsi" w:cs="Arial"/>
          <w:sz w:val="22"/>
          <w:szCs w:val="22"/>
        </w:rPr>
        <w:t xml:space="preserve">. </w:t>
      </w:r>
      <w:r>
        <w:rPr>
          <w:rFonts w:asciiTheme="minorHAnsi" w:hAnsiTheme="minorHAnsi" w:cs="Arial"/>
          <w:sz w:val="22"/>
          <w:szCs w:val="22"/>
        </w:rPr>
        <w:t>Organization Continuity Facilities</w:t>
      </w:r>
    </w:p>
    <w:p w14:paraId="4E72D393" w14:textId="77777777" w:rsidR="00276180" w:rsidRDefault="00276180" w:rsidP="00276180">
      <w:pPr>
        <w:rPr>
          <w:rFonts w:ascii="Calibri" w:hAnsi="Calibri"/>
          <w:sz w:val="22"/>
        </w:rPr>
      </w:pPr>
      <w:r w:rsidRPr="00584003">
        <w:rPr>
          <w:rFonts w:ascii="Calibri" w:hAnsi="Calibri"/>
          <w:color w:val="9BBB59"/>
          <w:sz w:val="22"/>
        </w:rPr>
        <w:lastRenderedPageBreak/>
        <w:t>[</w:t>
      </w:r>
      <w:r w:rsidRPr="00EF2031">
        <w:rPr>
          <w:rFonts w:ascii="Calibri" w:hAnsi="Calibri"/>
          <w:color w:val="9BBB59"/>
          <w:sz w:val="22"/>
        </w:rPr>
        <w:t>Insert name of jurisdiction</w:t>
      </w:r>
      <w:r w:rsidRPr="00584003">
        <w:rPr>
          <w:rFonts w:ascii="Calibri" w:hAnsi="Calibri"/>
          <w:color w:val="9BBB59"/>
          <w:sz w:val="22"/>
        </w:rPr>
        <w:t>]</w:t>
      </w:r>
      <w:r w:rsidRPr="00C501AC">
        <w:rPr>
          <w:rFonts w:ascii="Calibri" w:hAnsi="Calibri"/>
          <w:sz w:val="22"/>
        </w:rPr>
        <w:t xml:space="preserve"> has identified </w:t>
      </w:r>
      <w:r w:rsidR="009B4FCC">
        <w:rPr>
          <w:rFonts w:ascii="Calibri" w:hAnsi="Calibri"/>
          <w:sz w:val="22"/>
        </w:rPr>
        <w:t xml:space="preserve">primary and alternate </w:t>
      </w:r>
      <w:r w:rsidRPr="00C501AC">
        <w:rPr>
          <w:rFonts w:ascii="Calibri" w:hAnsi="Calibri"/>
          <w:sz w:val="22"/>
        </w:rPr>
        <w:t xml:space="preserve">locations other than their normal </w:t>
      </w:r>
      <w:r w:rsidRPr="00584003">
        <w:rPr>
          <w:rFonts w:ascii="Calibri" w:hAnsi="Calibri"/>
          <w:color w:val="9BBB59"/>
          <w:sz w:val="22"/>
        </w:rPr>
        <w:t>[</w:t>
      </w:r>
      <w:r w:rsidRPr="00EF2031">
        <w:rPr>
          <w:rFonts w:ascii="Calibri" w:hAnsi="Calibri"/>
          <w:color w:val="9BBB59"/>
          <w:sz w:val="22"/>
        </w:rPr>
        <w:t>name/address of location</w:t>
      </w:r>
      <w:r w:rsidRPr="00584003">
        <w:rPr>
          <w:rFonts w:ascii="Calibri" w:hAnsi="Calibri"/>
          <w:color w:val="9BBB59"/>
          <w:sz w:val="22"/>
        </w:rPr>
        <w:t>]</w:t>
      </w:r>
      <w:r w:rsidRPr="00C501AC">
        <w:rPr>
          <w:rFonts w:ascii="Calibri" w:hAnsi="Calibri"/>
          <w:sz w:val="22"/>
        </w:rPr>
        <w:t xml:space="preserve"> facility to carry out essential functions in a COOP situation.  They are as follows:</w:t>
      </w:r>
    </w:p>
    <w:p w14:paraId="262B8924" w14:textId="77777777" w:rsidR="00844AD1" w:rsidRPr="0000085B" w:rsidRDefault="00844AD1" w:rsidP="00276180">
      <w:pPr>
        <w:rPr>
          <w:rFonts w:ascii="Calibri" w:hAnsi="Calibri"/>
          <w:sz w:val="22"/>
        </w:rPr>
      </w:pPr>
    </w:p>
    <w:tbl>
      <w:tblPr>
        <w:tblStyle w:val="TableGrid"/>
        <w:tblW w:w="0" w:type="auto"/>
        <w:tblLook w:val="04A0" w:firstRow="1" w:lastRow="0" w:firstColumn="1" w:lastColumn="0" w:noHBand="0" w:noVBand="1"/>
      </w:tblPr>
      <w:tblGrid>
        <w:gridCol w:w="3151"/>
        <w:gridCol w:w="68"/>
        <w:gridCol w:w="6357"/>
      </w:tblGrid>
      <w:tr w:rsidR="00D961B4" w:rsidRPr="00B40CBE" w14:paraId="7927423D" w14:textId="77777777" w:rsidTr="00E26F84">
        <w:tc>
          <w:tcPr>
            <w:tcW w:w="9576" w:type="dxa"/>
            <w:gridSpan w:val="3"/>
            <w:shd w:val="clear" w:color="auto" w:fill="D0917B"/>
          </w:tcPr>
          <w:p w14:paraId="6F3902A4" w14:textId="77777777" w:rsidR="00D961B4" w:rsidRPr="00E26F84" w:rsidRDefault="00D961B4" w:rsidP="008A76F3">
            <w:pPr>
              <w:pStyle w:val="Heading3"/>
            </w:pPr>
            <w:bookmarkStart w:id="48" w:name="_Toc293053610"/>
            <w:bookmarkStart w:id="49" w:name="_Toc279051689"/>
            <w:r w:rsidRPr="00E26F84">
              <w:t>Primary location</w:t>
            </w:r>
            <w:bookmarkEnd w:id="48"/>
          </w:p>
        </w:tc>
      </w:tr>
      <w:tr w:rsidR="00D961B4" w:rsidRPr="00B40CBE" w14:paraId="56EF0B1E" w14:textId="77777777" w:rsidTr="00D961B4">
        <w:tc>
          <w:tcPr>
            <w:tcW w:w="3151" w:type="dxa"/>
            <w:tcBorders>
              <w:right w:val="single" w:sz="4" w:space="0" w:color="auto"/>
            </w:tcBorders>
          </w:tcPr>
          <w:p w14:paraId="72251751" w14:textId="77777777" w:rsidR="00D961B4" w:rsidRPr="00852363" w:rsidRDefault="00D961B4" w:rsidP="00D961B4">
            <w:pPr>
              <w:ind w:left="720"/>
              <w:contextualSpacing/>
              <w:rPr>
                <w:rFonts w:ascii="Calibri" w:hAnsi="Calibri"/>
                <w:i/>
                <w:sz w:val="22"/>
              </w:rPr>
            </w:pPr>
            <w:r w:rsidRPr="00852363">
              <w:rPr>
                <w:rFonts w:ascii="Calibri" w:hAnsi="Calibri"/>
                <w:i/>
                <w:sz w:val="22"/>
              </w:rPr>
              <w:t>Location name</w:t>
            </w:r>
          </w:p>
        </w:tc>
        <w:tc>
          <w:tcPr>
            <w:tcW w:w="6425" w:type="dxa"/>
            <w:gridSpan w:val="2"/>
            <w:tcBorders>
              <w:left w:val="single" w:sz="4" w:space="0" w:color="auto"/>
            </w:tcBorders>
          </w:tcPr>
          <w:p w14:paraId="13FC73B1" w14:textId="77777777" w:rsidR="00D961B4" w:rsidRPr="00B40CBE" w:rsidRDefault="00D961B4" w:rsidP="00D961B4">
            <w:pPr>
              <w:rPr>
                <w:rFonts w:ascii="Calibri" w:hAnsi="Calibri"/>
                <w:sz w:val="22"/>
              </w:rPr>
            </w:pPr>
          </w:p>
        </w:tc>
      </w:tr>
      <w:tr w:rsidR="00D961B4" w:rsidRPr="00B40CBE" w14:paraId="009BF379" w14:textId="77777777" w:rsidTr="00D961B4">
        <w:tc>
          <w:tcPr>
            <w:tcW w:w="3151" w:type="dxa"/>
            <w:tcBorders>
              <w:right w:val="single" w:sz="4" w:space="0" w:color="auto"/>
            </w:tcBorders>
          </w:tcPr>
          <w:p w14:paraId="2B8A521F" w14:textId="77777777" w:rsidR="00D961B4" w:rsidRPr="00852363" w:rsidRDefault="00D961B4" w:rsidP="00D961B4">
            <w:pPr>
              <w:ind w:left="720"/>
              <w:contextualSpacing/>
              <w:rPr>
                <w:rFonts w:ascii="Calibri" w:hAnsi="Calibri"/>
                <w:i/>
                <w:sz w:val="22"/>
              </w:rPr>
            </w:pPr>
            <w:r w:rsidRPr="00852363">
              <w:rPr>
                <w:rFonts w:ascii="Calibri" w:hAnsi="Calibri"/>
                <w:i/>
                <w:sz w:val="22"/>
              </w:rPr>
              <w:t>Address</w:t>
            </w:r>
          </w:p>
        </w:tc>
        <w:tc>
          <w:tcPr>
            <w:tcW w:w="6425" w:type="dxa"/>
            <w:gridSpan w:val="2"/>
            <w:tcBorders>
              <w:left w:val="single" w:sz="4" w:space="0" w:color="auto"/>
            </w:tcBorders>
          </w:tcPr>
          <w:p w14:paraId="747D2907" w14:textId="77777777" w:rsidR="00D961B4" w:rsidRPr="00B40CBE" w:rsidRDefault="00D961B4" w:rsidP="00D961B4">
            <w:pPr>
              <w:rPr>
                <w:rFonts w:ascii="Calibri" w:hAnsi="Calibri"/>
                <w:sz w:val="22"/>
              </w:rPr>
            </w:pPr>
          </w:p>
        </w:tc>
      </w:tr>
      <w:tr w:rsidR="00D961B4" w:rsidRPr="00B40CBE" w14:paraId="0AEB4051" w14:textId="77777777" w:rsidTr="00D961B4">
        <w:tc>
          <w:tcPr>
            <w:tcW w:w="3151" w:type="dxa"/>
            <w:tcBorders>
              <w:right w:val="single" w:sz="4" w:space="0" w:color="auto"/>
            </w:tcBorders>
          </w:tcPr>
          <w:p w14:paraId="79D81B3B" w14:textId="77777777" w:rsidR="00D961B4" w:rsidRPr="00852363" w:rsidRDefault="00D961B4" w:rsidP="00D961B4">
            <w:pPr>
              <w:ind w:left="720"/>
              <w:contextualSpacing/>
              <w:rPr>
                <w:rFonts w:ascii="Calibri" w:hAnsi="Calibri"/>
                <w:i/>
                <w:sz w:val="22"/>
              </w:rPr>
            </w:pPr>
            <w:r w:rsidRPr="00852363">
              <w:rPr>
                <w:rFonts w:ascii="Calibri" w:hAnsi="Calibri"/>
                <w:i/>
                <w:sz w:val="22"/>
              </w:rPr>
              <w:t>Type of Site (Hot, Warm, Cold)</w:t>
            </w:r>
          </w:p>
        </w:tc>
        <w:tc>
          <w:tcPr>
            <w:tcW w:w="6425" w:type="dxa"/>
            <w:gridSpan w:val="2"/>
            <w:tcBorders>
              <w:left w:val="single" w:sz="4" w:space="0" w:color="auto"/>
            </w:tcBorders>
          </w:tcPr>
          <w:p w14:paraId="7299A210" w14:textId="77777777" w:rsidR="00D961B4" w:rsidRPr="00B40CBE" w:rsidRDefault="00D961B4" w:rsidP="00D961B4">
            <w:pPr>
              <w:rPr>
                <w:rFonts w:ascii="Calibri" w:hAnsi="Calibri"/>
                <w:sz w:val="22"/>
              </w:rPr>
            </w:pPr>
          </w:p>
        </w:tc>
      </w:tr>
      <w:tr w:rsidR="00D961B4" w:rsidRPr="00B40CBE" w14:paraId="458C4688" w14:textId="77777777" w:rsidTr="00D961B4">
        <w:tc>
          <w:tcPr>
            <w:tcW w:w="3151" w:type="dxa"/>
            <w:tcBorders>
              <w:right w:val="single" w:sz="4" w:space="0" w:color="auto"/>
            </w:tcBorders>
          </w:tcPr>
          <w:p w14:paraId="7E0F2AAE" w14:textId="77777777" w:rsidR="00D961B4" w:rsidRPr="00852363" w:rsidRDefault="00D961B4" w:rsidP="00D961B4">
            <w:pPr>
              <w:ind w:left="720"/>
              <w:contextualSpacing/>
              <w:rPr>
                <w:rFonts w:ascii="Calibri" w:hAnsi="Calibri"/>
                <w:i/>
                <w:sz w:val="22"/>
              </w:rPr>
            </w:pPr>
            <w:r w:rsidRPr="00852363">
              <w:rPr>
                <w:rFonts w:ascii="Calibri" w:hAnsi="Calibri"/>
                <w:i/>
                <w:sz w:val="22"/>
              </w:rPr>
              <w:t>Contact person</w:t>
            </w:r>
          </w:p>
        </w:tc>
        <w:tc>
          <w:tcPr>
            <w:tcW w:w="6425" w:type="dxa"/>
            <w:gridSpan w:val="2"/>
            <w:tcBorders>
              <w:left w:val="single" w:sz="4" w:space="0" w:color="auto"/>
            </w:tcBorders>
          </w:tcPr>
          <w:p w14:paraId="26E54B73" w14:textId="77777777" w:rsidR="00D961B4" w:rsidRPr="00B40CBE" w:rsidRDefault="00D961B4" w:rsidP="00D961B4">
            <w:pPr>
              <w:rPr>
                <w:rFonts w:ascii="Calibri" w:hAnsi="Calibri"/>
                <w:sz w:val="22"/>
              </w:rPr>
            </w:pPr>
          </w:p>
        </w:tc>
      </w:tr>
      <w:tr w:rsidR="00D961B4" w:rsidRPr="00B40CBE" w14:paraId="0E356C92" w14:textId="77777777" w:rsidTr="00D961B4">
        <w:tc>
          <w:tcPr>
            <w:tcW w:w="3151" w:type="dxa"/>
            <w:tcBorders>
              <w:right w:val="single" w:sz="4" w:space="0" w:color="auto"/>
            </w:tcBorders>
          </w:tcPr>
          <w:p w14:paraId="317A9B62" w14:textId="77777777" w:rsidR="00D961B4" w:rsidRPr="00852363" w:rsidRDefault="00D961B4" w:rsidP="00D961B4">
            <w:pPr>
              <w:ind w:left="720"/>
              <w:contextualSpacing/>
              <w:rPr>
                <w:rFonts w:ascii="Calibri" w:hAnsi="Calibri"/>
                <w:i/>
                <w:sz w:val="22"/>
              </w:rPr>
            </w:pPr>
            <w:r w:rsidRPr="00852363">
              <w:rPr>
                <w:rFonts w:ascii="Calibri" w:hAnsi="Calibri"/>
                <w:i/>
                <w:sz w:val="22"/>
              </w:rPr>
              <w:t>Phone</w:t>
            </w:r>
          </w:p>
        </w:tc>
        <w:tc>
          <w:tcPr>
            <w:tcW w:w="6425" w:type="dxa"/>
            <w:gridSpan w:val="2"/>
            <w:tcBorders>
              <w:left w:val="single" w:sz="4" w:space="0" w:color="auto"/>
            </w:tcBorders>
          </w:tcPr>
          <w:p w14:paraId="47A7DF7C" w14:textId="77777777" w:rsidR="00D961B4" w:rsidRPr="00B40CBE" w:rsidRDefault="00D961B4" w:rsidP="00D961B4">
            <w:pPr>
              <w:rPr>
                <w:rFonts w:ascii="Calibri" w:hAnsi="Calibri"/>
                <w:sz w:val="22"/>
              </w:rPr>
            </w:pPr>
          </w:p>
        </w:tc>
      </w:tr>
      <w:tr w:rsidR="00D961B4" w:rsidRPr="001D3A6A" w14:paraId="44B530DE" w14:textId="77777777" w:rsidTr="00E26F84">
        <w:tc>
          <w:tcPr>
            <w:tcW w:w="9576" w:type="dxa"/>
            <w:gridSpan w:val="3"/>
            <w:shd w:val="clear" w:color="auto" w:fill="D0917B"/>
          </w:tcPr>
          <w:p w14:paraId="3292CC52" w14:textId="77777777" w:rsidR="00D961B4" w:rsidRPr="00E26F84" w:rsidRDefault="00D961B4" w:rsidP="008A76F3">
            <w:pPr>
              <w:pStyle w:val="Heading3"/>
            </w:pPr>
            <w:bookmarkStart w:id="50" w:name="_Toc293053611"/>
            <w:bookmarkStart w:id="51" w:name="_Toc279051690"/>
            <w:bookmarkEnd w:id="49"/>
            <w:r w:rsidRPr="00E26F84">
              <w:t>Alternate location</w:t>
            </w:r>
            <w:bookmarkEnd w:id="50"/>
          </w:p>
        </w:tc>
      </w:tr>
      <w:tr w:rsidR="00D961B4" w:rsidRPr="001D3A6A" w14:paraId="3B6689CD" w14:textId="77777777" w:rsidTr="00D961B4">
        <w:tc>
          <w:tcPr>
            <w:tcW w:w="3219" w:type="dxa"/>
            <w:gridSpan w:val="2"/>
            <w:tcBorders>
              <w:right w:val="single" w:sz="4" w:space="0" w:color="auto"/>
            </w:tcBorders>
          </w:tcPr>
          <w:p w14:paraId="76208EA2" w14:textId="77777777" w:rsidR="00D961B4" w:rsidRPr="00852363" w:rsidRDefault="00D961B4" w:rsidP="00D961B4">
            <w:pPr>
              <w:ind w:left="720"/>
              <w:contextualSpacing/>
              <w:rPr>
                <w:rFonts w:ascii="Calibri" w:hAnsi="Calibri"/>
                <w:i/>
                <w:sz w:val="22"/>
              </w:rPr>
            </w:pPr>
            <w:r w:rsidRPr="00852363">
              <w:rPr>
                <w:rFonts w:ascii="Calibri" w:hAnsi="Calibri"/>
                <w:i/>
                <w:sz w:val="22"/>
              </w:rPr>
              <w:t>Location name</w:t>
            </w:r>
          </w:p>
        </w:tc>
        <w:tc>
          <w:tcPr>
            <w:tcW w:w="6357" w:type="dxa"/>
            <w:tcBorders>
              <w:left w:val="single" w:sz="4" w:space="0" w:color="auto"/>
            </w:tcBorders>
          </w:tcPr>
          <w:p w14:paraId="5A0CE2D2" w14:textId="77777777" w:rsidR="00D961B4" w:rsidRPr="001D3A6A" w:rsidRDefault="00D961B4" w:rsidP="00D961B4">
            <w:pPr>
              <w:rPr>
                <w:rFonts w:ascii="Calibri" w:hAnsi="Calibri"/>
                <w:sz w:val="22"/>
              </w:rPr>
            </w:pPr>
          </w:p>
        </w:tc>
      </w:tr>
      <w:tr w:rsidR="00D961B4" w:rsidRPr="001D3A6A" w14:paraId="48E6308A" w14:textId="77777777" w:rsidTr="00D961B4">
        <w:tc>
          <w:tcPr>
            <w:tcW w:w="3219" w:type="dxa"/>
            <w:gridSpan w:val="2"/>
            <w:tcBorders>
              <w:right w:val="single" w:sz="4" w:space="0" w:color="auto"/>
            </w:tcBorders>
          </w:tcPr>
          <w:p w14:paraId="67C14C72" w14:textId="77777777" w:rsidR="00D961B4" w:rsidRPr="00852363" w:rsidRDefault="00D961B4" w:rsidP="00D961B4">
            <w:pPr>
              <w:ind w:left="720"/>
              <w:contextualSpacing/>
              <w:rPr>
                <w:rFonts w:ascii="Calibri" w:hAnsi="Calibri"/>
                <w:i/>
                <w:sz w:val="22"/>
              </w:rPr>
            </w:pPr>
            <w:r w:rsidRPr="00852363">
              <w:rPr>
                <w:rFonts w:ascii="Calibri" w:hAnsi="Calibri"/>
                <w:i/>
                <w:sz w:val="22"/>
              </w:rPr>
              <w:t>Address</w:t>
            </w:r>
          </w:p>
        </w:tc>
        <w:tc>
          <w:tcPr>
            <w:tcW w:w="6357" w:type="dxa"/>
            <w:tcBorders>
              <w:left w:val="single" w:sz="4" w:space="0" w:color="auto"/>
            </w:tcBorders>
          </w:tcPr>
          <w:p w14:paraId="7D9E9C7C" w14:textId="77777777" w:rsidR="00D961B4" w:rsidRPr="001D3A6A" w:rsidRDefault="00D961B4" w:rsidP="00D961B4">
            <w:pPr>
              <w:rPr>
                <w:rFonts w:ascii="Calibri" w:hAnsi="Calibri"/>
                <w:sz w:val="22"/>
              </w:rPr>
            </w:pPr>
          </w:p>
        </w:tc>
      </w:tr>
      <w:tr w:rsidR="00D961B4" w:rsidRPr="001D3A6A" w14:paraId="0DECA4A3" w14:textId="77777777" w:rsidTr="00D961B4">
        <w:tc>
          <w:tcPr>
            <w:tcW w:w="3219" w:type="dxa"/>
            <w:gridSpan w:val="2"/>
            <w:tcBorders>
              <w:right w:val="single" w:sz="4" w:space="0" w:color="auto"/>
            </w:tcBorders>
          </w:tcPr>
          <w:p w14:paraId="41E102C3" w14:textId="77777777" w:rsidR="00D961B4" w:rsidRPr="00852363" w:rsidRDefault="00D961B4" w:rsidP="00D961B4">
            <w:pPr>
              <w:ind w:left="720"/>
              <w:contextualSpacing/>
              <w:rPr>
                <w:rFonts w:ascii="Calibri" w:hAnsi="Calibri"/>
                <w:i/>
                <w:sz w:val="22"/>
              </w:rPr>
            </w:pPr>
            <w:r w:rsidRPr="00852363">
              <w:rPr>
                <w:rFonts w:ascii="Calibri" w:hAnsi="Calibri"/>
                <w:i/>
                <w:sz w:val="22"/>
              </w:rPr>
              <w:t>Type of Site (Hot, Warm, Cold)</w:t>
            </w:r>
          </w:p>
        </w:tc>
        <w:tc>
          <w:tcPr>
            <w:tcW w:w="6357" w:type="dxa"/>
            <w:tcBorders>
              <w:left w:val="single" w:sz="4" w:space="0" w:color="auto"/>
            </w:tcBorders>
          </w:tcPr>
          <w:p w14:paraId="7033CA81" w14:textId="77777777" w:rsidR="00D961B4" w:rsidRPr="001D3A6A" w:rsidRDefault="00D961B4" w:rsidP="00D961B4">
            <w:pPr>
              <w:rPr>
                <w:rFonts w:ascii="Calibri" w:hAnsi="Calibri"/>
                <w:sz w:val="22"/>
              </w:rPr>
            </w:pPr>
          </w:p>
        </w:tc>
      </w:tr>
      <w:tr w:rsidR="00D961B4" w:rsidRPr="001D3A6A" w14:paraId="7CC66EF0" w14:textId="77777777" w:rsidTr="00D961B4">
        <w:tc>
          <w:tcPr>
            <w:tcW w:w="3219" w:type="dxa"/>
            <w:gridSpan w:val="2"/>
            <w:tcBorders>
              <w:right w:val="single" w:sz="4" w:space="0" w:color="auto"/>
            </w:tcBorders>
          </w:tcPr>
          <w:p w14:paraId="4A74B8BD" w14:textId="77777777" w:rsidR="00D961B4" w:rsidRPr="00097329" w:rsidRDefault="00D961B4" w:rsidP="00D961B4">
            <w:pPr>
              <w:ind w:left="720"/>
              <w:contextualSpacing/>
              <w:rPr>
                <w:rFonts w:ascii="Calibri" w:hAnsi="Calibri"/>
                <w:i/>
                <w:sz w:val="22"/>
              </w:rPr>
            </w:pPr>
            <w:r w:rsidRPr="00097329">
              <w:rPr>
                <w:rFonts w:ascii="Calibri" w:hAnsi="Calibri"/>
                <w:i/>
                <w:sz w:val="22"/>
              </w:rPr>
              <w:t>Contact person</w:t>
            </w:r>
          </w:p>
        </w:tc>
        <w:tc>
          <w:tcPr>
            <w:tcW w:w="6357" w:type="dxa"/>
            <w:tcBorders>
              <w:left w:val="single" w:sz="4" w:space="0" w:color="auto"/>
            </w:tcBorders>
          </w:tcPr>
          <w:p w14:paraId="7ADFF4FC" w14:textId="77777777" w:rsidR="00D961B4" w:rsidRPr="001D3A6A" w:rsidRDefault="00D961B4" w:rsidP="00D961B4">
            <w:pPr>
              <w:rPr>
                <w:rFonts w:ascii="Calibri" w:hAnsi="Calibri"/>
                <w:sz w:val="22"/>
              </w:rPr>
            </w:pPr>
          </w:p>
        </w:tc>
      </w:tr>
      <w:tr w:rsidR="00D961B4" w:rsidRPr="001D3A6A" w14:paraId="75429F93" w14:textId="77777777" w:rsidTr="00D961B4">
        <w:tc>
          <w:tcPr>
            <w:tcW w:w="3219" w:type="dxa"/>
            <w:gridSpan w:val="2"/>
            <w:tcBorders>
              <w:right w:val="single" w:sz="4" w:space="0" w:color="auto"/>
            </w:tcBorders>
          </w:tcPr>
          <w:p w14:paraId="639AF614" w14:textId="77777777" w:rsidR="00D961B4" w:rsidRPr="00097329" w:rsidRDefault="00D961B4" w:rsidP="00D961B4">
            <w:pPr>
              <w:ind w:left="720"/>
              <w:contextualSpacing/>
              <w:rPr>
                <w:rFonts w:ascii="Calibri" w:hAnsi="Calibri"/>
                <w:i/>
                <w:sz w:val="22"/>
              </w:rPr>
            </w:pPr>
            <w:r w:rsidRPr="00097329">
              <w:rPr>
                <w:rFonts w:ascii="Calibri" w:hAnsi="Calibri"/>
                <w:i/>
                <w:sz w:val="22"/>
              </w:rPr>
              <w:t>Phone</w:t>
            </w:r>
          </w:p>
        </w:tc>
        <w:tc>
          <w:tcPr>
            <w:tcW w:w="6357" w:type="dxa"/>
            <w:tcBorders>
              <w:left w:val="single" w:sz="4" w:space="0" w:color="auto"/>
            </w:tcBorders>
          </w:tcPr>
          <w:p w14:paraId="4ADF5813" w14:textId="77777777" w:rsidR="00D961B4" w:rsidRPr="001D3A6A" w:rsidRDefault="00D961B4" w:rsidP="00D961B4">
            <w:pPr>
              <w:rPr>
                <w:rFonts w:ascii="Calibri" w:hAnsi="Calibri"/>
                <w:sz w:val="22"/>
              </w:rPr>
            </w:pPr>
          </w:p>
        </w:tc>
      </w:tr>
    </w:tbl>
    <w:p w14:paraId="17F0BFF8" w14:textId="77777777" w:rsidR="00276180" w:rsidRDefault="00276180" w:rsidP="00276180">
      <w:pPr>
        <w:pStyle w:val="Heading2"/>
      </w:pPr>
      <w:bookmarkStart w:id="52" w:name="_Toc279051691"/>
      <w:bookmarkStart w:id="53" w:name="_Toc293053612"/>
      <w:bookmarkEnd w:id="51"/>
      <w:r w:rsidRPr="00C86BAD">
        <w:t>Phase 3: Continuity Operations</w:t>
      </w:r>
      <w:bookmarkEnd w:id="52"/>
      <w:bookmarkEnd w:id="53"/>
    </w:p>
    <w:p w14:paraId="0A01406C" w14:textId="77777777" w:rsidR="00276180" w:rsidRDefault="00276180" w:rsidP="00276180">
      <w:pPr>
        <w:rPr>
          <w:rFonts w:ascii="Calibri" w:hAnsi="Calibri"/>
          <w:sz w:val="22"/>
        </w:rPr>
      </w:pPr>
      <w:r w:rsidRPr="004A06CC">
        <w:rPr>
          <w:rFonts w:ascii="Calibri" w:hAnsi="Calibri"/>
          <w:sz w:val="22"/>
        </w:rPr>
        <w:t xml:space="preserve">Upon activation of </w:t>
      </w:r>
      <w:r w:rsidR="00090C1B">
        <w:rPr>
          <w:rFonts w:ascii="Calibri" w:hAnsi="Calibri"/>
          <w:sz w:val="22"/>
        </w:rPr>
        <w:t>this</w:t>
      </w:r>
      <w:r w:rsidR="00090C1B" w:rsidRPr="004A06CC">
        <w:rPr>
          <w:rFonts w:ascii="Calibri" w:hAnsi="Calibri"/>
          <w:sz w:val="22"/>
        </w:rPr>
        <w:t xml:space="preserve"> </w:t>
      </w:r>
      <w:r w:rsidRPr="004A06CC">
        <w:rPr>
          <w:rFonts w:ascii="Calibri" w:hAnsi="Calibri"/>
          <w:sz w:val="22"/>
        </w:rPr>
        <w:t xml:space="preserve">Continuity Plan, the </w:t>
      </w: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sidRPr="004A06CC">
        <w:rPr>
          <w:rFonts w:ascii="Calibri" w:hAnsi="Calibri"/>
          <w:sz w:val="22"/>
        </w:rPr>
        <w:t xml:space="preserve"> will continue to operate at its primary operating facility until ordered to cease operations by the </w:t>
      </w:r>
      <w:r w:rsidRPr="00584003">
        <w:rPr>
          <w:rFonts w:ascii="Calibri" w:hAnsi="Calibri"/>
          <w:color w:val="9BBB59"/>
          <w:sz w:val="22"/>
        </w:rPr>
        <w:t>[</w:t>
      </w:r>
      <w:r w:rsidRPr="00EF2031">
        <w:rPr>
          <w:rFonts w:ascii="Calibri" w:hAnsi="Calibri"/>
          <w:color w:val="9BBB59"/>
          <w:sz w:val="22"/>
        </w:rPr>
        <w:t>insert authority</w:t>
      </w:r>
      <w:r w:rsidRPr="00584003">
        <w:rPr>
          <w:rFonts w:ascii="Calibri" w:hAnsi="Calibri"/>
          <w:color w:val="9BBB59"/>
          <w:sz w:val="22"/>
        </w:rPr>
        <w:t>]</w:t>
      </w:r>
      <w:r w:rsidRPr="004A06CC">
        <w:rPr>
          <w:rFonts w:ascii="Calibri" w:hAnsi="Calibri"/>
          <w:sz w:val="22"/>
        </w:rPr>
        <w:t xml:space="preserve"> using </w:t>
      </w:r>
      <w:r w:rsidRPr="00584003">
        <w:rPr>
          <w:rFonts w:ascii="Calibri" w:hAnsi="Calibri"/>
          <w:color w:val="9BBB59"/>
          <w:sz w:val="22"/>
        </w:rPr>
        <w:t>[</w:t>
      </w:r>
      <w:r w:rsidRPr="00EF2031">
        <w:rPr>
          <w:rFonts w:ascii="Calibri" w:hAnsi="Calibri"/>
          <w:color w:val="9BBB59"/>
          <w:sz w:val="22"/>
        </w:rPr>
        <w:t>insert</w:t>
      </w:r>
      <w:r w:rsidRPr="004A06CC">
        <w:rPr>
          <w:rFonts w:ascii="Calibri" w:hAnsi="Calibri"/>
          <w:color w:val="9BBB59"/>
          <w:sz w:val="22"/>
        </w:rPr>
        <w:t xml:space="preserve"> method of notification here</w:t>
      </w:r>
      <w:r w:rsidR="00B77E2A">
        <w:rPr>
          <w:rFonts w:ascii="Calibri" w:hAnsi="Calibri"/>
          <w:color w:val="9BBB59"/>
          <w:sz w:val="22"/>
        </w:rPr>
        <w:t xml:space="preserve"> with specific methods such as phone tree, web page check-in, </w:t>
      </w:r>
      <w:r w:rsidR="00B77E2A" w:rsidRPr="00EF2031">
        <w:rPr>
          <w:rFonts w:ascii="Calibri" w:hAnsi="Calibri"/>
          <w:color w:val="9BBB59"/>
          <w:sz w:val="22"/>
        </w:rPr>
        <w:t>etc.</w:t>
      </w:r>
      <w:r w:rsidRPr="00584003">
        <w:rPr>
          <w:rFonts w:ascii="Calibri" w:hAnsi="Calibri"/>
          <w:color w:val="9BBB59"/>
          <w:sz w:val="22"/>
        </w:rPr>
        <w:t>].</w:t>
      </w:r>
      <w:r w:rsidRPr="004A06CC">
        <w:rPr>
          <w:rFonts w:ascii="Calibri" w:hAnsi="Calibri"/>
          <w:sz w:val="22"/>
        </w:rPr>
        <w:t xml:space="preserve"> At that time, essential functions will transfer to the </w:t>
      </w:r>
      <w:r>
        <w:rPr>
          <w:rFonts w:ascii="Calibri" w:hAnsi="Calibri"/>
          <w:sz w:val="22"/>
        </w:rPr>
        <w:t>alternate</w:t>
      </w:r>
      <w:r w:rsidRPr="004A06CC">
        <w:rPr>
          <w:rFonts w:ascii="Calibri" w:hAnsi="Calibri"/>
          <w:sz w:val="22"/>
        </w:rPr>
        <w:t xml:space="preserve"> facility. </w:t>
      </w: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sidRPr="004A06CC">
        <w:rPr>
          <w:rFonts w:ascii="Calibri" w:hAnsi="Calibri"/>
          <w:sz w:val="22"/>
        </w:rPr>
        <w:t xml:space="preserve"> must ensure that the continuity plan can be operational within 12 hours of plan activation.</w:t>
      </w:r>
    </w:p>
    <w:p w14:paraId="6D1132F8" w14:textId="77777777" w:rsidR="00276180" w:rsidRDefault="00276180" w:rsidP="00276180">
      <w:pPr>
        <w:rPr>
          <w:rFonts w:ascii="Calibri" w:hAnsi="Calibri"/>
          <w:sz w:val="22"/>
        </w:rPr>
      </w:pPr>
    </w:p>
    <w:p w14:paraId="47DD35BA" w14:textId="77777777" w:rsidR="00276180" w:rsidRPr="004A06CC" w:rsidRDefault="00276180" w:rsidP="00276180">
      <w:pPr>
        <w:rPr>
          <w:rFonts w:ascii="Calibri" w:hAnsi="Calibri"/>
          <w:sz w:val="22"/>
        </w:rPr>
      </w:pPr>
      <w:r w:rsidRPr="004A06CC">
        <w:rPr>
          <w:rFonts w:ascii="Calibri" w:hAnsi="Calibri"/>
          <w:sz w:val="22"/>
        </w:rPr>
        <w:t xml:space="preserve">The advance team will be first to arrive at the continuity facility to prepare the site for the arrival of the continuity personnel. Upon arrival at the continuity facility, the advance team </w:t>
      </w:r>
      <w:r w:rsidR="00A4079E">
        <w:rPr>
          <w:rFonts w:ascii="Calibri" w:hAnsi="Calibri"/>
          <w:sz w:val="22"/>
        </w:rPr>
        <w:t xml:space="preserve">has the following </w:t>
      </w:r>
      <w:r w:rsidR="00FA210C">
        <w:rPr>
          <w:rFonts w:ascii="Calibri" w:hAnsi="Calibri"/>
          <w:sz w:val="22"/>
        </w:rPr>
        <w:t xml:space="preserve">roles and </w:t>
      </w:r>
      <w:r w:rsidR="008B4A35">
        <w:rPr>
          <w:rFonts w:ascii="Calibri" w:hAnsi="Calibri"/>
          <w:sz w:val="22"/>
        </w:rPr>
        <w:t>responsibilities</w:t>
      </w:r>
      <w:r w:rsidRPr="004A06CC">
        <w:rPr>
          <w:rFonts w:ascii="Calibri" w:hAnsi="Calibri"/>
          <w:sz w:val="22"/>
        </w:rPr>
        <w:t>:</w:t>
      </w:r>
    </w:p>
    <w:p w14:paraId="0C62EE20" w14:textId="77777777" w:rsidR="00276180" w:rsidRPr="004A06CC" w:rsidRDefault="00276180" w:rsidP="00276180">
      <w:pPr>
        <w:rPr>
          <w:rFonts w:ascii="Calibri" w:hAnsi="Calibri"/>
          <w:sz w:val="22"/>
        </w:rPr>
      </w:pPr>
    </w:p>
    <w:p w14:paraId="4A55F507" w14:textId="77777777" w:rsidR="00276180" w:rsidRPr="004A06CC" w:rsidRDefault="00276180" w:rsidP="00276180">
      <w:pPr>
        <w:numPr>
          <w:ilvl w:val="0"/>
          <w:numId w:val="23"/>
        </w:numPr>
        <w:ind w:left="360"/>
        <w:rPr>
          <w:rFonts w:ascii="Calibri" w:hAnsi="Calibri"/>
          <w:sz w:val="22"/>
        </w:rPr>
      </w:pPr>
      <w:r w:rsidRPr="004A06CC">
        <w:rPr>
          <w:rFonts w:ascii="Calibri" w:hAnsi="Calibri"/>
          <w:sz w:val="22"/>
        </w:rPr>
        <w:t>Ensure infrastructure systems, such as power and heating, ventilating, and air conditioning</w:t>
      </w:r>
      <w:r>
        <w:rPr>
          <w:rFonts w:ascii="Calibri" w:hAnsi="Calibri"/>
          <w:sz w:val="22"/>
        </w:rPr>
        <w:t>, sanitation, communications and data systems</w:t>
      </w:r>
      <w:r w:rsidRPr="004A06CC">
        <w:rPr>
          <w:rFonts w:ascii="Calibri" w:hAnsi="Calibri"/>
          <w:sz w:val="22"/>
        </w:rPr>
        <w:t xml:space="preserve"> are functional</w:t>
      </w:r>
    </w:p>
    <w:p w14:paraId="5EA5D83F" w14:textId="77777777" w:rsidR="00276180" w:rsidRPr="004A06CC" w:rsidRDefault="00276180" w:rsidP="00276180">
      <w:pPr>
        <w:numPr>
          <w:ilvl w:val="0"/>
          <w:numId w:val="23"/>
        </w:numPr>
        <w:ind w:left="360"/>
        <w:rPr>
          <w:rFonts w:ascii="Calibri" w:hAnsi="Calibri"/>
          <w:sz w:val="22"/>
        </w:rPr>
      </w:pPr>
      <w:r w:rsidRPr="004A06CC">
        <w:rPr>
          <w:rFonts w:ascii="Calibri" w:hAnsi="Calibri"/>
          <w:sz w:val="22"/>
        </w:rPr>
        <w:t xml:space="preserve">Prepare check-in duty stations for </w:t>
      </w:r>
      <w:r>
        <w:rPr>
          <w:rFonts w:ascii="Calibri" w:hAnsi="Calibri"/>
          <w:sz w:val="22"/>
        </w:rPr>
        <w:t>continuity personnel a</w:t>
      </w:r>
      <w:r w:rsidRPr="004A06CC">
        <w:rPr>
          <w:rFonts w:ascii="Calibri" w:hAnsi="Calibri"/>
          <w:sz w:val="22"/>
        </w:rPr>
        <w:t>rrival</w:t>
      </w:r>
    </w:p>
    <w:p w14:paraId="1B65C666" w14:textId="77777777" w:rsidR="00276180" w:rsidRDefault="00276180" w:rsidP="00276180">
      <w:pPr>
        <w:numPr>
          <w:ilvl w:val="0"/>
          <w:numId w:val="23"/>
        </w:numPr>
        <w:ind w:left="360"/>
        <w:rPr>
          <w:rFonts w:ascii="Calibri" w:hAnsi="Calibri"/>
          <w:sz w:val="22"/>
        </w:rPr>
      </w:pPr>
      <w:r w:rsidRPr="004A06CC">
        <w:rPr>
          <w:rFonts w:ascii="Calibri" w:hAnsi="Calibri"/>
          <w:sz w:val="22"/>
        </w:rPr>
        <w:t>Address telephone inquiries from staff</w:t>
      </w:r>
    </w:p>
    <w:p w14:paraId="2A7904E8" w14:textId="77777777" w:rsidR="00276180" w:rsidRDefault="00276180" w:rsidP="00276180">
      <w:pPr>
        <w:numPr>
          <w:ilvl w:val="0"/>
          <w:numId w:val="23"/>
        </w:numPr>
        <w:ind w:left="360"/>
        <w:rPr>
          <w:rFonts w:ascii="Calibri" w:hAnsi="Calibri"/>
          <w:sz w:val="22"/>
        </w:rPr>
      </w:pPr>
      <w:r>
        <w:rPr>
          <w:rFonts w:ascii="Calibri" w:hAnsi="Calibri"/>
          <w:sz w:val="22"/>
        </w:rPr>
        <w:t>Set up work stations as needed based on status of the alternate facility</w:t>
      </w:r>
    </w:p>
    <w:p w14:paraId="7FBE078D" w14:textId="77777777" w:rsidR="00276180" w:rsidRDefault="00276180" w:rsidP="00276180">
      <w:pPr>
        <w:numPr>
          <w:ilvl w:val="0"/>
          <w:numId w:val="23"/>
        </w:numPr>
        <w:ind w:left="360"/>
        <w:rPr>
          <w:rFonts w:ascii="Calibri" w:hAnsi="Calibri"/>
          <w:sz w:val="22"/>
        </w:rPr>
      </w:pPr>
      <w:r>
        <w:rPr>
          <w:rFonts w:ascii="Calibri" w:hAnsi="Calibri"/>
          <w:sz w:val="22"/>
        </w:rPr>
        <w:t>Ready supplies and equipment for distribution to continuity personnel</w:t>
      </w:r>
    </w:p>
    <w:p w14:paraId="3834B32B" w14:textId="77777777" w:rsidR="00276180" w:rsidRDefault="00276180" w:rsidP="00276180">
      <w:pPr>
        <w:numPr>
          <w:ilvl w:val="0"/>
          <w:numId w:val="23"/>
        </w:numPr>
        <w:ind w:left="360"/>
        <w:rPr>
          <w:rFonts w:ascii="Calibri" w:hAnsi="Calibri"/>
          <w:sz w:val="22"/>
        </w:rPr>
      </w:pPr>
      <w:r>
        <w:rPr>
          <w:rFonts w:ascii="Calibri" w:hAnsi="Calibri"/>
          <w:sz w:val="22"/>
        </w:rPr>
        <w:t xml:space="preserve">Initiate Duty Log after check-in and reporting to workspace </w:t>
      </w:r>
    </w:p>
    <w:p w14:paraId="58CA57B4" w14:textId="77777777" w:rsidR="00276180" w:rsidRDefault="00276180" w:rsidP="00276180">
      <w:pPr>
        <w:numPr>
          <w:ilvl w:val="0"/>
          <w:numId w:val="23"/>
        </w:numPr>
        <w:ind w:left="360"/>
        <w:rPr>
          <w:rFonts w:ascii="Calibri" w:hAnsi="Calibri"/>
          <w:sz w:val="22"/>
        </w:rPr>
      </w:pPr>
      <w:r>
        <w:rPr>
          <w:rFonts w:ascii="Calibri" w:hAnsi="Calibri"/>
          <w:sz w:val="22"/>
        </w:rPr>
        <w:t>Initiate Duty Log</w:t>
      </w:r>
    </w:p>
    <w:p w14:paraId="6593817C" w14:textId="77777777" w:rsidR="00276180" w:rsidRPr="004A06CC" w:rsidRDefault="00276180" w:rsidP="00276180">
      <w:pPr>
        <w:numPr>
          <w:ilvl w:val="0"/>
          <w:numId w:val="23"/>
        </w:numPr>
        <w:ind w:left="360"/>
        <w:rPr>
          <w:rFonts w:ascii="Calibri" w:hAnsi="Calibri"/>
          <w:sz w:val="22"/>
        </w:rPr>
      </w:pPr>
      <w:r>
        <w:rPr>
          <w:rFonts w:ascii="Calibri" w:hAnsi="Calibri"/>
          <w:sz w:val="22"/>
        </w:rPr>
        <w:t>Participate in briefings, brief subordinates and maintain accountability at all times</w:t>
      </w:r>
    </w:p>
    <w:p w14:paraId="66DB5DDE" w14:textId="77777777" w:rsidR="00276180" w:rsidRPr="00584003" w:rsidRDefault="00276180" w:rsidP="00276180">
      <w:pPr>
        <w:numPr>
          <w:ilvl w:val="0"/>
          <w:numId w:val="23"/>
        </w:numPr>
        <w:ind w:left="360"/>
        <w:rPr>
          <w:rFonts w:ascii="Calibri" w:hAnsi="Calibri"/>
          <w:color w:val="9BBB59"/>
          <w:sz w:val="22"/>
        </w:rPr>
      </w:pPr>
      <w:r w:rsidRPr="00584003">
        <w:rPr>
          <w:rFonts w:ascii="Calibri" w:hAnsi="Calibri"/>
          <w:color w:val="9BBB59"/>
          <w:sz w:val="22"/>
        </w:rPr>
        <w:t>[</w:t>
      </w:r>
      <w:r w:rsidRPr="00EF2031">
        <w:rPr>
          <w:rFonts w:ascii="Calibri" w:hAnsi="Calibri"/>
          <w:color w:val="9BBB59"/>
          <w:sz w:val="22"/>
        </w:rPr>
        <w:t>Insert additional tasks here</w:t>
      </w:r>
      <w:r w:rsidRPr="00584003">
        <w:rPr>
          <w:rFonts w:ascii="Calibri" w:hAnsi="Calibri"/>
          <w:color w:val="9BBB59"/>
          <w:sz w:val="22"/>
        </w:rPr>
        <w:t>]</w:t>
      </w:r>
    </w:p>
    <w:p w14:paraId="08ACF61A" w14:textId="77777777" w:rsidR="00276180" w:rsidRDefault="00276180" w:rsidP="00276180">
      <w:pPr>
        <w:rPr>
          <w:rFonts w:ascii="Calibri" w:hAnsi="Calibri"/>
          <w:sz w:val="22"/>
        </w:rPr>
      </w:pPr>
    </w:p>
    <w:p w14:paraId="6E69FEDC" w14:textId="77777777" w:rsidR="00276180" w:rsidRDefault="00276180" w:rsidP="00276180">
      <w:pPr>
        <w:tabs>
          <w:tab w:val="left" w:pos="3060"/>
        </w:tabs>
        <w:rPr>
          <w:rFonts w:ascii="Calibri" w:hAnsi="Calibri"/>
          <w:sz w:val="22"/>
        </w:rPr>
      </w:pPr>
      <w:r>
        <w:rPr>
          <w:rFonts w:ascii="Calibri" w:hAnsi="Calibri"/>
          <w:sz w:val="22"/>
        </w:rPr>
        <w:lastRenderedPageBreak/>
        <w:t xml:space="preserve">As continuity personnel </w:t>
      </w:r>
      <w:r w:rsidR="00615405">
        <w:rPr>
          <w:rFonts w:ascii="Calibri" w:hAnsi="Calibri"/>
          <w:sz w:val="22"/>
        </w:rPr>
        <w:t xml:space="preserve">[personnel with critical skills needed to deliver essential services] </w:t>
      </w:r>
      <w:r>
        <w:rPr>
          <w:rFonts w:ascii="Calibri" w:hAnsi="Calibri"/>
          <w:sz w:val="22"/>
        </w:rPr>
        <w:t>arrive, they will</w:t>
      </w:r>
    </w:p>
    <w:p w14:paraId="73633FB2" w14:textId="77777777" w:rsidR="00276180" w:rsidRDefault="00276180" w:rsidP="00276180">
      <w:pPr>
        <w:numPr>
          <w:ilvl w:val="0"/>
          <w:numId w:val="23"/>
        </w:numPr>
        <w:ind w:left="360"/>
        <w:rPr>
          <w:rFonts w:ascii="Calibri" w:hAnsi="Calibri"/>
          <w:sz w:val="22"/>
        </w:rPr>
      </w:pPr>
      <w:r>
        <w:rPr>
          <w:rFonts w:ascii="Calibri" w:hAnsi="Calibri"/>
          <w:sz w:val="22"/>
        </w:rPr>
        <w:t>Report in for check-in and processing</w:t>
      </w:r>
    </w:p>
    <w:p w14:paraId="418F8095" w14:textId="77777777" w:rsidR="00276180" w:rsidRDefault="00276180" w:rsidP="00276180">
      <w:pPr>
        <w:numPr>
          <w:ilvl w:val="0"/>
          <w:numId w:val="23"/>
        </w:numPr>
        <w:ind w:left="360"/>
        <w:rPr>
          <w:rFonts w:ascii="Calibri" w:hAnsi="Calibri"/>
          <w:sz w:val="22"/>
        </w:rPr>
      </w:pPr>
      <w:r>
        <w:rPr>
          <w:rFonts w:ascii="Calibri" w:hAnsi="Calibri"/>
          <w:sz w:val="22"/>
        </w:rPr>
        <w:t>Receive all applicable instructions and equipment</w:t>
      </w:r>
    </w:p>
    <w:p w14:paraId="3944A3C7" w14:textId="77777777" w:rsidR="00276180" w:rsidRDefault="00276180" w:rsidP="00276180">
      <w:pPr>
        <w:numPr>
          <w:ilvl w:val="0"/>
          <w:numId w:val="23"/>
        </w:numPr>
        <w:ind w:left="360"/>
        <w:rPr>
          <w:rFonts w:ascii="Calibri" w:hAnsi="Calibri"/>
          <w:sz w:val="22"/>
        </w:rPr>
      </w:pPr>
      <w:r>
        <w:rPr>
          <w:rFonts w:ascii="Calibri" w:hAnsi="Calibri"/>
          <w:sz w:val="22"/>
        </w:rPr>
        <w:t>Report to their respective workspace</w:t>
      </w:r>
    </w:p>
    <w:p w14:paraId="194BE65B" w14:textId="77777777" w:rsidR="00276180" w:rsidRDefault="00276180" w:rsidP="00276180">
      <w:pPr>
        <w:numPr>
          <w:ilvl w:val="0"/>
          <w:numId w:val="23"/>
        </w:numPr>
        <w:ind w:left="360"/>
        <w:rPr>
          <w:rFonts w:ascii="Calibri" w:hAnsi="Calibri"/>
          <w:sz w:val="22"/>
        </w:rPr>
      </w:pPr>
      <w:r>
        <w:rPr>
          <w:rFonts w:ascii="Calibri" w:hAnsi="Calibri"/>
          <w:sz w:val="22"/>
        </w:rPr>
        <w:t>Monitor personnel and resources</w:t>
      </w:r>
    </w:p>
    <w:p w14:paraId="0FD0FB77" w14:textId="77777777" w:rsidR="00276180" w:rsidRDefault="00276180" w:rsidP="00276180">
      <w:pPr>
        <w:numPr>
          <w:ilvl w:val="0"/>
          <w:numId w:val="23"/>
        </w:numPr>
        <w:ind w:left="360"/>
        <w:rPr>
          <w:rFonts w:ascii="Calibri" w:hAnsi="Calibri"/>
          <w:sz w:val="22"/>
        </w:rPr>
      </w:pPr>
      <w:r>
        <w:rPr>
          <w:rFonts w:ascii="Calibri" w:hAnsi="Calibri"/>
          <w:sz w:val="22"/>
        </w:rPr>
        <w:t>Continue essential functions</w:t>
      </w:r>
    </w:p>
    <w:p w14:paraId="5F4BC5DE" w14:textId="77777777" w:rsidR="00276180" w:rsidRDefault="00276180" w:rsidP="00276180">
      <w:pPr>
        <w:numPr>
          <w:ilvl w:val="0"/>
          <w:numId w:val="23"/>
        </w:numPr>
        <w:ind w:left="360"/>
        <w:rPr>
          <w:rFonts w:ascii="Calibri" w:hAnsi="Calibri"/>
          <w:sz w:val="22"/>
        </w:rPr>
      </w:pPr>
      <w:r>
        <w:rPr>
          <w:rFonts w:ascii="Calibri" w:hAnsi="Calibri"/>
          <w:sz w:val="22"/>
        </w:rPr>
        <w:t>Notify family members, next of kin and emergency contacts of preferred contact methods and information</w:t>
      </w:r>
    </w:p>
    <w:p w14:paraId="78F2B3FB" w14:textId="77777777" w:rsidR="00276180" w:rsidRPr="00584003" w:rsidRDefault="00276180" w:rsidP="00276180">
      <w:pPr>
        <w:numPr>
          <w:ilvl w:val="0"/>
          <w:numId w:val="23"/>
        </w:numPr>
        <w:ind w:left="360"/>
        <w:rPr>
          <w:rFonts w:ascii="Calibri" w:hAnsi="Calibri"/>
          <w:color w:val="9BBB59"/>
          <w:sz w:val="22"/>
        </w:rPr>
      </w:pPr>
      <w:r w:rsidRPr="00584003">
        <w:rPr>
          <w:rFonts w:ascii="Calibri" w:hAnsi="Calibri"/>
          <w:color w:val="9BBB59"/>
          <w:sz w:val="22"/>
        </w:rPr>
        <w:t>[</w:t>
      </w:r>
      <w:r w:rsidRPr="00EF2031">
        <w:rPr>
          <w:rFonts w:ascii="Calibri" w:hAnsi="Calibri"/>
          <w:color w:val="9BBB59"/>
          <w:sz w:val="22"/>
        </w:rPr>
        <w:t>Insert additional tasks here</w:t>
      </w:r>
      <w:r w:rsidRPr="00584003">
        <w:rPr>
          <w:rFonts w:ascii="Calibri" w:hAnsi="Calibri"/>
          <w:color w:val="9BBB59"/>
          <w:sz w:val="22"/>
        </w:rPr>
        <w:t>]</w:t>
      </w:r>
    </w:p>
    <w:p w14:paraId="11EF9853" w14:textId="77777777" w:rsidR="00276180" w:rsidRDefault="00276180" w:rsidP="00276180">
      <w:pPr>
        <w:rPr>
          <w:rFonts w:ascii="Calibri" w:hAnsi="Calibri"/>
          <w:sz w:val="22"/>
        </w:rPr>
      </w:pPr>
    </w:p>
    <w:p w14:paraId="2FB3709C" w14:textId="77777777" w:rsidR="00276180" w:rsidRDefault="00276180" w:rsidP="00276180">
      <w:pPr>
        <w:rPr>
          <w:rFonts w:ascii="Calibri" w:hAnsi="Calibri"/>
          <w:sz w:val="22"/>
        </w:rPr>
      </w:pPr>
      <w:r>
        <w:rPr>
          <w:rFonts w:ascii="Calibri" w:hAnsi="Calibri"/>
          <w:sz w:val="22"/>
        </w:rPr>
        <w:t>A requirement of continuity personnel is to account for all personnel, using the following process:</w:t>
      </w:r>
    </w:p>
    <w:p w14:paraId="11F3DCF4" w14:textId="77777777" w:rsidR="00276180" w:rsidRPr="00584003" w:rsidRDefault="00276180" w:rsidP="00276180">
      <w:pPr>
        <w:numPr>
          <w:ilvl w:val="0"/>
          <w:numId w:val="24"/>
        </w:numPr>
        <w:rPr>
          <w:rFonts w:ascii="Calibri" w:hAnsi="Calibri"/>
          <w:color w:val="9BBB59"/>
          <w:sz w:val="22"/>
        </w:rPr>
      </w:pPr>
      <w:r w:rsidRPr="00584003">
        <w:rPr>
          <w:rFonts w:ascii="Calibri" w:hAnsi="Calibri"/>
          <w:color w:val="9BBB59"/>
          <w:sz w:val="22"/>
        </w:rPr>
        <w:t>[</w:t>
      </w:r>
      <w:r w:rsidRPr="00EF2031">
        <w:rPr>
          <w:rFonts w:ascii="Calibri" w:hAnsi="Calibri"/>
          <w:color w:val="9BBB59"/>
          <w:sz w:val="22"/>
        </w:rPr>
        <w:t>Insert process here, such as using call down telephone trees, (800) number, alert and notification system, website, etc. Include what office/title is responsible and how they will communicate with personnel who are unaccounted for.</w:t>
      </w:r>
      <w:r w:rsidRPr="00584003">
        <w:rPr>
          <w:rFonts w:ascii="Calibri" w:hAnsi="Calibri"/>
          <w:color w:val="9BBB59"/>
          <w:sz w:val="22"/>
        </w:rPr>
        <w:t>]</w:t>
      </w:r>
      <w:r w:rsidRPr="00EF2031">
        <w:rPr>
          <w:rFonts w:ascii="Calibri" w:hAnsi="Calibri"/>
          <w:color w:val="9BBB59"/>
          <w:sz w:val="22"/>
        </w:rPr>
        <w:tab/>
      </w:r>
    </w:p>
    <w:p w14:paraId="53702CAB" w14:textId="77777777" w:rsidR="00276180" w:rsidRPr="00C86BAD" w:rsidRDefault="00276180" w:rsidP="00276180">
      <w:pPr>
        <w:pStyle w:val="Heading2"/>
      </w:pPr>
      <w:bookmarkStart w:id="54" w:name="_Toc279051692"/>
      <w:bookmarkStart w:id="55" w:name="_Toc293053613"/>
      <w:r w:rsidRPr="00C86BAD">
        <w:t>Phase 4: Reconstitution</w:t>
      </w:r>
      <w:bookmarkEnd w:id="54"/>
      <w:bookmarkEnd w:id="55"/>
    </w:p>
    <w:p w14:paraId="116E8686" w14:textId="77777777" w:rsidR="00276180" w:rsidRPr="00584003" w:rsidRDefault="00276180" w:rsidP="00276180">
      <w:pPr>
        <w:rPr>
          <w:rFonts w:ascii="Calibri" w:hAnsi="Calibri"/>
          <w:color w:val="9BBB59"/>
          <w:sz w:val="22"/>
        </w:rPr>
      </w:pPr>
      <w:r w:rsidRPr="005C187A">
        <w:rPr>
          <w:rFonts w:ascii="Calibri" w:hAnsi="Calibri"/>
          <w:sz w:val="22"/>
        </w:rPr>
        <w:t xml:space="preserve">The </w:t>
      </w:r>
      <w:r w:rsidR="00112E79">
        <w:rPr>
          <w:rFonts w:ascii="Calibri" w:hAnsi="Calibri"/>
          <w:sz w:val="22"/>
        </w:rPr>
        <w:t xml:space="preserve">agency </w:t>
      </w:r>
      <w:r w:rsidRPr="005C187A">
        <w:rPr>
          <w:rFonts w:ascii="Calibri" w:hAnsi="Calibri"/>
          <w:sz w:val="22"/>
        </w:rPr>
        <w:t xml:space="preserve">will develop general guidelines and policies for ending alternate operations and returning to a non-emergency status at the designated primary facility. </w:t>
      </w:r>
      <w:r w:rsidRPr="00584003">
        <w:rPr>
          <w:rFonts w:ascii="Calibri" w:hAnsi="Calibri"/>
          <w:color w:val="9BBB59"/>
          <w:sz w:val="22"/>
        </w:rPr>
        <w:t>[</w:t>
      </w:r>
      <w:r w:rsidRPr="00EF2031">
        <w:rPr>
          <w:rFonts w:ascii="Calibri" w:hAnsi="Calibri"/>
          <w:i/>
          <w:color w:val="9BBB59"/>
          <w:sz w:val="22"/>
        </w:rPr>
        <w:t>Briefly</w:t>
      </w:r>
      <w:r w:rsidRPr="005C187A">
        <w:rPr>
          <w:rFonts w:ascii="Calibri" w:hAnsi="Calibri"/>
          <w:i/>
          <w:color w:val="9BBB59"/>
          <w:sz w:val="22"/>
        </w:rPr>
        <w:t xml:space="preserve"> describe procedure</w:t>
      </w:r>
      <w:r>
        <w:rPr>
          <w:rFonts w:ascii="Calibri" w:hAnsi="Calibri"/>
          <w:i/>
          <w:color w:val="9BBB59"/>
          <w:sz w:val="22"/>
        </w:rPr>
        <w:t xml:space="preserve"> from Reconstitution section in COOP Handbook</w:t>
      </w:r>
      <w:r w:rsidR="00D50C06">
        <w:rPr>
          <w:rFonts w:ascii="Calibri" w:hAnsi="Calibri"/>
          <w:i/>
          <w:color w:val="9BBB59"/>
          <w:sz w:val="22"/>
        </w:rPr>
        <w:t xml:space="preserve">, </w:t>
      </w:r>
      <w:r w:rsidR="00D50C06" w:rsidRPr="00EF2031">
        <w:rPr>
          <w:rFonts w:ascii="Calibri" w:hAnsi="Calibri"/>
          <w:i/>
          <w:color w:val="9BBB59"/>
          <w:sz w:val="22"/>
        </w:rPr>
        <w:t xml:space="preserve">page </w:t>
      </w:r>
      <w:r w:rsidR="0006146D" w:rsidRPr="00EF2031">
        <w:rPr>
          <w:rFonts w:ascii="Calibri" w:hAnsi="Calibri"/>
          <w:i/>
          <w:color w:val="9BBB59"/>
          <w:sz w:val="22"/>
        </w:rPr>
        <w:t>40</w:t>
      </w:r>
      <w:r w:rsidRPr="00584003">
        <w:rPr>
          <w:rFonts w:ascii="Calibri" w:hAnsi="Calibri"/>
          <w:color w:val="9BBB59"/>
          <w:sz w:val="22"/>
        </w:rPr>
        <w:t>]</w:t>
      </w:r>
    </w:p>
    <w:p w14:paraId="582B7375" w14:textId="77777777" w:rsidR="00276180" w:rsidRPr="005C187A" w:rsidRDefault="00276180" w:rsidP="00276180">
      <w:pPr>
        <w:ind w:left="720"/>
        <w:rPr>
          <w:rFonts w:ascii="Calibri" w:hAnsi="Calibri"/>
          <w:sz w:val="22"/>
        </w:rPr>
      </w:pPr>
    </w:p>
    <w:p w14:paraId="15F932DD" w14:textId="77777777" w:rsidR="00276180" w:rsidRPr="005C187A" w:rsidRDefault="00276180" w:rsidP="00276180">
      <w:pPr>
        <w:rPr>
          <w:rFonts w:ascii="Calibri" w:hAnsi="Calibri"/>
          <w:sz w:val="22"/>
        </w:rPr>
      </w:pPr>
      <w:r w:rsidRPr="005C187A">
        <w:rPr>
          <w:rFonts w:ascii="Calibri" w:hAnsi="Calibri"/>
          <w:sz w:val="22"/>
        </w:rPr>
        <w:t xml:space="preserve">The </w:t>
      </w:r>
      <w:r w:rsidR="00112E79">
        <w:rPr>
          <w:rFonts w:ascii="Calibri" w:hAnsi="Calibri"/>
          <w:sz w:val="22"/>
        </w:rPr>
        <w:t xml:space="preserve">agency </w:t>
      </w:r>
      <w:r w:rsidRPr="005C187A">
        <w:rPr>
          <w:rFonts w:ascii="Calibri" w:hAnsi="Calibri"/>
          <w:sz w:val="22"/>
        </w:rPr>
        <w:t xml:space="preserve">will establish specific actions to ensure a timely and efficient transition of communications, vital records and databases to the primary facility. </w:t>
      </w:r>
    </w:p>
    <w:p w14:paraId="1420F638" w14:textId="77777777" w:rsidR="00276180" w:rsidRPr="005C187A" w:rsidRDefault="00276180" w:rsidP="00276180">
      <w:pPr>
        <w:ind w:left="720"/>
        <w:rPr>
          <w:rFonts w:ascii="Calibri" w:hAnsi="Calibri"/>
          <w:sz w:val="22"/>
        </w:rPr>
      </w:pPr>
    </w:p>
    <w:p w14:paraId="4F928315" w14:textId="77777777" w:rsidR="00A34327" w:rsidRDefault="00276180">
      <w:r w:rsidRPr="005C187A">
        <w:rPr>
          <w:rFonts w:ascii="Calibri" w:hAnsi="Calibri"/>
          <w:sz w:val="22"/>
        </w:rPr>
        <w:t>The</w:t>
      </w:r>
      <w:r>
        <w:rPr>
          <w:rFonts w:ascii="Calibri" w:hAnsi="Calibri"/>
          <w:b/>
          <w:sz w:val="22"/>
        </w:rPr>
        <w:t xml:space="preserve"> </w:t>
      </w:r>
      <w:r w:rsidR="00112E79">
        <w:rPr>
          <w:rFonts w:ascii="Calibri" w:hAnsi="Calibri"/>
          <w:sz w:val="22"/>
        </w:rPr>
        <w:t xml:space="preserve">agency </w:t>
      </w:r>
      <w:r w:rsidRPr="005C187A">
        <w:rPr>
          <w:rFonts w:ascii="Calibri" w:hAnsi="Calibri"/>
          <w:sz w:val="22"/>
        </w:rPr>
        <w:t>will develop a task force to assess all phases and elements of the alternate operations and provide specific solutions to correct any areas of conce</w:t>
      </w:r>
      <w:r w:rsidR="005714DA">
        <w:rPr>
          <w:rFonts w:ascii="Calibri" w:hAnsi="Calibri"/>
          <w:sz w:val="22"/>
        </w:rPr>
        <w:t>rn.</w:t>
      </w:r>
      <w:bookmarkStart w:id="56" w:name="_Toc279051693"/>
      <w:r w:rsidR="00A34327">
        <w:br w:type="page"/>
      </w:r>
    </w:p>
    <w:p w14:paraId="42BB9412" w14:textId="77777777" w:rsidR="00150E22" w:rsidRDefault="00150E22" w:rsidP="00150E22">
      <w:pPr>
        <w:pStyle w:val="Heading2"/>
      </w:pPr>
      <w:bookmarkStart w:id="57" w:name="_Toc293053614"/>
      <w:r w:rsidRPr="00C86BAD">
        <w:lastRenderedPageBreak/>
        <w:t>Delegations of Authority and Orders of Succession</w:t>
      </w:r>
      <w:bookmarkEnd w:id="57"/>
    </w:p>
    <w:p w14:paraId="312C4F68" w14:textId="77777777" w:rsidR="006E3119" w:rsidRPr="003705A7" w:rsidRDefault="002A4FB1" w:rsidP="003705A7">
      <w:pPr>
        <w:rPr>
          <w:sz w:val="12"/>
          <w:szCs w:val="12"/>
        </w:rPr>
      </w:pPr>
      <w:r w:rsidRPr="003705A7">
        <w:rPr>
          <w:noProof/>
          <w:sz w:val="12"/>
          <w:szCs w:val="12"/>
        </w:rPr>
        <mc:AlternateContent>
          <mc:Choice Requires="wps">
            <w:drawing>
              <wp:inline distT="0" distB="0" distL="0" distR="0" wp14:anchorId="63BA0D6E" wp14:editId="73A233F6">
                <wp:extent cx="5943600" cy="763905"/>
                <wp:effectExtent l="0" t="0" r="25400" b="23495"/>
                <wp:docPr id="3075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3905"/>
                        </a:xfrm>
                        <a:prstGeom prst="rect">
                          <a:avLst/>
                        </a:prstGeom>
                        <a:solidFill>
                          <a:srgbClr val="FFFFFF"/>
                        </a:solidFill>
                        <a:ln w="19050" cmpd="sng">
                          <a:solidFill>
                            <a:srgbClr val="A3B097"/>
                          </a:solidFill>
                        </a:ln>
                        <a:extLst/>
                      </wps:spPr>
                      <wps:txbx>
                        <w:txbxContent>
                          <w:p w14:paraId="500EAF09" w14:textId="77777777" w:rsidR="00AB3F68" w:rsidRPr="007E26BA" w:rsidRDefault="00AB3F68" w:rsidP="005714DA">
                            <w:pPr>
                              <w:pStyle w:val="NormalWeb"/>
                              <w:spacing w:before="2" w:after="2"/>
                              <w:textAlignment w:val="baseline"/>
                              <w:rPr>
                                <w:color w:val="76923C" w:themeColor="accent3" w:themeShade="BF"/>
                                <w:sz w:val="28"/>
                                <w:szCs w:val="28"/>
                              </w:rPr>
                            </w:pPr>
                            <w:r w:rsidRPr="007E26BA">
                              <w:rPr>
                                <w:rFonts w:ascii="Calibri" w:eastAsia="MS PGothic" w:hAnsi="Calibri" w:cs="MS PGothic"/>
                                <w:color w:val="76923C" w:themeColor="accent3" w:themeShade="BF"/>
                                <w:kern w:val="24"/>
                                <w:sz w:val="28"/>
                                <w:szCs w:val="28"/>
                              </w:rPr>
                              <w:t>“</w:t>
                            </w:r>
                            <w:r w:rsidRPr="007E26BA">
                              <w:rPr>
                                <w:rFonts w:ascii="Calibri" w:eastAsia="MS PGothic" w:hAnsi="Calibri" w:cs="MS PGothic"/>
                                <w:i/>
                                <w:iCs/>
                                <w:color w:val="76923C" w:themeColor="accent3" w:themeShade="BF"/>
                                <w:kern w:val="24"/>
                                <w:sz w:val="28"/>
                                <w:szCs w:val="28"/>
                              </w:rPr>
                              <w:t>What positions in your areas of responsibility are so important that if they suddenly became vacant, your part of the organization would face major problems in achieving your essential functions?”</w:t>
                            </w:r>
                          </w:p>
                        </w:txbxContent>
                      </wps:txbx>
                      <wps:bodyPr wrap="square">
                        <a:spAutoFit/>
                      </wps:bodyPr>
                    </wps:wsp>
                  </a:graphicData>
                </a:graphic>
              </wp:inline>
            </w:drawing>
          </mc:Choice>
          <mc:Fallback>
            <w:pict>
              <v:shape id="TextBox 4" o:spid="_x0000_s1037" type="#_x0000_t202" style="width:468pt;height:60.1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" strokecolor="#a3b097" strokeweight="1.5pt">
                <v:textbox style="mso-fit-shape-to-text:t">
                  <w:txbxContent>
                    <w:p w:rsidR="00600406" w:rsidRPr="007E26BA" w:rsidRDefault="00600406" w:rsidP="005714DA">
                      <w:pPr>
                        <w:pStyle w:val="NormalWeb"/>
                        <w:spacing w:before="2" w:after="2"/>
                        <w:textAlignment w:val="baseline"/>
                        <w:rPr>
                          <w:color w:val="76923C" w:themeColor="accent3" w:themeShade="BF"/>
                          <w:sz w:val="28"/>
                          <w:szCs w:val="28"/>
                        </w:rPr>
                      </w:pPr>
                      <w:r w:rsidRPr="007E26BA">
                        <w:rPr>
                          <w:rFonts w:ascii="Calibri" w:eastAsia="MS PGothic" w:hAnsi="Calibri" w:cs="MS PGothic"/>
                          <w:color w:val="76923C" w:themeColor="accent3" w:themeShade="BF"/>
                          <w:kern w:val="24"/>
                          <w:sz w:val="28"/>
                          <w:szCs w:val="28"/>
                        </w:rPr>
                        <w:t>“</w:t>
                      </w:r>
                      <w:r w:rsidRPr="007E26BA">
                        <w:rPr>
                          <w:rFonts w:ascii="Calibri" w:eastAsia="MS PGothic" w:hAnsi="Calibri" w:cs="MS PGothic"/>
                          <w:i/>
                          <w:iCs/>
                          <w:color w:val="76923C" w:themeColor="accent3" w:themeShade="BF"/>
                          <w:kern w:val="24"/>
                          <w:sz w:val="28"/>
                          <w:szCs w:val="28"/>
                        </w:rPr>
                        <w:t>What positions in your areas of responsibility are so important that if they suddenly became vacant, your part of the organization would face major problems in achieving your essential functions?”</w:t>
                      </w:r>
                    </w:p>
                  </w:txbxContent>
                </v:textbox>
                <w10:anchorlock/>
              </v:shape>
            </w:pict>
          </mc:Fallback>
        </mc:AlternateContent>
      </w:r>
    </w:p>
    <w:bookmarkEnd w:id="56"/>
    <w:p w14:paraId="0BEF0C98" w14:textId="77777777" w:rsidR="001446FC" w:rsidRDefault="001446FC" w:rsidP="002C5CEE">
      <w:pPr>
        <w:pStyle w:val="Heading2"/>
      </w:pPr>
    </w:p>
    <w:p w14:paraId="6CC2E574" w14:textId="77777777" w:rsidR="00A34327" w:rsidRPr="00A34327" w:rsidRDefault="00A34327" w:rsidP="00A34327"/>
    <w:p w14:paraId="0BE982DD" w14:textId="77777777" w:rsidR="00276180" w:rsidRPr="00C86BAD" w:rsidRDefault="00A34327" w:rsidP="00276180">
      <w:pPr>
        <w:pStyle w:val="PARAGRAPHTEXT"/>
        <w:rPr>
          <w:i w:val="0"/>
        </w:rPr>
      </w:pPr>
      <w:r>
        <w:rPr>
          <w:i w:val="0"/>
          <w:noProof/>
        </w:rPr>
        <mc:AlternateContent>
          <mc:Choice Requires="wps">
            <w:drawing>
              <wp:anchor distT="0" distB="0" distL="114300" distR="114300" simplePos="0" relativeHeight="251656704" behindDoc="0" locked="0" layoutInCell="1" allowOverlap="1" wp14:anchorId="30B06000" wp14:editId="795FAEBF">
                <wp:simplePos x="0" y="0"/>
                <wp:positionH relativeFrom="column">
                  <wp:posOffset>0</wp:posOffset>
                </wp:positionH>
                <wp:positionV relativeFrom="paragraph">
                  <wp:posOffset>58420</wp:posOffset>
                </wp:positionV>
                <wp:extent cx="1409700" cy="2266950"/>
                <wp:effectExtent l="25400" t="25400" r="38100" b="19050"/>
                <wp:wrapThrough wrapText="bothSides">
                  <wp:wrapPolygon edited="0">
                    <wp:start x="-389" y="-242"/>
                    <wp:lineTo x="-389" y="21539"/>
                    <wp:lineTo x="21795" y="21539"/>
                    <wp:lineTo x="21795" y="-242"/>
                    <wp:lineTo x="-389" y="-242"/>
                  </wp:wrapPolygon>
                </wp:wrapThrough>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266950"/>
                        </a:xfrm>
                        <a:prstGeom prst="rect">
                          <a:avLst/>
                        </a:prstGeom>
                        <a:noFill/>
                        <a:ln w="38100" cmpd="dbl">
                          <a:solidFill>
                            <a:srgbClr val="A3B097"/>
                          </a:solidFill>
                          <a:miter lim="800000"/>
                          <a:headEnd/>
                          <a:tailEnd/>
                        </a:ln>
                      </wps:spPr>
                      <wps:txbx>
                        <w:txbxContent>
                          <w:p w14:paraId="525745DF" w14:textId="77777777" w:rsidR="00AB3F68" w:rsidRPr="00BB657A" w:rsidRDefault="00AB3F68" w:rsidP="00276180">
                            <w:pPr>
                              <w:ind w:left="90"/>
                              <w:rPr>
                                <w:rFonts w:ascii="Calibri" w:hAnsi="Calibri"/>
                                <w:i/>
                                <w:iCs/>
                                <w:color w:val="1B2856"/>
                                <w:sz w:val="22"/>
                                <w:szCs w:val="22"/>
                              </w:rPr>
                            </w:pPr>
                            <w:r w:rsidRPr="00BB657A">
                              <w:rPr>
                                <w:rFonts w:ascii="Calibri" w:hAnsi="Calibri"/>
                                <w:b/>
                                <w:i/>
                                <w:iCs/>
                                <w:color w:val="1B2856"/>
                                <w:sz w:val="22"/>
                                <w:szCs w:val="22"/>
                              </w:rPr>
                              <w:t>Orders of Succession</w:t>
                            </w:r>
                            <w:r w:rsidRPr="00BB657A">
                              <w:rPr>
                                <w:rFonts w:ascii="Calibri" w:hAnsi="Calibri"/>
                                <w:i/>
                                <w:iCs/>
                                <w:color w:val="1B2856"/>
                                <w:sz w:val="22"/>
                                <w:szCs w:val="22"/>
                              </w:rPr>
                              <w:t xml:space="preserve"> Provide for the orderly and pre-defined assumption of senior organization offices in the event that any officials are unavailable to execute their legal duties</w:t>
                            </w:r>
                          </w:p>
                          <w:p w14:paraId="792067AE" w14:textId="77777777" w:rsidR="00AB3F68" w:rsidRPr="00A566C2" w:rsidRDefault="00AB3F68" w:rsidP="00276180">
                            <w:pPr>
                              <w:rPr>
                                <w:rFonts w:ascii="Calibri" w:hAnsi="Calibri"/>
                                <w:i/>
                                <w:iCs/>
                                <w:color w:val="A6A5A5"/>
                                <w:sz w:val="20"/>
                              </w:rPr>
                            </w:pP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0;margin-top:4.6pt;width:111pt;height:1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" filled="f" strokecolor="#a3b097" strokeweight="3pt">
                <v:stroke linestyle="thinThin"/>
                <v:textbox inset=",7.2pt,,7.2pt">
                  <w:txbxContent>
                    <w:p w:rsidR="00600406" w:rsidRPr="00BB657A" w:rsidRDefault="00600406" w:rsidP="00276180">
                      <w:pPr>
                        <w:ind w:left="90"/>
                        <w:rPr>
                          <w:rFonts w:ascii="Calibri" w:hAnsi="Calibri"/>
                          <w:i/>
                          <w:iCs/>
                          <w:color w:val="1B2856"/>
                          <w:sz w:val="22"/>
                          <w:szCs w:val="22"/>
                        </w:rPr>
                      </w:pPr>
                      <w:r w:rsidRPr="00BB657A">
                        <w:rPr>
                          <w:rFonts w:ascii="Calibri" w:hAnsi="Calibri"/>
                          <w:b/>
                          <w:i/>
                          <w:iCs/>
                          <w:color w:val="1B2856"/>
                          <w:sz w:val="22"/>
                          <w:szCs w:val="22"/>
                        </w:rPr>
                        <w:t>Orders of Succession</w:t>
                      </w:r>
                      <w:r w:rsidRPr="00BB657A">
                        <w:rPr>
                          <w:rFonts w:ascii="Calibri" w:hAnsi="Calibri"/>
                          <w:i/>
                          <w:iCs/>
                          <w:color w:val="1B2856"/>
                          <w:sz w:val="22"/>
                          <w:szCs w:val="22"/>
                        </w:rPr>
                        <w:t xml:space="preserve"> Provide for the orderly and pre-defined assumption of senior organization offices in the event that any officials are unavailable to execute their legal duties</w:t>
                      </w:r>
                    </w:p>
                    <w:p w:rsidR="00600406" w:rsidRPr="00A566C2" w:rsidRDefault="00600406" w:rsidP="00276180">
                      <w:pPr>
                        <w:rPr>
                          <w:rFonts w:ascii="Calibri" w:hAnsi="Calibri"/>
                          <w:i/>
                          <w:iCs/>
                          <w:color w:val="A6A5A5"/>
                          <w:sz w:val="20"/>
                        </w:rPr>
                      </w:pPr>
                    </w:p>
                  </w:txbxContent>
                </v:textbox>
                <w10:wrap type="through"/>
              </v:shape>
            </w:pict>
          </mc:Fallback>
        </mc:AlternateContent>
      </w:r>
      <w:r w:rsidR="00276180" w:rsidRPr="00C86BAD">
        <w:rPr>
          <w:i w:val="0"/>
        </w:rPr>
        <w:t xml:space="preserve">In the event that executive leadership, senior management or senior technical personnel are unavailable during an emergency, </w:t>
      </w:r>
      <w:r w:rsidR="00276180" w:rsidRPr="00584003">
        <w:rPr>
          <w:i w:val="0"/>
          <w:color w:val="9BBB59"/>
        </w:rPr>
        <w:t>[</w:t>
      </w:r>
      <w:r w:rsidR="00276180" w:rsidRPr="00EF2031">
        <w:rPr>
          <w:i w:val="0"/>
          <w:color w:val="9BBB59"/>
        </w:rPr>
        <w:t>insert</w:t>
      </w:r>
      <w:r w:rsidR="00276180" w:rsidRPr="00C86BAD">
        <w:rPr>
          <w:i w:val="0"/>
          <w:color w:val="9BBB59"/>
        </w:rPr>
        <w:t xml:space="preserve"> name of </w:t>
      </w:r>
      <w:r w:rsidR="00276180" w:rsidRPr="00EF2031">
        <w:rPr>
          <w:i w:val="0"/>
          <w:color w:val="9BBB59"/>
        </w:rPr>
        <w:t>jurisdiction</w:t>
      </w:r>
      <w:r w:rsidR="00276180" w:rsidRPr="00584003">
        <w:rPr>
          <w:i w:val="0"/>
          <w:color w:val="9BBB59"/>
        </w:rPr>
        <w:t>]</w:t>
      </w:r>
      <w:r w:rsidR="00276180" w:rsidRPr="00C86BAD">
        <w:rPr>
          <w:i w:val="0"/>
        </w:rPr>
        <w:t xml:space="preserve"> has developed a set of procedures to govern both orders of succession and delegations of authority.</w:t>
      </w:r>
    </w:p>
    <w:p w14:paraId="184E052C" w14:textId="77777777" w:rsidR="00276180" w:rsidRPr="00C86BAD" w:rsidRDefault="00276180" w:rsidP="00276180">
      <w:pPr>
        <w:pStyle w:val="PARAGRAPHTEXT"/>
        <w:tabs>
          <w:tab w:val="left" w:pos="7273"/>
        </w:tabs>
        <w:rPr>
          <w:i w:val="0"/>
          <w:szCs w:val="20"/>
        </w:rPr>
      </w:pPr>
      <w:r>
        <w:rPr>
          <w:i w:val="0"/>
        </w:rPr>
        <w:tab/>
      </w:r>
      <w:r w:rsidRPr="00C86BAD">
        <w:rPr>
          <w:i w:val="0"/>
        </w:rPr>
        <w:br/>
        <w:t>These sets of procedures ensure that there is adequate coverage when individuals are r</w:t>
      </w:r>
      <w:r w:rsidRPr="00C86BAD">
        <w:rPr>
          <w:i w:val="0"/>
          <w:shd w:val="clear" w:color="auto" w:fill="FFFFFF"/>
        </w:rPr>
        <w:t>endered unable to perform their duties and provides measures that allow replacements to be readily made to fill vacancies, thereby fulfilling the requirements of Continuity of Government [COG] provisions.</w:t>
      </w:r>
    </w:p>
    <w:p w14:paraId="042914E5" w14:textId="77777777" w:rsidR="003612BC" w:rsidRDefault="003612BC" w:rsidP="00276180">
      <w:pPr>
        <w:pStyle w:val="PARAGRAPHTEXT"/>
        <w:rPr>
          <w:i w:val="0"/>
        </w:rPr>
      </w:pPr>
    </w:p>
    <w:p w14:paraId="3713599A" w14:textId="77777777" w:rsidR="00276180" w:rsidRDefault="00276180" w:rsidP="00276180">
      <w:pPr>
        <w:pStyle w:val="PARAGRAPHTEXT"/>
        <w:rPr>
          <w:i w:val="0"/>
        </w:rPr>
      </w:pPr>
    </w:p>
    <w:p w14:paraId="7C613C90" w14:textId="77777777" w:rsidR="00A34327" w:rsidRDefault="00A34327" w:rsidP="00276180">
      <w:pPr>
        <w:pStyle w:val="PARAGRAPHTEXT"/>
        <w:rPr>
          <w:i w:val="0"/>
        </w:rPr>
      </w:pPr>
    </w:p>
    <w:p w14:paraId="395D556D" w14:textId="77777777" w:rsidR="00166C88" w:rsidRDefault="00166C88" w:rsidP="00276180">
      <w:pPr>
        <w:pStyle w:val="PARAGRAPHTEXT"/>
        <w:rPr>
          <w:i w:val="0"/>
        </w:rPr>
      </w:pPr>
    </w:p>
    <w:p w14:paraId="4CA30CD7" w14:textId="77777777" w:rsidR="00166C88" w:rsidRDefault="00166C88" w:rsidP="00276180">
      <w:pPr>
        <w:pStyle w:val="PARAGRAPHTEXT"/>
        <w:rPr>
          <w:i w:val="0"/>
        </w:rPr>
      </w:pPr>
      <w:r>
        <w:rPr>
          <w:i w:val="0"/>
        </w:rPr>
        <w:t xml:space="preserve">Figure 4-3. Orders of Succession </w:t>
      </w:r>
    </w:p>
    <w:p w14:paraId="26307092" w14:textId="77777777" w:rsidR="00190B40" w:rsidRDefault="002928BB" w:rsidP="00276180">
      <w:pPr>
        <w:pStyle w:val="PARAGRAPHTEXT"/>
        <w:rPr>
          <w:i w:val="0"/>
        </w:rPr>
      </w:pPr>
      <w:r>
        <w:rPr>
          <w:i w:val="0"/>
        </w:rPr>
        <w:t>D</w:t>
      </w:r>
      <w:r w:rsidR="00166C88">
        <w:rPr>
          <w:i w:val="0"/>
        </w:rPr>
        <w:t>efinition</w:t>
      </w:r>
    </w:p>
    <w:p w14:paraId="2B5B4A10" w14:textId="77777777" w:rsidR="00313D92" w:rsidRDefault="00313D92" w:rsidP="00166C88">
      <w:pPr>
        <w:jc w:val="center"/>
        <w:rPr>
          <w:rFonts w:ascii="Calibri" w:hAnsi="Calibri"/>
          <w:sz w:val="22"/>
          <w:szCs w:val="22"/>
        </w:rPr>
      </w:pPr>
    </w:p>
    <w:tbl>
      <w:tblPr>
        <w:tblpPr w:leftFromText="180" w:rightFromText="180" w:vertAnchor="page" w:horzAnchor="page" w:tblpX="1585" w:tblpY="9631"/>
        <w:tblW w:w="9351" w:type="dxa"/>
        <w:tblCellMar>
          <w:left w:w="0" w:type="dxa"/>
          <w:right w:w="0" w:type="dxa"/>
        </w:tblCellMar>
        <w:tblLook w:val="0420" w:firstRow="1" w:lastRow="0" w:firstColumn="0" w:lastColumn="0" w:noHBand="0" w:noVBand="1"/>
      </w:tblPr>
      <w:tblGrid>
        <w:gridCol w:w="3123"/>
        <w:gridCol w:w="2076"/>
        <w:gridCol w:w="2076"/>
        <w:gridCol w:w="2076"/>
      </w:tblGrid>
      <w:tr w:rsidR="00060D80" w:rsidRPr="001446FC" w14:paraId="0A72AA4A" w14:textId="77777777" w:rsidTr="00060D80">
        <w:trPr>
          <w:trHeight w:val="716"/>
        </w:trPr>
        <w:tc>
          <w:tcPr>
            <w:tcW w:w="3123" w:type="dxa"/>
            <w:tcBorders>
              <w:top w:val="single" w:sz="8" w:space="0" w:color="000000"/>
              <w:left w:val="single" w:sz="8" w:space="0" w:color="000000"/>
              <w:bottom w:val="single" w:sz="24" w:space="0" w:color="000000"/>
              <w:right w:val="single" w:sz="8" w:space="0" w:color="000000"/>
            </w:tcBorders>
            <w:shd w:val="clear" w:color="auto" w:fill="A3B097"/>
            <w:tcMar>
              <w:top w:w="72" w:type="dxa"/>
              <w:left w:w="144" w:type="dxa"/>
              <w:bottom w:w="72" w:type="dxa"/>
              <w:right w:w="144" w:type="dxa"/>
            </w:tcMar>
            <w:hideMark/>
          </w:tcPr>
          <w:p w14:paraId="6835040D" w14:textId="77777777" w:rsidR="00060D80" w:rsidRPr="001446FC" w:rsidRDefault="00060D80" w:rsidP="00060D80">
            <w:pPr>
              <w:keepNext/>
              <w:spacing w:before="240" w:after="120"/>
              <w:outlineLvl w:val="1"/>
              <w:rPr>
                <w:rFonts w:ascii="Calibri" w:eastAsia="Times New Roman" w:hAnsi="Calibri"/>
                <w:b/>
                <w:bCs/>
                <w:iCs/>
                <w:sz w:val="22"/>
                <w:szCs w:val="28"/>
              </w:rPr>
            </w:pPr>
            <w:r w:rsidRPr="001446FC">
              <w:rPr>
                <w:rFonts w:ascii="Calibri" w:eastAsia="Times New Roman" w:hAnsi="Calibri"/>
                <w:b/>
                <w:bCs/>
                <w:iCs/>
                <w:sz w:val="22"/>
                <w:szCs w:val="28"/>
              </w:rPr>
              <w:t>Key Executive</w:t>
            </w:r>
          </w:p>
        </w:tc>
        <w:tc>
          <w:tcPr>
            <w:tcW w:w="2076" w:type="dxa"/>
            <w:tcBorders>
              <w:top w:val="single" w:sz="8" w:space="0" w:color="000000"/>
              <w:left w:val="single" w:sz="8" w:space="0" w:color="000000"/>
              <w:bottom w:val="single" w:sz="24" w:space="0" w:color="000000"/>
              <w:right w:val="single" w:sz="8" w:space="0" w:color="000000"/>
            </w:tcBorders>
            <w:shd w:val="clear" w:color="auto" w:fill="A3B097"/>
            <w:tcMar>
              <w:top w:w="72" w:type="dxa"/>
              <w:left w:w="144" w:type="dxa"/>
              <w:bottom w:w="72" w:type="dxa"/>
              <w:right w:w="144" w:type="dxa"/>
            </w:tcMar>
            <w:hideMark/>
          </w:tcPr>
          <w:p w14:paraId="54E9686C" w14:textId="77777777" w:rsidR="00060D80" w:rsidRPr="001446FC" w:rsidRDefault="00060D80" w:rsidP="00060D80">
            <w:pPr>
              <w:keepNext/>
              <w:spacing w:before="240" w:after="120"/>
              <w:outlineLvl w:val="1"/>
              <w:rPr>
                <w:rFonts w:ascii="Calibri" w:eastAsia="Times New Roman" w:hAnsi="Calibri"/>
                <w:b/>
                <w:bCs/>
                <w:iCs/>
                <w:sz w:val="22"/>
                <w:szCs w:val="28"/>
              </w:rPr>
            </w:pPr>
            <w:r w:rsidRPr="001446FC">
              <w:rPr>
                <w:rFonts w:ascii="Calibri" w:eastAsia="Times New Roman" w:hAnsi="Calibri"/>
                <w:b/>
                <w:bCs/>
                <w:iCs/>
                <w:sz w:val="22"/>
                <w:szCs w:val="28"/>
              </w:rPr>
              <w:t>1</w:t>
            </w:r>
            <w:r w:rsidRPr="001446FC">
              <w:rPr>
                <w:rFonts w:ascii="Calibri" w:eastAsia="Times New Roman" w:hAnsi="Calibri"/>
                <w:b/>
                <w:bCs/>
                <w:iCs/>
                <w:sz w:val="22"/>
                <w:szCs w:val="28"/>
                <w:vertAlign w:val="superscript"/>
              </w:rPr>
              <w:t>st</w:t>
            </w:r>
            <w:r w:rsidRPr="001446FC">
              <w:rPr>
                <w:rFonts w:ascii="Calibri" w:eastAsia="Times New Roman" w:hAnsi="Calibri"/>
                <w:b/>
                <w:bCs/>
                <w:iCs/>
                <w:sz w:val="22"/>
                <w:szCs w:val="28"/>
              </w:rPr>
              <w:t xml:space="preserve"> Successor</w:t>
            </w:r>
          </w:p>
        </w:tc>
        <w:tc>
          <w:tcPr>
            <w:tcW w:w="2076" w:type="dxa"/>
            <w:tcBorders>
              <w:top w:val="single" w:sz="8" w:space="0" w:color="000000"/>
              <w:left w:val="single" w:sz="8" w:space="0" w:color="000000"/>
              <w:bottom w:val="single" w:sz="24" w:space="0" w:color="000000"/>
              <w:right w:val="single" w:sz="8" w:space="0" w:color="000000"/>
            </w:tcBorders>
            <w:shd w:val="clear" w:color="auto" w:fill="A3B097"/>
            <w:tcMar>
              <w:top w:w="72" w:type="dxa"/>
              <w:left w:w="144" w:type="dxa"/>
              <w:bottom w:w="72" w:type="dxa"/>
              <w:right w:w="144" w:type="dxa"/>
            </w:tcMar>
            <w:hideMark/>
          </w:tcPr>
          <w:p w14:paraId="1957E130" w14:textId="77777777" w:rsidR="00060D80" w:rsidRPr="001446FC" w:rsidRDefault="00060D80" w:rsidP="00060D80">
            <w:pPr>
              <w:keepNext/>
              <w:spacing w:before="240" w:after="120"/>
              <w:outlineLvl w:val="1"/>
              <w:rPr>
                <w:rFonts w:ascii="Calibri" w:eastAsia="Times New Roman" w:hAnsi="Calibri"/>
                <w:b/>
                <w:bCs/>
                <w:iCs/>
                <w:sz w:val="22"/>
                <w:szCs w:val="28"/>
              </w:rPr>
            </w:pPr>
            <w:r w:rsidRPr="001446FC">
              <w:rPr>
                <w:rFonts w:ascii="Calibri" w:eastAsia="Times New Roman" w:hAnsi="Calibri"/>
                <w:b/>
                <w:bCs/>
                <w:iCs/>
                <w:sz w:val="22"/>
                <w:szCs w:val="28"/>
              </w:rPr>
              <w:t>2</w:t>
            </w:r>
            <w:r w:rsidRPr="001446FC">
              <w:rPr>
                <w:rFonts w:ascii="Calibri" w:eastAsia="Times New Roman" w:hAnsi="Calibri"/>
                <w:b/>
                <w:bCs/>
                <w:iCs/>
                <w:sz w:val="22"/>
                <w:szCs w:val="28"/>
                <w:vertAlign w:val="superscript"/>
              </w:rPr>
              <w:t>nd</w:t>
            </w:r>
            <w:r w:rsidRPr="001446FC">
              <w:rPr>
                <w:rFonts w:ascii="Calibri" w:eastAsia="Times New Roman" w:hAnsi="Calibri"/>
                <w:b/>
                <w:bCs/>
                <w:iCs/>
                <w:sz w:val="22"/>
                <w:szCs w:val="28"/>
              </w:rPr>
              <w:t xml:space="preserve"> Successor</w:t>
            </w:r>
          </w:p>
        </w:tc>
        <w:tc>
          <w:tcPr>
            <w:tcW w:w="2076" w:type="dxa"/>
            <w:tcBorders>
              <w:top w:val="single" w:sz="8" w:space="0" w:color="000000"/>
              <w:left w:val="single" w:sz="8" w:space="0" w:color="000000"/>
              <w:bottom w:val="single" w:sz="24" w:space="0" w:color="000000"/>
              <w:right w:val="single" w:sz="8" w:space="0" w:color="000000"/>
            </w:tcBorders>
            <w:shd w:val="clear" w:color="auto" w:fill="A3B097"/>
            <w:tcMar>
              <w:top w:w="72" w:type="dxa"/>
              <w:left w:w="144" w:type="dxa"/>
              <w:bottom w:w="72" w:type="dxa"/>
              <w:right w:w="144" w:type="dxa"/>
            </w:tcMar>
            <w:hideMark/>
          </w:tcPr>
          <w:p w14:paraId="5B669BC5" w14:textId="77777777" w:rsidR="00060D80" w:rsidRPr="001446FC" w:rsidRDefault="00060D80" w:rsidP="00060D80">
            <w:pPr>
              <w:keepNext/>
              <w:spacing w:before="240" w:after="120"/>
              <w:outlineLvl w:val="1"/>
              <w:rPr>
                <w:rFonts w:ascii="Calibri" w:eastAsia="Times New Roman" w:hAnsi="Calibri"/>
                <w:b/>
                <w:bCs/>
                <w:iCs/>
                <w:sz w:val="22"/>
                <w:szCs w:val="28"/>
              </w:rPr>
            </w:pPr>
            <w:r w:rsidRPr="001446FC">
              <w:rPr>
                <w:rFonts w:ascii="Calibri" w:eastAsia="Times New Roman" w:hAnsi="Calibri"/>
                <w:b/>
                <w:bCs/>
                <w:iCs/>
                <w:sz w:val="22"/>
                <w:szCs w:val="28"/>
              </w:rPr>
              <w:t>3</w:t>
            </w:r>
            <w:r w:rsidRPr="001446FC">
              <w:rPr>
                <w:rFonts w:ascii="Calibri" w:eastAsia="Times New Roman" w:hAnsi="Calibri"/>
                <w:b/>
                <w:bCs/>
                <w:iCs/>
                <w:sz w:val="22"/>
                <w:szCs w:val="28"/>
                <w:vertAlign w:val="superscript"/>
              </w:rPr>
              <w:t>rd</w:t>
            </w:r>
            <w:r w:rsidRPr="001446FC">
              <w:rPr>
                <w:rFonts w:ascii="Calibri" w:eastAsia="Times New Roman" w:hAnsi="Calibri"/>
                <w:b/>
                <w:bCs/>
                <w:iCs/>
                <w:sz w:val="22"/>
                <w:szCs w:val="28"/>
              </w:rPr>
              <w:t xml:space="preserve"> Successor</w:t>
            </w:r>
          </w:p>
        </w:tc>
      </w:tr>
      <w:tr w:rsidR="00060D80" w:rsidRPr="001446FC" w14:paraId="02E03F38" w14:textId="77777777" w:rsidTr="00F92496">
        <w:trPr>
          <w:trHeight w:val="716"/>
        </w:trPr>
        <w:tc>
          <w:tcPr>
            <w:tcW w:w="3123"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FB8490" w14:textId="77777777"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19848C" w14:textId="77777777"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FEA8A2" w14:textId="77777777"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98040E" w14:textId="77777777" w:rsidR="00060D80" w:rsidRPr="001446FC" w:rsidRDefault="00060D80" w:rsidP="00060D80">
            <w:pPr>
              <w:keepNext/>
              <w:spacing w:before="240" w:after="120"/>
              <w:outlineLvl w:val="1"/>
              <w:rPr>
                <w:rFonts w:ascii="Calibri" w:eastAsia="Times New Roman" w:hAnsi="Calibri"/>
                <w:b/>
                <w:bCs/>
                <w:iCs/>
                <w:sz w:val="22"/>
                <w:szCs w:val="28"/>
              </w:rPr>
            </w:pPr>
          </w:p>
        </w:tc>
      </w:tr>
      <w:tr w:rsidR="00060D80" w:rsidRPr="001446FC" w14:paraId="4F81C26F" w14:textId="77777777" w:rsidTr="00F92496">
        <w:trPr>
          <w:trHeight w:val="716"/>
        </w:trPr>
        <w:tc>
          <w:tcPr>
            <w:tcW w:w="31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E5E84F" w14:textId="77777777"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E1BE8" w14:textId="77777777"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5171C4" w14:textId="77777777"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8647EB" w14:textId="77777777" w:rsidR="00060D80" w:rsidRPr="001446FC" w:rsidRDefault="00060D80" w:rsidP="00060D80">
            <w:pPr>
              <w:keepNext/>
              <w:spacing w:before="240" w:after="120"/>
              <w:outlineLvl w:val="1"/>
              <w:rPr>
                <w:rFonts w:ascii="Calibri" w:eastAsia="Times New Roman" w:hAnsi="Calibri"/>
                <w:b/>
                <w:bCs/>
                <w:iCs/>
                <w:sz w:val="22"/>
                <w:szCs w:val="28"/>
              </w:rPr>
            </w:pPr>
          </w:p>
        </w:tc>
      </w:tr>
      <w:tr w:rsidR="00060D80" w:rsidRPr="001446FC" w14:paraId="6F969341" w14:textId="77777777" w:rsidTr="00F92496">
        <w:trPr>
          <w:trHeight w:val="716"/>
        </w:trPr>
        <w:tc>
          <w:tcPr>
            <w:tcW w:w="31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0D01C7" w14:textId="77777777"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0A06E2" w14:textId="77777777"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B6F2E7" w14:textId="77777777" w:rsidR="00060D80" w:rsidRPr="001446FC" w:rsidRDefault="00060D80" w:rsidP="00060D80">
            <w:pPr>
              <w:keepNext/>
              <w:spacing w:before="240" w:after="120"/>
              <w:outlineLvl w:val="1"/>
              <w:rPr>
                <w:rFonts w:ascii="Calibri" w:eastAsia="Times New Roman" w:hAnsi="Calibri"/>
                <w:b/>
                <w:bCs/>
                <w:iCs/>
                <w:sz w:val="22"/>
                <w:szCs w:val="28"/>
              </w:rPr>
            </w:pPr>
          </w:p>
        </w:tc>
        <w:tc>
          <w:tcPr>
            <w:tcW w:w="2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9169DA" w14:textId="77777777" w:rsidR="00060D80" w:rsidRPr="001446FC" w:rsidRDefault="00060D80" w:rsidP="00060D80">
            <w:pPr>
              <w:keepNext/>
              <w:spacing w:before="240" w:after="120"/>
              <w:outlineLvl w:val="1"/>
              <w:rPr>
                <w:rFonts w:ascii="Calibri" w:eastAsia="Times New Roman" w:hAnsi="Calibri"/>
                <w:b/>
                <w:bCs/>
                <w:iCs/>
                <w:sz w:val="22"/>
                <w:szCs w:val="28"/>
              </w:rPr>
            </w:pPr>
          </w:p>
        </w:tc>
      </w:tr>
    </w:tbl>
    <w:p w14:paraId="7E9C1441" w14:textId="77777777" w:rsidR="00060D80" w:rsidRDefault="00060D80" w:rsidP="00166C88">
      <w:pPr>
        <w:jc w:val="center"/>
        <w:rPr>
          <w:rFonts w:ascii="Calibri" w:hAnsi="Calibri"/>
          <w:sz w:val="22"/>
          <w:szCs w:val="22"/>
        </w:rPr>
      </w:pPr>
    </w:p>
    <w:p w14:paraId="44C1F454" w14:textId="77777777" w:rsidR="008B2E20" w:rsidRPr="00571355" w:rsidRDefault="008B2E20" w:rsidP="008B2E20">
      <w:pPr>
        <w:pStyle w:val="PARAGRAPHTEXT"/>
        <w:rPr>
          <w:b/>
          <w:i w:val="0"/>
          <w:color w:val="9BBB59"/>
        </w:rPr>
      </w:pPr>
      <w:r w:rsidRPr="00571355">
        <w:rPr>
          <w:i w:val="0"/>
          <w:color w:val="9BBB59"/>
        </w:rPr>
        <w:t>[</w:t>
      </w:r>
      <w:r w:rsidRPr="00571355">
        <w:rPr>
          <w:color w:val="9BBB59"/>
        </w:rPr>
        <w:t>Use Delegation of Authority from Form D and Orders of Succession from Form E in COOP Handbook to complete tables 4-6 and 4-7, pages 7</w:t>
      </w:r>
      <w:r w:rsidR="00DA0580">
        <w:rPr>
          <w:color w:val="9BBB59"/>
        </w:rPr>
        <w:t>4</w:t>
      </w:r>
      <w:r w:rsidRPr="00571355">
        <w:rPr>
          <w:color w:val="9BBB59"/>
        </w:rPr>
        <w:t>-7</w:t>
      </w:r>
      <w:r w:rsidR="00DA0580">
        <w:rPr>
          <w:color w:val="9BBB59"/>
        </w:rPr>
        <w:t>5</w:t>
      </w:r>
      <w:r w:rsidRPr="00DA0580">
        <w:rPr>
          <w:b/>
          <w:i w:val="0"/>
          <w:color w:val="9BBB59"/>
        </w:rPr>
        <w:t>]</w:t>
      </w:r>
    </w:p>
    <w:p w14:paraId="5FC717F3" w14:textId="77777777" w:rsidR="00166C88" w:rsidRPr="003705A7" w:rsidRDefault="00166C88" w:rsidP="00166C88">
      <w:pPr>
        <w:jc w:val="center"/>
        <w:rPr>
          <w:rFonts w:ascii="Calibri" w:hAnsi="Calibri"/>
          <w:b/>
          <w:sz w:val="22"/>
          <w:szCs w:val="22"/>
        </w:rPr>
      </w:pPr>
      <w:r w:rsidRPr="003705A7">
        <w:rPr>
          <w:rFonts w:ascii="Calibri" w:hAnsi="Calibri"/>
          <w:sz w:val="22"/>
          <w:szCs w:val="22"/>
        </w:rPr>
        <w:t>Table 4-</w:t>
      </w:r>
      <w:r w:rsidR="00C709B3">
        <w:rPr>
          <w:rFonts w:ascii="Calibri" w:hAnsi="Calibri"/>
          <w:sz w:val="22"/>
          <w:szCs w:val="22"/>
        </w:rPr>
        <w:t>7</w:t>
      </w:r>
      <w:r w:rsidRPr="003705A7">
        <w:rPr>
          <w:rFonts w:ascii="Calibri" w:hAnsi="Calibri"/>
          <w:sz w:val="22"/>
          <w:szCs w:val="22"/>
        </w:rPr>
        <w:t>. Orders of Succession</w:t>
      </w:r>
    </w:p>
    <w:p w14:paraId="73EEB285" w14:textId="77777777" w:rsidR="00190B40" w:rsidRDefault="00190B40" w:rsidP="00276180">
      <w:pPr>
        <w:pStyle w:val="PARAGRAPHTEXT"/>
        <w:rPr>
          <w:i w:val="0"/>
        </w:rPr>
      </w:pPr>
    </w:p>
    <w:p w14:paraId="27439214" w14:textId="77777777" w:rsidR="00190B40" w:rsidRDefault="00190B40" w:rsidP="00276180">
      <w:pPr>
        <w:pStyle w:val="PARAGRAPHTEXT"/>
        <w:rPr>
          <w:i w:val="0"/>
        </w:rPr>
      </w:pPr>
    </w:p>
    <w:p w14:paraId="6647C32F" w14:textId="77777777" w:rsidR="000650F6" w:rsidRDefault="000650F6" w:rsidP="00276180">
      <w:pPr>
        <w:pStyle w:val="PARAGRAPHTEXT"/>
        <w:rPr>
          <w:b/>
          <w:i w:val="0"/>
        </w:rPr>
      </w:pPr>
      <w:r>
        <w:rPr>
          <w:noProof/>
          <w:szCs w:val="22"/>
        </w:rPr>
        <mc:AlternateContent>
          <mc:Choice Requires="wps">
            <w:drawing>
              <wp:anchor distT="0" distB="0" distL="114300" distR="114300" simplePos="0" relativeHeight="251649536" behindDoc="0" locked="0" layoutInCell="1" allowOverlap="1" wp14:anchorId="66BFD1EA" wp14:editId="67E4FA03">
                <wp:simplePos x="0" y="0"/>
                <wp:positionH relativeFrom="column">
                  <wp:posOffset>0</wp:posOffset>
                </wp:positionH>
                <wp:positionV relativeFrom="paragraph">
                  <wp:posOffset>127000</wp:posOffset>
                </wp:positionV>
                <wp:extent cx="5625465" cy="1955165"/>
                <wp:effectExtent l="25400" t="25400" r="13335" b="26035"/>
                <wp:wrapTight wrapText="bothSides">
                  <wp:wrapPolygon edited="0">
                    <wp:start x="-98" y="-281"/>
                    <wp:lineTo x="-98" y="21607"/>
                    <wp:lineTo x="21554" y="21607"/>
                    <wp:lineTo x="21554" y="-281"/>
                    <wp:lineTo x="-98" y="-281"/>
                  </wp:wrapPolygon>
                </wp:wrapTight>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1955165"/>
                        </a:xfrm>
                        <a:prstGeom prst="rect">
                          <a:avLst/>
                        </a:prstGeom>
                        <a:noFill/>
                        <a:ln w="38100" cmpd="dbl">
                          <a:solidFill>
                            <a:srgbClr val="B0BCC1"/>
                          </a:solidFill>
                          <a:miter lim="800000"/>
                          <a:headEnd/>
                          <a:tailEnd/>
                        </a:ln>
                      </wps:spPr>
                      <wps:txbx>
                        <w:txbxContent>
                          <w:p w14:paraId="24B65905" w14:textId="77777777" w:rsidR="00AB3F68" w:rsidRPr="00BB657A" w:rsidRDefault="00AB3F68" w:rsidP="00276180">
                            <w:pPr>
                              <w:rPr>
                                <w:rFonts w:ascii="Calibri" w:hAnsi="Calibri"/>
                                <w:i/>
                                <w:color w:val="1B2856"/>
                                <w:sz w:val="20"/>
                              </w:rPr>
                            </w:pPr>
                            <w:r w:rsidRPr="00BB657A">
                              <w:rPr>
                                <w:rFonts w:ascii="Calibri" w:hAnsi="Calibri"/>
                                <w:b/>
                                <w:i/>
                                <w:color w:val="1B2856"/>
                                <w:sz w:val="22"/>
                              </w:rPr>
                              <w:t>Delegations of authority</w:t>
                            </w:r>
                            <w:r w:rsidRPr="00BB657A">
                              <w:rPr>
                                <w:rFonts w:ascii="Calibri" w:hAnsi="Calibri"/>
                                <w:i/>
                                <w:color w:val="1B2856"/>
                                <w:sz w:val="20"/>
                              </w:rPr>
                              <w:t xml:space="preserve"> specify who is authorized to make decisions or act on behalf of the </w:t>
                            </w:r>
                            <w:r>
                              <w:rPr>
                                <w:rFonts w:ascii="Calibri" w:hAnsi="Calibri"/>
                                <w:i/>
                                <w:color w:val="1B2856"/>
                                <w:sz w:val="20"/>
                              </w:rPr>
                              <w:t>jurisdiction</w:t>
                            </w:r>
                            <w:r w:rsidRPr="00BB657A">
                              <w:rPr>
                                <w:rFonts w:ascii="Calibri" w:hAnsi="Calibri"/>
                                <w:i/>
                                <w:color w:val="1B2856"/>
                                <w:sz w:val="20"/>
                              </w:rPr>
                              <w:t>. Delegations of authority are used for specific purposes during COOP emergencies, including:</w:t>
                            </w:r>
                          </w:p>
                          <w:p w14:paraId="0281C932" w14:textId="77777777" w:rsidR="00AB3F68" w:rsidRPr="00BB657A" w:rsidRDefault="00AB3F68"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emergency policy changes;</w:t>
                            </w:r>
                          </w:p>
                          <w:p w14:paraId="4810355E" w14:textId="77777777" w:rsidR="00AB3F68" w:rsidRPr="00BB657A" w:rsidRDefault="00AB3F68"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changes in Standard Operating Procedures (SOPs);</w:t>
                            </w:r>
                          </w:p>
                          <w:p w14:paraId="30DC2574" w14:textId="77777777" w:rsidR="00AB3F68" w:rsidRPr="00BB657A" w:rsidRDefault="00AB3F68"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Empowering staff identified in orders of succession to act on behalf of the County/City department head;</w:t>
                            </w:r>
                          </w:p>
                          <w:p w14:paraId="08959681" w14:textId="77777777" w:rsidR="00AB3F68" w:rsidRPr="00BB657A" w:rsidRDefault="00AB3F68"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Making personnel management decisions;</w:t>
                            </w:r>
                          </w:p>
                          <w:p w14:paraId="6DBB91A7" w14:textId="77777777" w:rsidR="00AB3F68" w:rsidRPr="00BB657A" w:rsidRDefault="00AB3F68"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commitment of resources, and</w:t>
                            </w:r>
                          </w:p>
                          <w:p w14:paraId="4FCF95C0" w14:textId="77777777" w:rsidR="00AB3F68" w:rsidRPr="00BB657A" w:rsidRDefault="00AB3F68"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Signing contracts.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margin-left:0;margin-top:10pt;width:442.95pt;height:153.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" filled="f" strokecolor="#b0bcc1" strokeweight="3pt">
                <v:stroke linestyle="thinThin"/>
                <v:textbox inset=",7.2pt,,7.2pt">
                  <w:txbxContent>
                    <w:p w:rsidR="00600406" w:rsidRPr="00BB657A" w:rsidRDefault="00600406" w:rsidP="00276180">
                      <w:pPr>
                        <w:rPr>
                          <w:rFonts w:ascii="Calibri" w:hAnsi="Calibri"/>
                          <w:i/>
                          <w:color w:val="1B2856"/>
                          <w:sz w:val="20"/>
                        </w:rPr>
                      </w:pPr>
                      <w:r w:rsidRPr="00BB657A">
                        <w:rPr>
                          <w:rFonts w:ascii="Calibri" w:hAnsi="Calibri"/>
                          <w:b/>
                          <w:i/>
                          <w:color w:val="1B2856"/>
                          <w:sz w:val="22"/>
                        </w:rPr>
                        <w:t>Delegations of authority</w:t>
                      </w:r>
                      <w:r w:rsidRPr="00BB657A">
                        <w:rPr>
                          <w:rFonts w:ascii="Calibri" w:hAnsi="Calibri"/>
                          <w:i/>
                          <w:color w:val="1B2856"/>
                          <w:sz w:val="20"/>
                        </w:rPr>
                        <w:t xml:space="preserve"> specify who is authorized to make decisions or act on behalf of the </w:t>
                      </w:r>
                      <w:r>
                        <w:rPr>
                          <w:rFonts w:ascii="Calibri" w:hAnsi="Calibri"/>
                          <w:i/>
                          <w:color w:val="1B2856"/>
                          <w:sz w:val="20"/>
                        </w:rPr>
                        <w:t>jurisdiction</w:t>
                      </w:r>
                      <w:r w:rsidRPr="00BB657A">
                        <w:rPr>
                          <w:rFonts w:ascii="Calibri" w:hAnsi="Calibri"/>
                          <w:i/>
                          <w:color w:val="1B2856"/>
                          <w:sz w:val="20"/>
                        </w:rPr>
                        <w:t>. Delegations of authority are used for specific purposes during COOP emergencies, including:</w:t>
                      </w:r>
                    </w:p>
                    <w:p w:rsidR="00600406" w:rsidRPr="00BB657A" w:rsidRDefault="00600406"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emergency policy changes;</w:t>
                      </w:r>
                    </w:p>
                    <w:p w:rsidR="00600406" w:rsidRPr="00BB657A" w:rsidRDefault="00600406"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changes in Standard Operating Procedures (SOPs);</w:t>
                      </w:r>
                    </w:p>
                    <w:p w:rsidR="00600406" w:rsidRPr="00BB657A" w:rsidRDefault="00600406"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Empowering staff identified in orders of succession to act on behalf of the County/City department head;</w:t>
                      </w:r>
                    </w:p>
                    <w:p w:rsidR="00600406" w:rsidRPr="00BB657A" w:rsidRDefault="00600406"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Making personnel management decisions;</w:t>
                      </w:r>
                    </w:p>
                    <w:p w:rsidR="00600406" w:rsidRPr="00BB657A" w:rsidRDefault="00600406"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Approving commitment of resources, and</w:t>
                      </w:r>
                    </w:p>
                    <w:p w:rsidR="00600406" w:rsidRPr="00BB657A" w:rsidRDefault="00600406" w:rsidP="00276180">
                      <w:pPr>
                        <w:numPr>
                          <w:ilvl w:val="0"/>
                          <w:numId w:val="28"/>
                        </w:numPr>
                        <w:ind w:left="270" w:hanging="270"/>
                        <w:contextualSpacing/>
                        <w:rPr>
                          <w:rFonts w:ascii="Calibri" w:hAnsi="Calibri"/>
                          <w:i/>
                          <w:color w:val="1B2856"/>
                          <w:sz w:val="20"/>
                        </w:rPr>
                      </w:pPr>
                      <w:r w:rsidRPr="00BB657A">
                        <w:rPr>
                          <w:rFonts w:ascii="Calibri" w:hAnsi="Calibri"/>
                          <w:i/>
                          <w:color w:val="1B2856"/>
                          <w:sz w:val="20"/>
                        </w:rPr>
                        <w:t>Signing contracts.</w:t>
                      </w:r>
                    </w:p>
                  </w:txbxContent>
                </v:textbox>
                <w10:wrap type="tight"/>
              </v:shape>
            </w:pict>
          </mc:Fallback>
        </mc:AlternateContent>
      </w:r>
    </w:p>
    <w:p w14:paraId="6A17CB92" w14:textId="77777777" w:rsidR="000650F6" w:rsidRDefault="000650F6" w:rsidP="00276180">
      <w:pPr>
        <w:pStyle w:val="PARAGRAPHTEXT"/>
        <w:rPr>
          <w:b/>
          <w:i w:val="0"/>
        </w:rPr>
      </w:pPr>
    </w:p>
    <w:p w14:paraId="2DE996A7" w14:textId="77777777" w:rsidR="000650F6" w:rsidRDefault="000650F6" w:rsidP="00276180">
      <w:pPr>
        <w:pStyle w:val="PARAGRAPHTEXT"/>
        <w:rPr>
          <w:b/>
          <w:i w:val="0"/>
        </w:rPr>
      </w:pPr>
    </w:p>
    <w:p w14:paraId="75454CBF" w14:textId="77777777" w:rsidR="000650F6" w:rsidRDefault="000650F6" w:rsidP="00276180">
      <w:pPr>
        <w:pStyle w:val="PARAGRAPHTEXT"/>
        <w:rPr>
          <w:b/>
          <w:i w:val="0"/>
        </w:rPr>
      </w:pPr>
    </w:p>
    <w:p w14:paraId="7E9E318C" w14:textId="77777777" w:rsidR="00A34327" w:rsidRDefault="00A34327" w:rsidP="00276180">
      <w:pPr>
        <w:pStyle w:val="PARAGRAPHTEXT"/>
        <w:rPr>
          <w:b/>
          <w:i w:val="0"/>
        </w:rPr>
      </w:pPr>
    </w:p>
    <w:p w14:paraId="15DFB2EF" w14:textId="77777777" w:rsidR="00A34327" w:rsidRDefault="00A34327" w:rsidP="00276180">
      <w:pPr>
        <w:pStyle w:val="PARAGRAPHTEXT"/>
        <w:rPr>
          <w:b/>
          <w:i w:val="0"/>
        </w:rPr>
      </w:pPr>
    </w:p>
    <w:p w14:paraId="41E04408" w14:textId="77777777" w:rsidR="00A34327" w:rsidRDefault="00A34327" w:rsidP="00276180">
      <w:pPr>
        <w:pStyle w:val="PARAGRAPHTEXT"/>
        <w:rPr>
          <w:b/>
          <w:i w:val="0"/>
        </w:rPr>
      </w:pPr>
    </w:p>
    <w:p w14:paraId="539EAC24" w14:textId="77777777" w:rsidR="00A34327" w:rsidRDefault="00A34327" w:rsidP="00276180">
      <w:pPr>
        <w:pStyle w:val="PARAGRAPHTEXT"/>
        <w:rPr>
          <w:b/>
          <w:i w:val="0"/>
        </w:rPr>
      </w:pPr>
    </w:p>
    <w:p w14:paraId="093EB4A0" w14:textId="77777777" w:rsidR="00A34327" w:rsidRDefault="00A34327" w:rsidP="00276180">
      <w:pPr>
        <w:pStyle w:val="PARAGRAPHTEXT"/>
        <w:rPr>
          <w:b/>
          <w:i w:val="0"/>
        </w:rPr>
      </w:pPr>
    </w:p>
    <w:p w14:paraId="45A425E8" w14:textId="77777777" w:rsidR="00A34327" w:rsidRDefault="00A34327" w:rsidP="00276180">
      <w:pPr>
        <w:pStyle w:val="PARAGRAPHTEXT"/>
        <w:rPr>
          <w:b/>
          <w:i w:val="0"/>
        </w:rPr>
      </w:pPr>
    </w:p>
    <w:p w14:paraId="454F0F92" w14:textId="77777777" w:rsidR="00A34327" w:rsidRDefault="00A34327" w:rsidP="00276180">
      <w:pPr>
        <w:pStyle w:val="PARAGRAPHTEXT"/>
        <w:rPr>
          <w:b/>
          <w:i w:val="0"/>
        </w:rPr>
      </w:pPr>
    </w:p>
    <w:p w14:paraId="05152929" w14:textId="77777777" w:rsidR="00F00E5E" w:rsidRDefault="00F00E5E" w:rsidP="00276180">
      <w:pPr>
        <w:pStyle w:val="PARAGRAPHTEXT"/>
        <w:rPr>
          <w:b/>
          <w:i w:val="0"/>
        </w:rPr>
      </w:pPr>
    </w:p>
    <w:p w14:paraId="17D8CA8F" w14:textId="77777777" w:rsidR="00F00E5E" w:rsidRDefault="00F00E5E" w:rsidP="00276180">
      <w:pPr>
        <w:pStyle w:val="PARAGRAPHTEXT"/>
        <w:rPr>
          <w:b/>
          <w:i w:val="0"/>
        </w:rPr>
      </w:pPr>
    </w:p>
    <w:p w14:paraId="72DFA06B" w14:textId="77777777" w:rsidR="003366E8" w:rsidRPr="00844AD1" w:rsidRDefault="00F00E5E" w:rsidP="00F00E5E">
      <w:pPr>
        <w:pStyle w:val="PARAGRAPHTEXT"/>
        <w:jc w:val="center"/>
        <w:rPr>
          <w:i w:val="0"/>
        </w:rPr>
      </w:pPr>
      <w:r w:rsidRPr="00844AD1">
        <w:rPr>
          <w:i w:val="0"/>
        </w:rPr>
        <w:t>Figure 4-4. Delegations of Authority definition</w:t>
      </w:r>
    </w:p>
    <w:p w14:paraId="081A2C39" w14:textId="77777777" w:rsidR="003366E8" w:rsidRDefault="003366E8" w:rsidP="00276180">
      <w:pPr>
        <w:pStyle w:val="PARAGRAPHTEXT"/>
        <w:rPr>
          <w:b/>
          <w:i w:val="0"/>
        </w:rPr>
      </w:pPr>
    </w:p>
    <w:p w14:paraId="6F1F4A37" w14:textId="77777777" w:rsidR="00A34327" w:rsidRDefault="00A34327" w:rsidP="003366E8">
      <w:pPr>
        <w:pStyle w:val="PARAGRAPHTEXT"/>
        <w:ind w:left="2880"/>
        <w:rPr>
          <w:b/>
          <w:i w:val="0"/>
        </w:rPr>
      </w:pPr>
    </w:p>
    <w:p w14:paraId="1E6F1313" w14:textId="77777777" w:rsidR="003366E8" w:rsidRDefault="00A147E5" w:rsidP="00276180">
      <w:pPr>
        <w:pStyle w:val="PARAGRAPHTEXT"/>
        <w:rPr>
          <w:b/>
          <w:i w:val="0"/>
        </w:rPr>
      </w:pPr>
      <w:r w:rsidRPr="00707D7A">
        <w:rPr>
          <w:noProof/>
        </w:rPr>
        <mc:AlternateContent>
          <mc:Choice Requires="wps">
            <w:drawing>
              <wp:inline distT="0" distB="0" distL="0" distR="0" wp14:anchorId="56583688" wp14:editId="1130D966">
                <wp:extent cx="5625465" cy="1280160"/>
                <wp:effectExtent l="0" t="0" r="13335" b="15240"/>
                <wp:docPr id="2870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1280160"/>
                        </a:xfrm>
                        <a:prstGeom prst="rect">
                          <a:avLst/>
                        </a:prstGeom>
                        <a:solidFill>
                          <a:srgbClr val="FFFFFF"/>
                        </a:solidFill>
                        <a:ln w="19050" cmpd="sng">
                          <a:solidFill>
                            <a:srgbClr val="B0BCC1"/>
                          </a:solidFill>
                        </a:ln>
                        <a:extLst/>
                      </wps:spPr>
                      <wps:txbx>
                        <w:txbxContent>
                          <w:p w14:paraId="3B8601CA" w14:textId="77777777" w:rsidR="00AB3F68" w:rsidRPr="00360501" w:rsidRDefault="00AB3F68" w:rsidP="003366E8">
                            <w:pPr>
                              <w:pStyle w:val="NormalWeb"/>
                              <w:spacing w:before="2" w:after="2"/>
                              <w:textAlignment w:val="baseline"/>
                              <w:rPr>
                                <w:color w:val="808080" w:themeColor="background1" w:themeShade="80"/>
                                <w:sz w:val="28"/>
                                <w:szCs w:val="28"/>
                              </w:rPr>
                            </w:pPr>
                            <w:r w:rsidRPr="00360501">
                              <w:rPr>
                                <w:rFonts w:ascii="Calibri" w:eastAsia="MS PGothic" w:hAnsi="Calibri" w:cs="MS PGothic"/>
                                <w:color w:val="808080" w:themeColor="background1" w:themeShade="80"/>
                                <w:kern w:val="24"/>
                                <w:sz w:val="28"/>
                                <w:szCs w:val="28"/>
                              </w:rPr>
                              <w:t>Two categories of authority to address:</w:t>
                            </w:r>
                          </w:p>
                          <w:p w14:paraId="1EFF6F56" w14:textId="77777777" w:rsidR="00AB3F68" w:rsidRPr="00360501" w:rsidRDefault="00AB3F68" w:rsidP="003366E8">
                            <w:pPr>
                              <w:pStyle w:val="NormalWeb"/>
                              <w:numPr>
                                <w:ilvl w:val="0"/>
                                <w:numId w:val="43"/>
                              </w:numPr>
                              <w:spacing w:before="2" w:after="2"/>
                              <w:ind w:left="180" w:hanging="180"/>
                              <w:textAlignment w:val="baseline"/>
                              <w:rPr>
                                <w:color w:val="808080" w:themeColor="background1" w:themeShade="80"/>
                                <w:sz w:val="28"/>
                                <w:szCs w:val="28"/>
                              </w:rPr>
                            </w:pPr>
                            <w:r w:rsidRPr="00360501">
                              <w:rPr>
                                <w:rFonts w:ascii="Calibri" w:eastAsia="MS PGothic" w:hAnsi="Calibri" w:cs="MS PGothic"/>
                                <w:b/>
                                <w:bCs/>
                                <w:i/>
                                <w:iCs/>
                                <w:color w:val="808080" w:themeColor="background1" w:themeShade="80"/>
                                <w:kern w:val="24"/>
                                <w:sz w:val="28"/>
                                <w:szCs w:val="28"/>
                              </w:rPr>
                              <w:t xml:space="preserve">Emergency authority </w:t>
                            </w:r>
                            <w:r w:rsidRPr="00360501">
                              <w:rPr>
                                <w:rFonts w:ascii="Calibri" w:eastAsia="MS PGothic" w:hAnsi="Calibri" w:cs="MS PGothic"/>
                                <w:color w:val="808080" w:themeColor="background1" w:themeShade="80"/>
                                <w:kern w:val="24"/>
                                <w:sz w:val="28"/>
                                <w:szCs w:val="28"/>
                              </w:rPr>
                              <w:t>is the ability to make decisions related to an emergency</w:t>
                            </w:r>
                          </w:p>
                          <w:p w14:paraId="485EFE9F" w14:textId="77777777" w:rsidR="00AB3F68" w:rsidRPr="00360501" w:rsidRDefault="00AB3F68" w:rsidP="003366E8">
                            <w:pPr>
                              <w:pStyle w:val="NormalWeb"/>
                              <w:numPr>
                                <w:ilvl w:val="0"/>
                                <w:numId w:val="43"/>
                              </w:numPr>
                              <w:spacing w:before="2" w:after="2"/>
                              <w:ind w:left="180" w:hanging="180"/>
                              <w:textAlignment w:val="baseline"/>
                              <w:rPr>
                                <w:color w:val="808080" w:themeColor="background1" w:themeShade="80"/>
                                <w:sz w:val="28"/>
                                <w:szCs w:val="28"/>
                              </w:rPr>
                            </w:pPr>
                            <w:r w:rsidRPr="00360501">
                              <w:rPr>
                                <w:rFonts w:ascii="Calibri" w:eastAsia="MS PGothic" w:hAnsi="Calibri" w:cs="MS PGothic"/>
                                <w:b/>
                                <w:bCs/>
                                <w:i/>
                                <w:iCs/>
                                <w:color w:val="808080" w:themeColor="background1" w:themeShade="80"/>
                                <w:kern w:val="24"/>
                                <w:sz w:val="28"/>
                                <w:szCs w:val="28"/>
                              </w:rPr>
                              <w:t xml:space="preserve">Administrative authority </w:t>
                            </w:r>
                            <w:r w:rsidRPr="00360501">
                              <w:rPr>
                                <w:rFonts w:ascii="Calibri" w:eastAsia="MS PGothic" w:hAnsi="Calibri" w:cs="MS PGothic"/>
                                <w:color w:val="808080" w:themeColor="background1" w:themeShade="80"/>
                                <w:kern w:val="24"/>
                                <w:sz w:val="28"/>
                                <w:szCs w:val="28"/>
                              </w:rPr>
                              <w:t>is the ability to make decisions that have effects beyond the duration of the emergency</w:t>
                            </w:r>
                          </w:p>
                        </w:txbxContent>
                      </wps:txbx>
                      <wps:bodyPr wrap="square">
                        <a:noAutofit/>
                      </wps:bodyPr>
                    </wps:wsp>
                  </a:graphicData>
                </a:graphic>
              </wp:inline>
            </w:drawing>
          </mc:Choice>
          <mc:Fallback>
            <w:pict>
              <v:shape id="_x0000_s1040" type="#_x0000_t202" style="width:442.95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" strokecolor="#b0bcc1" strokeweight="1.5pt">
                <v:textbox>
                  <w:txbxContent>
                    <w:p w:rsidR="00600406" w:rsidRPr="00360501" w:rsidRDefault="00600406" w:rsidP="003366E8">
                      <w:pPr>
                        <w:pStyle w:val="NormalWeb"/>
                        <w:spacing w:before="2" w:after="2"/>
                        <w:textAlignment w:val="baseline"/>
                        <w:rPr>
                          <w:color w:val="808080" w:themeColor="background1" w:themeShade="80"/>
                          <w:sz w:val="28"/>
                          <w:szCs w:val="28"/>
                        </w:rPr>
                      </w:pPr>
                      <w:r w:rsidRPr="00360501">
                        <w:rPr>
                          <w:rFonts w:ascii="Calibri" w:eastAsia="MS PGothic" w:hAnsi="Calibri" w:cs="MS PGothic"/>
                          <w:color w:val="808080" w:themeColor="background1" w:themeShade="80"/>
                          <w:kern w:val="24"/>
                          <w:sz w:val="28"/>
                          <w:szCs w:val="28"/>
                        </w:rPr>
                        <w:t>Two categories of authority to address:</w:t>
                      </w:r>
                    </w:p>
                    <w:p w:rsidR="00600406" w:rsidRPr="00360501" w:rsidRDefault="00600406" w:rsidP="003366E8">
                      <w:pPr>
                        <w:pStyle w:val="NormalWeb"/>
                        <w:numPr>
                          <w:ilvl w:val="0"/>
                          <w:numId w:val="43"/>
                        </w:numPr>
                        <w:spacing w:before="2" w:after="2"/>
                        <w:ind w:left="180" w:hanging="180"/>
                        <w:textAlignment w:val="baseline"/>
                        <w:rPr>
                          <w:color w:val="808080" w:themeColor="background1" w:themeShade="80"/>
                          <w:sz w:val="28"/>
                          <w:szCs w:val="28"/>
                        </w:rPr>
                      </w:pPr>
                      <w:r w:rsidRPr="00360501">
                        <w:rPr>
                          <w:rFonts w:ascii="Calibri" w:eastAsia="MS PGothic" w:hAnsi="Calibri" w:cs="MS PGothic"/>
                          <w:b/>
                          <w:bCs/>
                          <w:i/>
                          <w:iCs/>
                          <w:color w:val="808080" w:themeColor="background1" w:themeShade="80"/>
                          <w:kern w:val="24"/>
                          <w:sz w:val="28"/>
                          <w:szCs w:val="28"/>
                        </w:rPr>
                        <w:t xml:space="preserve">Emergency authority </w:t>
                      </w:r>
                      <w:r w:rsidRPr="00360501">
                        <w:rPr>
                          <w:rFonts w:ascii="Calibri" w:eastAsia="MS PGothic" w:hAnsi="Calibri" w:cs="MS PGothic"/>
                          <w:color w:val="808080" w:themeColor="background1" w:themeShade="80"/>
                          <w:kern w:val="24"/>
                          <w:sz w:val="28"/>
                          <w:szCs w:val="28"/>
                        </w:rPr>
                        <w:t>is the ability to make decisions related to an emergency</w:t>
                      </w:r>
                    </w:p>
                    <w:p w:rsidR="00600406" w:rsidRPr="00360501" w:rsidRDefault="00600406" w:rsidP="003366E8">
                      <w:pPr>
                        <w:pStyle w:val="NormalWeb"/>
                        <w:numPr>
                          <w:ilvl w:val="0"/>
                          <w:numId w:val="43"/>
                        </w:numPr>
                        <w:spacing w:before="2" w:after="2"/>
                        <w:ind w:left="180" w:hanging="180"/>
                        <w:textAlignment w:val="baseline"/>
                        <w:rPr>
                          <w:color w:val="808080" w:themeColor="background1" w:themeShade="80"/>
                          <w:sz w:val="28"/>
                          <w:szCs w:val="28"/>
                        </w:rPr>
                      </w:pPr>
                      <w:r w:rsidRPr="00360501">
                        <w:rPr>
                          <w:rFonts w:ascii="Calibri" w:eastAsia="MS PGothic" w:hAnsi="Calibri" w:cs="MS PGothic"/>
                          <w:b/>
                          <w:bCs/>
                          <w:i/>
                          <w:iCs/>
                          <w:color w:val="808080" w:themeColor="background1" w:themeShade="80"/>
                          <w:kern w:val="24"/>
                          <w:sz w:val="28"/>
                          <w:szCs w:val="28"/>
                        </w:rPr>
                        <w:t xml:space="preserve">Administrative authority </w:t>
                      </w:r>
                      <w:r w:rsidRPr="00360501">
                        <w:rPr>
                          <w:rFonts w:ascii="Calibri" w:eastAsia="MS PGothic" w:hAnsi="Calibri" w:cs="MS PGothic"/>
                          <w:color w:val="808080" w:themeColor="background1" w:themeShade="80"/>
                          <w:kern w:val="24"/>
                          <w:sz w:val="28"/>
                          <w:szCs w:val="28"/>
                        </w:rPr>
                        <w:t>is the ability to make decisions that have effects beyond the duration of the emergency</w:t>
                      </w:r>
                    </w:p>
                  </w:txbxContent>
                </v:textbox>
                <w10:anchorlock/>
              </v:shape>
            </w:pict>
          </mc:Fallback>
        </mc:AlternateContent>
      </w:r>
    </w:p>
    <w:p w14:paraId="263B7361" w14:textId="77777777" w:rsidR="005F336E" w:rsidRDefault="005F336E" w:rsidP="00276180">
      <w:pPr>
        <w:pStyle w:val="PARAGRAPHTEXT"/>
        <w:rPr>
          <w:b/>
          <w:i w:val="0"/>
        </w:rPr>
      </w:pPr>
    </w:p>
    <w:p w14:paraId="51C621E9" w14:textId="77777777" w:rsidR="00A147E5" w:rsidRDefault="00A147E5" w:rsidP="003366E8">
      <w:pPr>
        <w:pStyle w:val="PARAGRAPHTEXT"/>
        <w:ind w:left="2160"/>
        <w:rPr>
          <w:b/>
          <w:i w:val="0"/>
        </w:rPr>
      </w:pPr>
    </w:p>
    <w:p w14:paraId="390FC109" w14:textId="77777777" w:rsidR="00A147E5" w:rsidRDefault="00A147E5" w:rsidP="00276180">
      <w:pPr>
        <w:pStyle w:val="PARAGRAPHTEXT"/>
        <w:rPr>
          <w:b/>
          <w:i w:val="0"/>
        </w:rPr>
      </w:pPr>
    </w:p>
    <w:tbl>
      <w:tblPr>
        <w:tblStyle w:val="TableGrid"/>
        <w:tblW w:w="0" w:type="auto"/>
        <w:tblLook w:val="04A0" w:firstRow="1" w:lastRow="0" w:firstColumn="1" w:lastColumn="0" w:noHBand="0" w:noVBand="1"/>
      </w:tblPr>
      <w:tblGrid>
        <w:gridCol w:w="4276"/>
        <w:gridCol w:w="5300"/>
      </w:tblGrid>
      <w:tr w:rsidR="00A147E5" w:rsidRPr="00521F8E" w14:paraId="780F01CD" w14:textId="77777777" w:rsidTr="00A147E5">
        <w:tc>
          <w:tcPr>
            <w:tcW w:w="4276" w:type="dxa"/>
            <w:tcBorders>
              <w:right w:val="single" w:sz="4" w:space="0" w:color="auto"/>
            </w:tcBorders>
          </w:tcPr>
          <w:p w14:paraId="2C6D447F" w14:textId="77777777" w:rsidR="00A147E5" w:rsidRPr="00521F8E" w:rsidRDefault="00A147E5" w:rsidP="00A147E5">
            <w:pPr>
              <w:pStyle w:val="PARAGRAPHTEXT"/>
              <w:rPr>
                <w:b/>
                <w:i w:val="0"/>
              </w:rPr>
            </w:pPr>
            <w:r>
              <w:rPr>
                <w:b/>
                <w:i w:val="0"/>
              </w:rPr>
              <w:t>Emergency Authority</w:t>
            </w:r>
          </w:p>
        </w:tc>
        <w:tc>
          <w:tcPr>
            <w:tcW w:w="5300" w:type="dxa"/>
            <w:tcBorders>
              <w:left w:val="single" w:sz="4" w:space="0" w:color="auto"/>
            </w:tcBorders>
            <w:vAlign w:val="center"/>
          </w:tcPr>
          <w:p w14:paraId="76E987E3" w14:textId="77777777" w:rsidR="00A147E5" w:rsidRPr="00521F8E" w:rsidRDefault="00A147E5" w:rsidP="00A147E5">
            <w:pPr>
              <w:pStyle w:val="PARAGRAPHTEXT"/>
              <w:rPr>
                <w:b/>
                <w:i w:val="0"/>
              </w:rPr>
            </w:pPr>
            <w:r>
              <w:rPr>
                <w:b/>
                <w:i w:val="0"/>
              </w:rPr>
              <w:t xml:space="preserve">Administrative Authority </w:t>
            </w:r>
          </w:p>
        </w:tc>
      </w:tr>
      <w:tr w:rsidR="00A147E5" w:rsidRPr="00521F8E" w14:paraId="5B10E027" w14:textId="77777777" w:rsidTr="005F336E">
        <w:tc>
          <w:tcPr>
            <w:tcW w:w="4276" w:type="dxa"/>
            <w:tcBorders>
              <w:right w:val="single" w:sz="4" w:space="0" w:color="auto"/>
            </w:tcBorders>
          </w:tcPr>
          <w:p w14:paraId="72C51CDE" w14:textId="77777777" w:rsidR="00A147E5" w:rsidRPr="00521F8E" w:rsidRDefault="00A147E5" w:rsidP="00A147E5">
            <w:pPr>
              <w:pStyle w:val="PARAGRAPHTEXT"/>
              <w:rPr>
                <w:b/>
                <w:i w:val="0"/>
              </w:rPr>
            </w:pPr>
            <w:r w:rsidRPr="00521F8E">
              <w:rPr>
                <w:b/>
                <w:i w:val="0"/>
              </w:rPr>
              <w:t>Name</w:t>
            </w:r>
            <w:r w:rsidR="00060D80">
              <w:rPr>
                <w:b/>
                <w:i w:val="0"/>
              </w:rPr>
              <w:t xml:space="preserve"> </w:t>
            </w:r>
            <w:r w:rsidR="00060D80" w:rsidRPr="00060D80">
              <w:rPr>
                <w:i w:val="0"/>
                <w:color w:val="9BBB59"/>
              </w:rPr>
              <w:t>[insert name]</w:t>
            </w:r>
          </w:p>
        </w:tc>
        <w:tc>
          <w:tcPr>
            <w:tcW w:w="5300" w:type="dxa"/>
            <w:tcBorders>
              <w:left w:val="single" w:sz="4" w:space="0" w:color="auto"/>
            </w:tcBorders>
            <w:vAlign w:val="center"/>
          </w:tcPr>
          <w:p w14:paraId="0EF1532F" w14:textId="77777777" w:rsidR="00A147E5" w:rsidRPr="00521F8E" w:rsidRDefault="00A147E5" w:rsidP="005F336E">
            <w:pPr>
              <w:pStyle w:val="PARAGRAPHTEXT"/>
              <w:rPr>
                <w:b/>
                <w:i w:val="0"/>
              </w:rPr>
            </w:pPr>
            <w:r w:rsidRPr="00521F8E">
              <w:rPr>
                <w:b/>
                <w:i w:val="0"/>
              </w:rPr>
              <w:t>Name</w:t>
            </w:r>
            <w:r w:rsidR="00060D80">
              <w:rPr>
                <w:b/>
                <w:i w:val="0"/>
              </w:rPr>
              <w:t xml:space="preserve"> </w:t>
            </w:r>
            <w:r w:rsidR="00060D80" w:rsidRPr="00060D80">
              <w:rPr>
                <w:i w:val="0"/>
                <w:color w:val="9BBB59"/>
              </w:rPr>
              <w:t>[insert name]</w:t>
            </w:r>
          </w:p>
        </w:tc>
      </w:tr>
      <w:tr w:rsidR="00A147E5" w:rsidRPr="00521F8E" w14:paraId="329850C2" w14:textId="77777777" w:rsidTr="005F336E">
        <w:tc>
          <w:tcPr>
            <w:tcW w:w="4276" w:type="dxa"/>
            <w:tcBorders>
              <w:right w:val="single" w:sz="4" w:space="0" w:color="auto"/>
            </w:tcBorders>
          </w:tcPr>
          <w:p w14:paraId="31742D35" w14:textId="77777777" w:rsidR="00A147E5" w:rsidRPr="00521F8E" w:rsidRDefault="00A147E5" w:rsidP="00A147E5">
            <w:pPr>
              <w:pStyle w:val="PARAGRAPHTEXT"/>
              <w:rPr>
                <w:b/>
                <w:i w:val="0"/>
              </w:rPr>
            </w:pPr>
            <w:r w:rsidRPr="00521F8E">
              <w:rPr>
                <w:b/>
                <w:i w:val="0"/>
              </w:rPr>
              <w:t>Title</w:t>
            </w:r>
            <w:r w:rsidR="00060D80">
              <w:rPr>
                <w:b/>
                <w:i w:val="0"/>
              </w:rPr>
              <w:t xml:space="preserve"> </w:t>
            </w:r>
            <w:r w:rsidR="00060D80" w:rsidRPr="00060D80">
              <w:rPr>
                <w:i w:val="0"/>
                <w:color w:val="9BBB59"/>
              </w:rPr>
              <w:t>[insert title]</w:t>
            </w:r>
          </w:p>
        </w:tc>
        <w:tc>
          <w:tcPr>
            <w:tcW w:w="5300" w:type="dxa"/>
            <w:tcBorders>
              <w:left w:val="single" w:sz="4" w:space="0" w:color="auto"/>
            </w:tcBorders>
            <w:vAlign w:val="center"/>
          </w:tcPr>
          <w:p w14:paraId="50F71974" w14:textId="77777777" w:rsidR="00A147E5" w:rsidRPr="00521F8E" w:rsidRDefault="00A147E5" w:rsidP="005F336E">
            <w:pPr>
              <w:pStyle w:val="PARAGRAPHTEXT"/>
              <w:rPr>
                <w:b/>
                <w:i w:val="0"/>
              </w:rPr>
            </w:pPr>
            <w:r w:rsidRPr="00521F8E">
              <w:rPr>
                <w:b/>
                <w:i w:val="0"/>
              </w:rPr>
              <w:t>Title</w:t>
            </w:r>
            <w:r w:rsidR="00060D80">
              <w:rPr>
                <w:b/>
                <w:i w:val="0"/>
              </w:rPr>
              <w:t xml:space="preserve"> </w:t>
            </w:r>
            <w:r w:rsidR="00060D80" w:rsidRPr="00060D80">
              <w:rPr>
                <w:i w:val="0"/>
                <w:color w:val="9BBB59"/>
              </w:rPr>
              <w:t>[insert title]</w:t>
            </w:r>
          </w:p>
        </w:tc>
      </w:tr>
      <w:tr w:rsidR="00A147E5" w:rsidRPr="00521F8E" w14:paraId="4B66F7E5" w14:textId="77777777" w:rsidTr="005F336E">
        <w:tc>
          <w:tcPr>
            <w:tcW w:w="4276" w:type="dxa"/>
            <w:tcBorders>
              <w:right w:val="single" w:sz="4" w:space="0" w:color="auto"/>
            </w:tcBorders>
          </w:tcPr>
          <w:p w14:paraId="185EDF3F" w14:textId="77777777" w:rsidR="00A147E5" w:rsidRPr="00521F8E" w:rsidRDefault="00A147E5" w:rsidP="00A147E5">
            <w:pPr>
              <w:pStyle w:val="PARAGRAPHTEXT"/>
              <w:rPr>
                <w:b/>
                <w:i w:val="0"/>
              </w:rPr>
            </w:pPr>
            <w:r w:rsidRPr="00521F8E">
              <w:rPr>
                <w:b/>
                <w:i w:val="0"/>
              </w:rPr>
              <w:t>Telephone number</w:t>
            </w:r>
            <w:r w:rsidR="00060D80">
              <w:rPr>
                <w:b/>
                <w:i w:val="0"/>
              </w:rPr>
              <w:t xml:space="preserve"> </w:t>
            </w:r>
            <w:r w:rsidR="00060D80" w:rsidRPr="00060D80">
              <w:rPr>
                <w:i w:val="0"/>
                <w:color w:val="9BBB59"/>
              </w:rPr>
              <w:t>[insert number]</w:t>
            </w:r>
          </w:p>
        </w:tc>
        <w:tc>
          <w:tcPr>
            <w:tcW w:w="5300" w:type="dxa"/>
            <w:tcBorders>
              <w:left w:val="single" w:sz="4" w:space="0" w:color="auto"/>
            </w:tcBorders>
            <w:vAlign w:val="center"/>
          </w:tcPr>
          <w:p w14:paraId="0AA73348" w14:textId="77777777" w:rsidR="00A147E5" w:rsidRPr="00521F8E" w:rsidRDefault="00A147E5" w:rsidP="005F336E">
            <w:pPr>
              <w:pStyle w:val="PARAGRAPHTEXT"/>
              <w:rPr>
                <w:b/>
                <w:i w:val="0"/>
              </w:rPr>
            </w:pPr>
            <w:r w:rsidRPr="00521F8E">
              <w:rPr>
                <w:b/>
                <w:i w:val="0"/>
              </w:rPr>
              <w:t>Telephone number</w:t>
            </w:r>
            <w:r w:rsidR="00060D80">
              <w:rPr>
                <w:b/>
                <w:i w:val="0"/>
              </w:rPr>
              <w:t xml:space="preserve"> </w:t>
            </w:r>
            <w:r w:rsidR="00060D80" w:rsidRPr="00060D80">
              <w:rPr>
                <w:i w:val="0"/>
                <w:color w:val="9BBB59"/>
              </w:rPr>
              <w:t>[insert number]</w:t>
            </w:r>
          </w:p>
        </w:tc>
      </w:tr>
    </w:tbl>
    <w:p w14:paraId="4840E282" w14:textId="77777777" w:rsidR="005F336E" w:rsidRDefault="005F336E" w:rsidP="00F00E5E">
      <w:pPr>
        <w:jc w:val="center"/>
        <w:rPr>
          <w:rFonts w:ascii="Calibri" w:hAnsi="Calibri"/>
          <w:sz w:val="22"/>
          <w:szCs w:val="22"/>
        </w:rPr>
      </w:pPr>
      <w:r>
        <w:rPr>
          <w:rFonts w:ascii="Calibri" w:hAnsi="Calibri"/>
          <w:sz w:val="22"/>
          <w:szCs w:val="22"/>
        </w:rPr>
        <w:t>Table 4-</w:t>
      </w:r>
      <w:r w:rsidR="00C709B3">
        <w:rPr>
          <w:rFonts w:ascii="Calibri" w:hAnsi="Calibri"/>
          <w:sz w:val="22"/>
          <w:szCs w:val="22"/>
        </w:rPr>
        <w:t>8</w:t>
      </w:r>
      <w:r>
        <w:rPr>
          <w:rFonts w:ascii="Calibri" w:hAnsi="Calibri"/>
          <w:sz w:val="22"/>
          <w:szCs w:val="22"/>
        </w:rPr>
        <w:t>. Emergency and Administrative Authority</w:t>
      </w:r>
    </w:p>
    <w:p w14:paraId="7C3E78A7" w14:textId="77777777" w:rsidR="005F336E" w:rsidRDefault="005F336E" w:rsidP="00276180">
      <w:pPr>
        <w:rPr>
          <w:rFonts w:ascii="Calibri" w:hAnsi="Calibri"/>
          <w:sz w:val="22"/>
          <w:szCs w:val="22"/>
        </w:rPr>
      </w:pPr>
    </w:p>
    <w:p w14:paraId="03A7A04C" w14:textId="77777777" w:rsidR="00276180" w:rsidRPr="0069517C" w:rsidRDefault="00276180" w:rsidP="00276180">
      <w:pPr>
        <w:rPr>
          <w:rFonts w:ascii="Calibri" w:hAnsi="Calibri"/>
          <w:sz w:val="22"/>
          <w:szCs w:val="22"/>
        </w:rPr>
      </w:pPr>
      <w:r w:rsidRPr="0069517C">
        <w:rPr>
          <w:rFonts w:ascii="Calibri" w:hAnsi="Calibri"/>
          <w:sz w:val="22"/>
          <w:szCs w:val="22"/>
        </w:rPr>
        <w:t>The following tasks are included within these delegations of authority:</w:t>
      </w:r>
    </w:p>
    <w:p w14:paraId="50BD4060" w14:textId="77777777" w:rsidR="00276180" w:rsidRPr="0069517C" w:rsidRDefault="00276180" w:rsidP="00276180">
      <w:pPr>
        <w:rPr>
          <w:rFonts w:ascii="Calibri" w:hAnsi="Calibri"/>
          <w:sz w:val="22"/>
          <w:szCs w:val="22"/>
        </w:rPr>
      </w:pPr>
    </w:p>
    <w:p w14:paraId="075B88A2" w14:textId="77777777" w:rsidR="00276180" w:rsidRPr="00584003" w:rsidRDefault="00276180" w:rsidP="00276180">
      <w:pPr>
        <w:numPr>
          <w:ilvl w:val="0"/>
          <w:numId w:val="24"/>
        </w:numPr>
        <w:spacing w:line="264" w:lineRule="auto"/>
        <w:rPr>
          <w:rFonts w:ascii="Calibri" w:hAnsi="Calibri"/>
          <w:color w:val="9BBB59"/>
          <w:sz w:val="22"/>
          <w:szCs w:val="22"/>
        </w:rPr>
      </w:pPr>
      <w:r w:rsidRPr="00584003">
        <w:rPr>
          <w:rFonts w:ascii="Calibri" w:hAnsi="Calibri"/>
          <w:color w:val="9BBB59"/>
          <w:sz w:val="22"/>
          <w:szCs w:val="22"/>
        </w:rPr>
        <w:t>[</w:t>
      </w:r>
      <w:r w:rsidRPr="00EF2031">
        <w:rPr>
          <w:rFonts w:ascii="Calibri" w:hAnsi="Calibri"/>
          <w:color w:val="9BBB59"/>
          <w:sz w:val="22"/>
          <w:szCs w:val="22"/>
        </w:rPr>
        <w:t>Identify task</w:t>
      </w:r>
      <w:r w:rsidRPr="00584003">
        <w:rPr>
          <w:rFonts w:ascii="Calibri" w:hAnsi="Calibri"/>
          <w:color w:val="9BBB59"/>
          <w:sz w:val="22"/>
          <w:szCs w:val="22"/>
        </w:rPr>
        <w:t>]</w:t>
      </w:r>
    </w:p>
    <w:p w14:paraId="5D955597" w14:textId="77777777" w:rsidR="00276180" w:rsidRPr="00584003" w:rsidRDefault="00276180" w:rsidP="00276180">
      <w:pPr>
        <w:numPr>
          <w:ilvl w:val="0"/>
          <w:numId w:val="24"/>
        </w:numPr>
        <w:spacing w:line="264" w:lineRule="auto"/>
        <w:rPr>
          <w:rFonts w:ascii="Calibri" w:hAnsi="Calibri"/>
          <w:color w:val="9BBB59"/>
          <w:sz w:val="22"/>
          <w:szCs w:val="22"/>
        </w:rPr>
      </w:pPr>
      <w:r w:rsidRPr="00584003">
        <w:rPr>
          <w:rFonts w:ascii="Calibri" w:hAnsi="Calibri"/>
          <w:color w:val="9BBB59"/>
          <w:sz w:val="22"/>
          <w:szCs w:val="22"/>
        </w:rPr>
        <w:t>[</w:t>
      </w:r>
      <w:r w:rsidRPr="00EF2031">
        <w:rPr>
          <w:rFonts w:ascii="Calibri" w:hAnsi="Calibri"/>
          <w:color w:val="9BBB59"/>
          <w:sz w:val="22"/>
          <w:szCs w:val="22"/>
        </w:rPr>
        <w:t>Identify task</w:t>
      </w:r>
      <w:r w:rsidRPr="00584003">
        <w:rPr>
          <w:rFonts w:ascii="Calibri" w:hAnsi="Calibri"/>
          <w:color w:val="9BBB59"/>
          <w:sz w:val="22"/>
          <w:szCs w:val="22"/>
        </w:rPr>
        <w:t>]</w:t>
      </w:r>
    </w:p>
    <w:p w14:paraId="4501582C" w14:textId="77777777" w:rsidR="00276180" w:rsidRPr="00584003" w:rsidRDefault="00276180" w:rsidP="00276180">
      <w:pPr>
        <w:numPr>
          <w:ilvl w:val="0"/>
          <w:numId w:val="24"/>
        </w:numPr>
        <w:spacing w:line="264" w:lineRule="auto"/>
        <w:rPr>
          <w:rFonts w:ascii="Calibri" w:hAnsi="Calibri"/>
          <w:color w:val="9BBB59"/>
          <w:sz w:val="22"/>
          <w:szCs w:val="22"/>
        </w:rPr>
      </w:pPr>
      <w:r w:rsidRPr="00584003">
        <w:rPr>
          <w:rFonts w:ascii="Calibri" w:hAnsi="Calibri"/>
          <w:color w:val="9BBB59"/>
          <w:sz w:val="22"/>
          <w:szCs w:val="22"/>
        </w:rPr>
        <w:t>[</w:t>
      </w:r>
      <w:r w:rsidRPr="00EF2031">
        <w:rPr>
          <w:rFonts w:ascii="Calibri" w:hAnsi="Calibri"/>
          <w:color w:val="9BBB59"/>
          <w:sz w:val="22"/>
          <w:szCs w:val="22"/>
        </w:rPr>
        <w:t>Identify task</w:t>
      </w:r>
      <w:r w:rsidRPr="00584003">
        <w:rPr>
          <w:rFonts w:ascii="Calibri" w:hAnsi="Calibri"/>
          <w:color w:val="9BBB59"/>
          <w:sz w:val="22"/>
          <w:szCs w:val="22"/>
        </w:rPr>
        <w:t>]</w:t>
      </w:r>
    </w:p>
    <w:p w14:paraId="5FA0736A" w14:textId="77777777" w:rsidR="00276180" w:rsidRPr="0069517C" w:rsidRDefault="00276180" w:rsidP="00276180">
      <w:pPr>
        <w:rPr>
          <w:rFonts w:ascii="Calibri" w:hAnsi="Calibri"/>
          <w:sz w:val="22"/>
          <w:szCs w:val="22"/>
        </w:rPr>
      </w:pPr>
    </w:p>
    <w:p w14:paraId="297884C6" w14:textId="77777777" w:rsidR="008A76F3" w:rsidRDefault="008A76F3" w:rsidP="00276180">
      <w:pPr>
        <w:rPr>
          <w:rFonts w:ascii="Calibri" w:hAnsi="Calibri"/>
          <w:sz w:val="22"/>
          <w:szCs w:val="22"/>
        </w:rPr>
      </w:pPr>
    </w:p>
    <w:p w14:paraId="0F8A5C8D" w14:textId="77777777" w:rsidR="008A76F3" w:rsidRDefault="008A76F3" w:rsidP="00276180">
      <w:pPr>
        <w:rPr>
          <w:rFonts w:ascii="Calibri" w:hAnsi="Calibri"/>
          <w:sz w:val="22"/>
          <w:szCs w:val="22"/>
        </w:rPr>
      </w:pPr>
    </w:p>
    <w:p w14:paraId="4A0D3EAD" w14:textId="77777777" w:rsidR="00276180" w:rsidRPr="0069517C" w:rsidRDefault="00276180" w:rsidP="00276180">
      <w:pPr>
        <w:rPr>
          <w:rFonts w:ascii="Calibri" w:hAnsi="Calibri"/>
          <w:sz w:val="22"/>
          <w:szCs w:val="22"/>
        </w:rPr>
      </w:pPr>
      <w:r w:rsidRPr="0069517C">
        <w:rPr>
          <w:rFonts w:ascii="Calibri" w:hAnsi="Calibri"/>
          <w:sz w:val="22"/>
          <w:szCs w:val="22"/>
        </w:rPr>
        <w:t xml:space="preserve">These delegations of authority </w:t>
      </w:r>
      <w:r w:rsidR="00B254F3">
        <w:rPr>
          <w:rFonts w:ascii="Calibri" w:hAnsi="Calibri"/>
          <w:sz w:val="22"/>
          <w:szCs w:val="22"/>
        </w:rPr>
        <w:t>may have limitations or restrictions of power</w:t>
      </w:r>
      <w:r w:rsidR="00B254F3" w:rsidRPr="0069517C">
        <w:rPr>
          <w:rFonts w:ascii="Calibri" w:hAnsi="Calibri"/>
          <w:sz w:val="22"/>
          <w:szCs w:val="22"/>
        </w:rPr>
        <w:t xml:space="preserve"> </w:t>
      </w:r>
      <w:r w:rsidR="005F336E">
        <w:rPr>
          <w:rFonts w:ascii="Calibri" w:hAnsi="Calibri"/>
          <w:sz w:val="22"/>
          <w:szCs w:val="22"/>
        </w:rPr>
        <w:t>during COOP activation:</w:t>
      </w:r>
    </w:p>
    <w:p w14:paraId="792A4830" w14:textId="77777777" w:rsidR="00276180" w:rsidRPr="0069517C" w:rsidRDefault="00276180" w:rsidP="00276180">
      <w:pPr>
        <w:rPr>
          <w:rFonts w:ascii="Calibri" w:hAnsi="Calibri"/>
          <w:sz w:val="22"/>
          <w:szCs w:val="22"/>
        </w:rPr>
      </w:pPr>
    </w:p>
    <w:p w14:paraId="6620555E" w14:textId="77777777" w:rsidR="00276180" w:rsidRPr="001734CC" w:rsidRDefault="00276180" w:rsidP="00276180">
      <w:pPr>
        <w:numPr>
          <w:ilvl w:val="0"/>
          <w:numId w:val="27"/>
        </w:numPr>
        <w:spacing w:line="264" w:lineRule="auto"/>
        <w:rPr>
          <w:rFonts w:ascii="Calibri" w:hAnsi="Calibri"/>
          <w:color w:val="9BBB59"/>
          <w:sz w:val="22"/>
          <w:szCs w:val="22"/>
        </w:rPr>
      </w:pPr>
      <w:r w:rsidRPr="00584003">
        <w:rPr>
          <w:rFonts w:ascii="Calibri" w:hAnsi="Calibri"/>
          <w:color w:val="9BBB59"/>
          <w:sz w:val="22"/>
          <w:szCs w:val="22"/>
        </w:rPr>
        <w:t>[</w:t>
      </w:r>
      <w:r w:rsidRPr="00EF2031">
        <w:rPr>
          <w:rFonts w:ascii="Calibri" w:hAnsi="Calibri"/>
          <w:color w:val="9BBB59"/>
          <w:sz w:val="22"/>
          <w:szCs w:val="22"/>
        </w:rPr>
        <w:t>Identify any task to be limited</w:t>
      </w:r>
      <w:r w:rsidRPr="00584003">
        <w:rPr>
          <w:rFonts w:ascii="Calibri" w:hAnsi="Calibri"/>
          <w:color w:val="9BBB59"/>
          <w:sz w:val="22"/>
          <w:szCs w:val="22"/>
        </w:rPr>
        <w:t>]</w:t>
      </w:r>
    </w:p>
    <w:p w14:paraId="0177E1C7" w14:textId="77777777" w:rsidR="00276180" w:rsidRPr="00F25C4E" w:rsidRDefault="00F25C4E" w:rsidP="00F25C4E">
      <w:pPr>
        <w:pStyle w:val="PARAGRAPHTEXT"/>
        <w:jc w:val="center"/>
        <w:rPr>
          <w:i w:val="0"/>
        </w:rPr>
      </w:pPr>
      <w:r w:rsidRPr="00F25C4E">
        <w:rPr>
          <w:i w:val="0"/>
        </w:rPr>
        <w:lastRenderedPageBreak/>
        <w:t>Table 4-9. Delegations of Authority</w:t>
      </w:r>
    </w:p>
    <w:p w14:paraId="6F1D2E9C" w14:textId="77777777" w:rsidR="00276180" w:rsidRPr="00C86BAD" w:rsidRDefault="00276180" w:rsidP="00276180">
      <w:pPr>
        <w:pStyle w:val="PARAGRAPHTEXT"/>
        <w:rPr>
          <w:i w:val="0"/>
        </w:rPr>
      </w:pPr>
    </w:p>
    <w:tbl>
      <w:tblPr>
        <w:tblpPr w:leftFromText="180" w:rightFromText="180" w:vertAnchor="text" w:horzAnchor="page" w:tblpX="1513" w:tblpY="-574"/>
        <w:tblW w:w="9414" w:type="dxa"/>
        <w:tblCellMar>
          <w:left w:w="0" w:type="dxa"/>
          <w:right w:w="0" w:type="dxa"/>
        </w:tblCellMar>
        <w:tblLook w:val="0420" w:firstRow="1" w:lastRow="0" w:firstColumn="0" w:lastColumn="0" w:noHBand="0" w:noVBand="1"/>
      </w:tblPr>
      <w:tblGrid>
        <w:gridCol w:w="2544"/>
        <w:gridCol w:w="2112"/>
        <w:gridCol w:w="2916"/>
        <w:gridCol w:w="1842"/>
      </w:tblGrid>
      <w:tr w:rsidR="00901F6E" w:rsidRPr="00356CE6" w14:paraId="0B2772BA" w14:textId="77777777" w:rsidTr="00901F6E">
        <w:trPr>
          <w:trHeight w:val="482"/>
        </w:trPr>
        <w:tc>
          <w:tcPr>
            <w:tcW w:w="2544" w:type="dxa"/>
            <w:tcBorders>
              <w:top w:val="single" w:sz="8" w:space="0" w:color="000000"/>
              <w:left w:val="single" w:sz="8" w:space="0" w:color="000000"/>
              <w:bottom w:val="single" w:sz="24" w:space="0" w:color="000000"/>
              <w:right w:val="single" w:sz="8" w:space="0" w:color="000000"/>
            </w:tcBorders>
            <w:shd w:val="clear" w:color="auto" w:fill="B0BCC1"/>
            <w:tcMar>
              <w:top w:w="72" w:type="dxa"/>
              <w:left w:w="144" w:type="dxa"/>
              <w:bottom w:w="72" w:type="dxa"/>
              <w:right w:w="144" w:type="dxa"/>
            </w:tcMar>
            <w:hideMark/>
          </w:tcPr>
          <w:p w14:paraId="4D921407" w14:textId="77777777" w:rsidR="00901F6E" w:rsidRPr="00356CE6" w:rsidRDefault="00901F6E" w:rsidP="00901F6E">
            <w:pPr>
              <w:pStyle w:val="PARAGRAPHTEXT"/>
            </w:pPr>
            <w:r w:rsidRPr="00356CE6">
              <w:rPr>
                <w:b/>
                <w:bCs/>
              </w:rPr>
              <w:t>Authority</w:t>
            </w:r>
          </w:p>
        </w:tc>
        <w:tc>
          <w:tcPr>
            <w:tcW w:w="2112" w:type="dxa"/>
            <w:tcBorders>
              <w:top w:val="single" w:sz="8" w:space="0" w:color="000000"/>
              <w:left w:val="single" w:sz="8" w:space="0" w:color="000000"/>
              <w:bottom w:val="single" w:sz="24" w:space="0" w:color="000000"/>
              <w:right w:val="single" w:sz="8" w:space="0" w:color="000000"/>
            </w:tcBorders>
            <w:shd w:val="clear" w:color="auto" w:fill="B0BCC1"/>
            <w:tcMar>
              <w:top w:w="72" w:type="dxa"/>
              <w:left w:w="144" w:type="dxa"/>
              <w:bottom w:w="72" w:type="dxa"/>
              <w:right w:w="144" w:type="dxa"/>
            </w:tcMar>
            <w:hideMark/>
          </w:tcPr>
          <w:p w14:paraId="78173192" w14:textId="77777777" w:rsidR="00901F6E" w:rsidRPr="00356CE6" w:rsidRDefault="00901F6E" w:rsidP="00901F6E">
            <w:pPr>
              <w:pStyle w:val="PARAGRAPHTEXT"/>
            </w:pPr>
            <w:r w:rsidRPr="00356CE6">
              <w:rPr>
                <w:b/>
                <w:bCs/>
              </w:rPr>
              <w:t>Position</w:t>
            </w:r>
          </w:p>
        </w:tc>
        <w:tc>
          <w:tcPr>
            <w:tcW w:w="2916" w:type="dxa"/>
            <w:tcBorders>
              <w:top w:val="single" w:sz="8" w:space="0" w:color="000000"/>
              <w:left w:val="single" w:sz="8" w:space="0" w:color="000000"/>
              <w:bottom w:val="single" w:sz="24" w:space="0" w:color="000000"/>
              <w:right w:val="single" w:sz="8" w:space="0" w:color="000000"/>
            </w:tcBorders>
            <w:shd w:val="clear" w:color="auto" w:fill="B0BCC1"/>
            <w:tcMar>
              <w:top w:w="72" w:type="dxa"/>
              <w:left w:w="144" w:type="dxa"/>
              <w:bottom w:w="72" w:type="dxa"/>
              <w:right w:w="144" w:type="dxa"/>
            </w:tcMar>
            <w:hideMark/>
          </w:tcPr>
          <w:p w14:paraId="2CD5B6DC" w14:textId="77777777" w:rsidR="00901F6E" w:rsidRPr="00356CE6" w:rsidRDefault="00901F6E" w:rsidP="00901F6E">
            <w:pPr>
              <w:pStyle w:val="PARAGRAPHTEXT"/>
            </w:pPr>
            <w:r w:rsidRPr="00356CE6">
              <w:rPr>
                <w:b/>
                <w:bCs/>
              </w:rPr>
              <w:t>Considerations</w:t>
            </w:r>
          </w:p>
        </w:tc>
        <w:tc>
          <w:tcPr>
            <w:tcW w:w="1842" w:type="dxa"/>
            <w:tcBorders>
              <w:top w:val="single" w:sz="8" w:space="0" w:color="000000"/>
              <w:left w:val="single" w:sz="8" w:space="0" w:color="000000"/>
              <w:bottom w:val="single" w:sz="24" w:space="0" w:color="000000"/>
              <w:right w:val="single" w:sz="8" w:space="0" w:color="000000"/>
            </w:tcBorders>
            <w:shd w:val="clear" w:color="auto" w:fill="B0BCC1"/>
            <w:tcMar>
              <w:top w:w="72" w:type="dxa"/>
              <w:left w:w="144" w:type="dxa"/>
              <w:bottom w:w="72" w:type="dxa"/>
              <w:right w:w="144" w:type="dxa"/>
            </w:tcMar>
            <w:hideMark/>
          </w:tcPr>
          <w:p w14:paraId="1DD4E37A" w14:textId="77777777" w:rsidR="00901F6E" w:rsidRPr="00356CE6" w:rsidRDefault="00901F6E" w:rsidP="00901F6E">
            <w:pPr>
              <w:pStyle w:val="PARAGRAPHTEXT"/>
            </w:pPr>
            <w:r w:rsidRPr="00356CE6">
              <w:rPr>
                <w:b/>
                <w:bCs/>
              </w:rPr>
              <w:t>Limits</w:t>
            </w:r>
          </w:p>
        </w:tc>
      </w:tr>
      <w:tr w:rsidR="00901F6E" w:rsidRPr="00356CE6" w14:paraId="3373A8D4" w14:textId="77777777" w:rsidTr="00F92496">
        <w:trPr>
          <w:trHeight w:val="482"/>
        </w:trPr>
        <w:tc>
          <w:tcPr>
            <w:tcW w:w="2544"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68EDEA" w14:textId="77777777" w:rsidR="00901F6E" w:rsidRPr="00356CE6" w:rsidRDefault="00901F6E" w:rsidP="00901F6E">
            <w:pPr>
              <w:pStyle w:val="PARAGRAPHTEXT"/>
            </w:pPr>
          </w:p>
        </w:tc>
        <w:tc>
          <w:tcPr>
            <w:tcW w:w="2112"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7BE127" w14:textId="77777777" w:rsidR="00901F6E" w:rsidRPr="00356CE6" w:rsidRDefault="00901F6E" w:rsidP="00901F6E">
            <w:pPr>
              <w:pStyle w:val="PARAGRAPHTEXT"/>
            </w:pPr>
          </w:p>
        </w:tc>
        <w:tc>
          <w:tcPr>
            <w:tcW w:w="2916"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798963" w14:textId="77777777" w:rsidR="00901F6E" w:rsidRPr="00356CE6" w:rsidRDefault="00901F6E" w:rsidP="00901F6E">
            <w:pPr>
              <w:pStyle w:val="PARAGRAPHTEXT"/>
            </w:pPr>
          </w:p>
        </w:tc>
        <w:tc>
          <w:tcPr>
            <w:tcW w:w="1842"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9843F3" w14:textId="77777777" w:rsidR="00901F6E" w:rsidRPr="00356CE6" w:rsidRDefault="00901F6E" w:rsidP="00901F6E">
            <w:pPr>
              <w:pStyle w:val="PARAGRAPHTEXT"/>
            </w:pPr>
          </w:p>
        </w:tc>
      </w:tr>
      <w:tr w:rsidR="00901F6E" w:rsidRPr="00356CE6" w14:paraId="1C98EE2E" w14:textId="77777777" w:rsidTr="00F92496">
        <w:trPr>
          <w:trHeight w:val="482"/>
        </w:trPr>
        <w:tc>
          <w:tcPr>
            <w:tcW w:w="2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20A80D" w14:textId="77777777" w:rsidR="00901F6E" w:rsidRPr="00356CE6" w:rsidRDefault="00901F6E" w:rsidP="00901F6E">
            <w:pPr>
              <w:pStyle w:val="PARAGRAPHTEXT"/>
            </w:pPr>
          </w:p>
        </w:tc>
        <w:tc>
          <w:tcPr>
            <w:tcW w:w="21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DBEF29" w14:textId="77777777" w:rsidR="00901F6E" w:rsidRPr="00356CE6" w:rsidRDefault="00901F6E" w:rsidP="00901F6E">
            <w:pPr>
              <w:pStyle w:val="PARAGRAPHTEXT"/>
            </w:pPr>
          </w:p>
        </w:tc>
        <w:tc>
          <w:tcPr>
            <w:tcW w:w="29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72DC3A" w14:textId="77777777" w:rsidR="00901F6E" w:rsidRPr="00356CE6" w:rsidRDefault="00901F6E" w:rsidP="00901F6E">
            <w:pPr>
              <w:pStyle w:val="PARAGRAPHTEXT"/>
            </w:pP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7758DD" w14:textId="77777777" w:rsidR="00901F6E" w:rsidRPr="00356CE6" w:rsidRDefault="00901F6E" w:rsidP="00901F6E">
            <w:pPr>
              <w:pStyle w:val="PARAGRAPHTEXT"/>
            </w:pPr>
          </w:p>
        </w:tc>
      </w:tr>
      <w:tr w:rsidR="00901F6E" w:rsidRPr="00356CE6" w14:paraId="22A6F724" w14:textId="77777777" w:rsidTr="00F92496">
        <w:trPr>
          <w:trHeight w:val="482"/>
        </w:trPr>
        <w:tc>
          <w:tcPr>
            <w:tcW w:w="2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F610A9" w14:textId="77777777" w:rsidR="00901F6E" w:rsidRPr="00356CE6" w:rsidRDefault="00901F6E" w:rsidP="00901F6E">
            <w:pPr>
              <w:pStyle w:val="PARAGRAPHTEXT"/>
            </w:pPr>
          </w:p>
        </w:tc>
        <w:tc>
          <w:tcPr>
            <w:tcW w:w="21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E9F4D7" w14:textId="77777777" w:rsidR="00901F6E" w:rsidRPr="00356CE6" w:rsidRDefault="00901F6E" w:rsidP="00901F6E">
            <w:pPr>
              <w:pStyle w:val="PARAGRAPHTEXT"/>
            </w:pPr>
          </w:p>
        </w:tc>
        <w:tc>
          <w:tcPr>
            <w:tcW w:w="29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62C6F3" w14:textId="77777777" w:rsidR="00901F6E" w:rsidRPr="00356CE6" w:rsidRDefault="00901F6E" w:rsidP="00901F6E">
            <w:pPr>
              <w:pStyle w:val="PARAGRAPHTEXT"/>
            </w:pP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77593A" w14:textId="77777777" w:rsidR="00901F6E" w:rsidRPr="00356CE6" w:rsidRDefault="00901F6E" w:rsidP="00901F6E">
            <w:pPr>
              <w:pStyle w:val="PARAGRAPHTEXT"/>
            </w:pPr>
          </w:p>
        </w:tc>
      </w:tr>
    </w:tbl>
    <w:p w14:paraId="7A63D739" w14:textId="77777777" w:rsidR="00901F6E" w:rsidRDefault="00901F6E" w:rsidP="00276180">
      <w:pPr>
        <w:pStyle w:val="Heading2"/>
        <w:spacing w:before="0" w:after="0"/>
      </w:pPr>
      <w:bookmarkStart w:id="58" w:name="_Toc279051694"/>
    </w:p>
    <w:p w14:paraId="634499EB" w14:textId="77777777" w:rsidR="00276180" w:rsidRPr="00C86BAD" w:rsidRDefault="00276180" w:rsidP="00276180">
      <w:pPr>
        <w:pStyle w:val="Heading2"/>
        <w:spacing w:before="0" w:after="0"/>
      </w:pPr>
      <w:bookmarkStart w:id="59" w:name="_Toc293053615"/>
      <w:r>
        <w:t>Continuity</w:t>
      </w:r>
      <w:r w:rsidRPr="00C86BAD">
        <w:t xml:space="preserve"> Communication</w:t>
      </w:r>
      <w:bookmarkEnd w:id="58"/>
      <w:r w:rsidR="003F33D0">
        <w:t>s</w:t>
      </w:r>
      <w:bookmarkEnd w:id="59"/>
    </w:p>
    <w:p w14:paraId="59D1C215" w14:textId="77777777" w:rsidR="00313D92" w:rsidRDefault="00276180" w:rsidP="00276180">
      <w:pPr>
        <w:rPr>
          <w:rFonts w:ascii="Calibri" w:hAnsi="Calibri"/>
          <w:sz w:val="22"/>
        </w:rPr>
      </w:pPr>
      <w:r>
        <w:rPr>
          <w:rFonts w:ascii="Calibri" w:hAnsi="Calibri"/>
          <w:sz w:val="22"/>
        </w:rPr>
        <w:t>Continuity</w:t>
      </w:r>
      <w:r w:rsidRPr="00C86BAD">
        <w:rPr>
          <w:rFonts w:ascii="Calibri" w:hAnsi="Calibri"/>
          <w:sz w:val="22"/>
        </w:rPr>
        <w:t xml:space="preserve"> communication</w:t>
      </w:r>
      <w:r w:rsidR="003F33D0">
        <w:rPr>
          <w:rFonts w:ascii="Calibri" w:hAnsi="Calibri"/>
          <w:sz w:val="22"/>
        </w:rPr>
        <w:t>s</w:t>
      </w:r>
      <w:r w:rsidRPr="00C86BAD">
        <w:rPr>
          <w:rFonts w:ascii="Calibri" w:hAnsi="Calibri"/>
          <w:sz w:val="22"/>
        </w:rPr>
        <w:t xml:space="preserve"> refers to the ability for personnel to communicate internally and externally during an emergency.</w:t>
      </w:r>
      <w:r w:rsidR="00141B03">
        <w:rPr>
          <w:rFonts w:ascii="Calibri" w:hAnsi="Calibri"/>
          <w:sz w:val="22"/>
        </w:rPr>
        <w:t xml:space="preserve"> The table below is intended to be a living inventory of communication providers in the event Continuity of Communications is necessary.  The</w:t>
      </w:r>
      <w:r w:rsidR="00090C1B">
        <w:rPr>
          <w:rFonts w:ascii="Calibri" w:hAnsi="Calibri"/>
          <w:sz w:val="22"/>
        </w:rPr>
        <w:t xml:space="preserve"> information should be reviewed and updated</w:t>
      </w:r>
    </w:p>
    <w:p w14:paraId="5F0F872E" w14:textId="77777777" w:rsidR="00276180" w:rsidRDefault="00141B03" w:rsidP="00276180">
      <w:pPr>
        <w:rPr>
          <w:rFonts w:ascii="Calibri" w:hAnsi="Calibri"/>
          <w:sz w:val="22"/>
        </w:rPr>
      </w:pPr>
      <w:proofErr w:type="gramStart"/>
      <w:r>
        <w:rPr>
          <w:rFonts w:ascii="Calibri" w:hAnsi="Calibri"/>
          <w:sz w:val="22"/>
        </w:rPr>
        <w:t>at</w:t>
      </w:r>
      <w:proofErr w:type="gramEnd"/>
      <w:r>
        <w:rPr>
          <w:rFonts w:ascii="Calibri" w:hAnsi="Calibri"/>
          <w:sz w:val="22"/>
        </w:rPr>
        <w:t xml:space="preserve"> such time a provider is updated.</w:t>
      </w:r>
    </w:p>
    <w:p w14:paraId="71C1CA99" w14:textId="77777777" w:rsidR="00276180" w:rsidRDefault="00276180" w:rsidP="00276180">
      <w:pPr>
        <w:rPr>
          <w:rFonts w:ascii="Calibri" w:hAnsi="Calibri"/>
          <w:sz w:val="22"/>
        </w:rPr>
      </w:pPr>
    </w:p>
    <w:p w14:paraId="32863616" w14:textId="77777777" w:rsidR="002D5F3E" w:rsidRDefault="002D5F3E" w:rsidP="00276180">
      <w:pPr>
        <w:rPr>
          <w:rFonts w:ascii="Calibri" w:hAnsi="Calibri"/>
          <w:sz w:val="22"/>
        </w:rPr>
      </w:pPr>
    </w:p>
    <w:p w14:paraId="61D5B00C" w14:textId="77777777" w:rsidR="002D5F3E" w:rsidRDefault="00F960F8" w:rsidP="00403C01">
      <w:pPr>
        <w:rPr>
          <w:rFonts w:ascii="Calibri" w:hAnsi="Calibri"/>
          <w:sz w:val="22"/>
        </w:rPr>
      </w:pPr>
      <w:r>
        <w:rPr>
          <w:rFonts w:ascii="Calibri" w:hAnsi="Calibri"/>
          <w:noProof/>
          <w:sz w:val="22"/>
        </w:rPr>
        <mc:AlternateContent>
          <mc:Choice Requires="wps">
            <w:drawing>
              <wp:anchor distT="0" distB="0" distL="114300" distR="114300" simplePos="0" relativeHeight="251651584" behindDoc="0" locked="0" layoutInCell="1" allowOverlap="1" wp14:anchorId="1A10D74D" wp14:editId="13207620">
                <wp:simplePos x="0" y="0"/>
                <wp:positionH relativeFrom="column">
                  <wp:posOffset>101600</wp:posOffset>
                </wp:positionH>
                <wp:positionV relativeFrom="paragraph">
                  <wp:posOffset>34290</wp:posOffset>
                </wp:positionV>
                <wp:extent cx="1727200" cy="3042920"/>
                <wp:effectExtent l="25400" t="25400" r="25400" b="30480"/>
                <wp:wrapTight wrapText="bothSides">
                  <wp:wrapPolygon edited="0">
                    <wp:start x="-318" y="-180"/>
                    <wp:lineTo x="-318" y="21636"/>
                    <wp:lineTo x="21600" y="21636"/>
                    <wp:lineTo x="21600" y="-180"/>
                    <wp:lineTo x="-318" y="-180"/>
                  </wp:wrapPolygon>
                </wp:wrapTight>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042920"/>
                        </a:xfrm>
                        <a:prstGeom prst="rect">
                          <a:avLst/>
                        </a:prstGeom>
                        <a:noFill/>
                        <a:ln w="38100" cmpd="dbl">
                          <a:solidFill>
                            <a:srgbClr val="A6A6A6"/>
                          </a:solidFill>
                          <a:miter lim="800000"/>
                          <a:headEnd/>
                          <a:tailEnd/>
                        </a:ln>
                      </wps:spPr>
                      <wps:txbx>
                        <w:txbxContent>
                          <w:p w14:paraId="61EC4DD6" w14:textId="77777777" w:rsidR="00AB3F68" w:rsidRPr="00F960F8" w:rsidRDefault="00AB3F68" w:rsidP="00276180">
                            <w:pPr>
                              <w:rPr>
                                <w:rFonts w:ascii="Calibri" w:hAnsi="Calibri"/>
                                <w:b/>
                                <w:i/>
                                <w:color w:val="1B2856"/>
                                <w:sz w:val="22"/>
                              </w:rPr>
                            </w:pPr>
                            <w:r w:rsidRPr="00F960F8">
                              <w:rPr>
                                <w:rFonts w:ascii="Calibri" w:hAnsi="Calibri"/>
                                <w:b/>
                                <w:i/>
                                <w:color w:val="1B2856"/>
                                <w:sz w:val="22"/>
                              </w:rPr>
                              <w:t xml:space="preserve">Continuity Communications </w:t>
                            </w:r>
                          </w:p>
                          <w:p w14:paraId="4172F4C4" w14:textId="77777777" w:rsidR="00AB3F68" w:rsidRPr="00F960F8" w:rsidRDefault="00AB3F68" w:rsidP="00276180">
                            <w:pPr>
                              <w:pStyle w:val="cal"/>
                              <w:rPr>
                                <w:color w:val="1B2856"/>
                              </w:rPr>
                            </w:pPr>
                            <w:r w:rsidRPr="00F960F8">
                              <w:rPr>
                                <w:color w:val="1B2856"/>
                              </w:rPr>
                              <w:t>Must support the execution of essential functions</w:t>
                            </w:r>
                          </w:p>
                          <w:p w14:paraId="7224DDDD" w14:textId="77777777" w:rsidR="00AB3F68" w:rsidRPr="00F960F8" w:rsidRDefault="00AB3F68" w:rsidP="00276180">
                            <w:pPr>
                              <w:pStyle w:val="cal"/>
                              <w:rPr>
                                <w:color w:val="1B2856"/>
                              </w:rPr>
                            </w:pPr>
                            <w:r w:rsidRPr="00F960F8">
                              <w:rPr>
                                <w:color w:val="1B2856"/>
                              </w:rPr>
                              <w:t>Provide capability to communicate within the organization</w:t>
                            </w:r>
                          </w:p>
                          <w:p w14:paraId="0B605F40" w14:textId="77777777" w:rsidR="00AB3F68" w:rsidRPr="00F960F8" w:rsidRDefault="00AB3F68" w:rsidP="00276180">
                            <w:pPr>
                              <w:pStyle w:val="cal"/>
                              <w:rPr>
                                <w:color w:val="1B2856"/>
                              </w:rPr>
                            </w:pPr>
                            <w:r w:rsidRPr="00F960F8">
                              <w:rPr>
                                <w:color w:val="1B2856"/>
                              </w:rPr>
                              <w:t>Provide connectivity to outside agencies and customers;</w:t>
                            </w:r>
                          </w:p>
                          <w:p w14:paraId="0B32C663" w14:textId="77777777" w:rsidR="00AB3F68" w:rsidRPr="00F960F8" w:rsidRDefault="00AB3F68" w:rsidP="00276180">
                            <w:pPr>
                              <w:pStyle w:val="cal"/>
                              <w:rPr>
                                <w:color w:val="1B2856"/>
                              </w:rPr>
                            </w:pPr>
                            <w:r w:rsidRPr="00F960F8">
                              <w:rPr>
                                <w:color w:val="1B2856"/>
                              </w:rPr>
                              <w:t xml:space="preserve">Ensure access to data, systems, and services needed </w:t>
                            </w:r>
                            <w:r>
                              <w:rPr>
                                <w:color w:val="1B2856"/>
                              </w:rPr>
                              <w:t>for</w:t>
                            </w:r>
                            <w:r w:rsidRPr="00F960F8">
                              <w:rPr>
                                <w:color w:val="1B2856"/>
                              </w:rPr>
                              <w:t xml:space="preserve"> critical functions</w:t>
                            </w:r>
                          </w:p>
                          <w:p w14:paraId="35F176EB" w14:textId="77777777" w:rsidR="00AB3F68" w:rsidRPr="007207B3" w:rsidRDefault="00AB3F68">
                            <w:pPr>
                              <w:rPr>
                                <w:rFonts w:ascii="Calibri" w:hAnsi="Calibri"/>
                                <w:i/>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1" type="#_x0000_t202" style="position:absolute;margin-left:8pt;margin-top:2.7pt;width:136pt;height:23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" filled="f" strokecolor="#a6a6a6" strokeweight="3pt">
                <v:stroke linestyle="thinThin"/>
                <v:textbox inset=",7.2pt,,7.2pt">
                  <w:txbxContent>
                    <w:p w:rsidR="00600406" w:rsidRPr="00F960F8" w:rsidRDefault="00600406" w:rsidP="00276180">
                      <w:pPr>
                        <w:rPr>
                          <w:rFonts w:ascii="Calibri" w:hAnsi="Calibri"/>
                          <w:b/>
                          <w:i/>
                          <w:color w:val="1B2856"/>
                          <w:sz w:val="22"/>
                        </w:rPr>
                      </w:pPr>
                      <w:r w:rsidRPr="00F960F8">
                        <w:rPr>
                          <w:rFonts w:ascii="Calibri" w:hAnsi="Calibri"/>
                          <w:b/>
                          <w:i/>
                          <w:color w:val="1B2856"/>
                          <w:sz w:val="22"/>
                        </w:rPr>
                        <w:t xml:space="preserve">Continuity Communications </w:t>
                      </w:r>
                    </w:p>
                    <w:p w:rsidR="00600406" w:rsidRPr="00F960F8" w:rsidRDefault="00600406" w:rsidP="00276180">
                      <w:pPr>
                        <w:pStyle w:val="cal"/>
                        <w:rPr>
                          <w:color w:val="1B2856"/>
                        </w:rPr>
                      </w:pPr>
                      <w:r w:rsidRPr="00F960F8">
                        <w:rPr>
                          <w:color w:val="1B2856"/>
                        </w:rPr>
                        <w:t>Must support the execution of essential functions</w:t>
                      </w:r>
                    </w:p>
                    <w:p w:rsidR="00600406" w:rsidRPr="00F960F8" w:rsidRDefault="00600406" w:rsidP="00276180">
                      <w:pPr>
                        <w:pStyle w:val="cal"/>
                        <w:rPr>
                          <w:color w:val="1B2856"/>
                        </w:rPr>
                      </w:pPr>
                      <w:r w:rsidRPr="00F960F8">
                        <w:rPr>
                          <w:color w:val="1B2856"/>
                        </w:rPr>
                        <w:t>Provide capability to communicate within the organization</w:t>
                      </w:r>
                    </w:p>
                    <w:p w:rsidR="00600406" w:rsidRPr="00F960F8" w:rsidRDefault="00600406" w:rsidP="00276180">
                      <w:pPr>
                        <w:pStyle w:val="cal"/>
                        <w:rPr>
                          <w:color w:val="1B2856"/>
                        </w:rPr>
                      </w:pPr>
                      <w:r w:rsidRPr="00F960F8">
                        <w:rPr>
                          <w:color w:val="1B2856"/>
                        </w:rPr>
                        <w:t>Provide connectivity to outside agencies and customers;</w:t>
                      </w:r>
                    </w:p>
                    <w:p w:rsidR="00600406" w:rsidRPr="00F960F8" w:rsidRDefault="00600406" w:rsidP="00276180">
                      <w:pPr>
                        <w:pStyle w:val="cal"/>
                        <w:rPr>
                          <w:color w:val="1B2856"/>
                        </w:rPr>
                      </w:pPr>
                      <w:r w:rsidRPr="00F960F8">
                        <w:rPr>
                          <w:color w:val="1B2856"/>
                        </w:rPr>
                        <w:t xml:space="preserve">Ensure access to data, systems, and services needed </w:t>
                      </w:r>
                      <w:r>
                        <w:rPr>
                          <w:color w:val="1B2856"/>
                        </w:rPr>
                        <w:t>for</w:t>
                      </w:r>
                      <w:r w:rsidRPr="00F960F8">
                        <w:rPr>
                          <w:color w:val="1B2856"/>
                        </w:rPr>
                        <w:t xml:space="preserve"> critical functions</w:t>
                      </w:r>
                    </w:p>
                    <w:p w:rsidR="00600406" w:rsidRPr="007207B3" w:rsidRDefault="00600406">
                      <w:pPr>
                        <w:rPr>
                          <w:rFonts w:ascii="Calibri" w:hAnsi="Calibri"/>
                          <w:i/>
                          <w:sz w:val="22"/>
                        </w:rPr>
                      </w:pPr>
                    </w:p>
                  </w:txbxContent>
                </v:textbox>
                <w10:wrap type="tight"/>
              </v:shape>
            </w:pict>
          </mc:Fallback>
        </mc:AlternateContent>
      </w:r>
    </w:p>
    <w:p w14:paraId="5DCFB631" w14:textId="77777777" w:rsidR="002D5F3E" w:rsidRDefault="002D5F3E" w:rsidP="00276180">
      <w:pPr>
        <w:rPr>
          <w:rFonts w:ascii="Calibri" w:hAnsi="Calibri"/>
          <w:sz w:val="22"/>
        </w:rPr>
      </w:pPr>
    </w:p>
    <w:p w14:paraId="048D5CFB" w14:textId="77777777" w:rsidR="002D5F3E" w:rsidRDefault="002D5F3E" w:rsidP="00276180">
      <w:pPr>
        <w:rPr>
          <w:rFonts w:ascii="Calibri" w:hAnsi="Calibri"/>
          <w:sz w:val="22"/>
        </w:rPr>
      </w:pPr>
    </w:p>
    <w:p w14:paraId="3E34C13B" w14:textId="77777777" w:rsidR="002D5F3E" w:rsidRDefault="002D5F3E" w:rsidP="00276180">
      <w:pPr>
        <w:rPr>
          <w:rFonts w:ascii="Calibri" w:hAnsi="Calibri"/>
          <w:sz w:val="22"/>
        </w:rPr>
      </w:pPr>
    </w:p>
    <w:p w14:paraId="08E5C92E" w14:textId="77777777" w:rsidR="002D5F3E" w:rsidRDefault="002D5F3E" w:rsidP="00276180">
      <w:pPr>
        <w:rPr>
          <w:rFonts w:ascii="Calibri" w:hAnsi="Calibri"/>
          <w:sz w:val="22"/>
        </w:rPr>
      </w:pPr>
    </w:p>
    <w:tbl>
      <w:tblPr>
        <w:tblpPr w:leftFromText="180" w:rightFromText="180" w:vertAnchor="page" w:horzAnchor="page" w:tblpX="5185" w:tblpY="8191"/>
        <w:tblW w:w="5400" w:type="dxa"/>
        <w:tblCellMar>
          <w:left w:w="0" w:type="dxa"/>
          <w:right w:w="0" w:type="dxa"/>
        </w:tblCellMar>
        <w:tblLook w:val="0420" w:firstRow="1" w:lastRow="0" w:firstColumn="0" w:lastColumn="0" w:noHBand="0" w:noVBand="1"/>
      </w:tblPr>
      <w:tblGrid>
        <w:gridCol w:w="1080"/>
        <w:gridCol w:w="1080"/>
        <w:gridCol w:w="1080"/>
        <w:gridCol w:w="1080"/>
        <w:gridCol w:w="1080"/>
      </w:tblGrid>
      <w:tr w:rsidR="00844AD1" w:rsidRPr="002D5F3E" w14:paraId="744D9C8A" w14:textId="77777777" w:rsidTr="00844AD1">
        <w:trPr>
          <w:trHeight w:val="978"/>
        </w:trPr>
        <w:tc>
          <w:tcPr>
            <w:tcW w:w="1080" w:type="dxa"/>
            <w:tcBorders>
              <w:top w:val="single" w:sz="8" w:space="0" w:color="000000"/>
              <w:left w:val="single" w:sz="8" w:space="0" w:color="000000"/>
              <w:bottom w:val="single" w:sz="24" w:space="0" w:color="000000"/>
              <w:right w:val="single" w:sz="8" w:space="0" w:color="000000"/>
            </w:tcBorders>
            <w:shd w:val="clear" w:color="auto" w:fill="A6A6A6"/>
            <w:tcMar>
              <w:top w:w="72" w:type="dxa"/>
              <w:left w:w="144" w:type="dxa"/>
              <w:bottom w:w="72" w:type="dxa"/>
              <w:right w:w="144" w:type="dxa"/>
            </w:tcMar>
            <w:hideMark/>
          </w:tcPr>
          <w:p w14:paraId="7263ADE5" w14:textId="77777777" w:rsidR="00844AD1" w:rsidRPr="002D5F3E" w:rsidRDefault="00844AD1" w:rsidP="00844AD1">
            <w:pPr>
              <w:rPr>
                <w:rFonts w:ascii="Calibri" w:hAnsi="Calibri"/>
                <w:sz w:val="22"/>
              </w:rPr>
            </w:pPr>
            <w:proofErr w:type="spellStart"/>
            <w:r w:rsidRPr="002D5F3E">
              <w:rPr>
                <w:rFonts w:ascii="Calibri" w:hAnsi="Calibri"/>
                <w:b/>
                <w:bCs/>
                <w:sz w:val="22"/>
              </w:rPr>
              <w:t>Comm</w:t>
            </w:r>
            <w:proofErr w:type="spellEnd"/>
            <w:r w:rsidRPr="002D5F3E">
              <w:rPr>
                <w:rFonts w:ascii="Calibri" w:hAnsi="Calibri"/>
                <w:b/>
                <w:bCs/>
                <w:sz w:val="22"/>
              </w:rPr>
              <w:t xml:space="preserve"> Mode</w:t>
            </w:r>
          </w:p>
        </w:tc>
        <w:tc>
          <w:tcPr>
            <w:tcW w:w="1080" w:type="dxa"/>
            <w:tcBorders>
              <w:top w:val="single" w:sz="8" w:space="0" w:color="000000"/>
              <w:left w:val="single" w:sz="8" w:space="0" w:color="000000"/>
              <w:bottom w:val="single" w:sz="24" w:space="0" w:color="000000"/>
              <w:right w:val="single" w:sz="8" w:space="0" w:color="000000"/>
            </w:tcBorders>
            <w:shd w:val="clear" w:color="auto" w:fill="A6A6A6"/>
            <w:tcMar>
              <w:top w:w="72" w:type="dxa"/>
              <w:left w:w="144" w:type="dxa"/>
              <w:bottom w:w="72" w:type="dxa"/>
              <w:right w:w="144" w:type="dxa"/>
            </w:tcMar>
            <w:hideMark/>
          </w:tcPr>
          <w:p w14:paraId="75130F44" w14:textId="77777777" w:rsidR="00844AD1" w:rsidRPr="002D5F3E" w:rsidRDefault="00844AD1" w:rsidP="00844AD1">
            <w:pPr>
              <w:rPr>
                <w:rFonts w:ascii="Calibri" w:hAnsi="Calibri"/>
                <w:sz w:val="22"/>
              </w:rPr>
            </w:pPr>
            <w:r w:rsidRPr="002D5F3E">
              <w:rPr>
                <w:rFonts w:ascii="Calibri" w:hAnsi="Calibri"/>
                <w:b/>
                <w:bCs/>
                <w:sz w:val="22"/>
              </w:rPr>
              <w:t>Current Provider</w:t>
            </w:r>
          </w:p>
        </w:tc>
        <w:tc>
          <w:tcPr>
            <w:tcW w:w="1080" w:type="dxa"/>
            <w:tcBorders>
              <w:top w:val="single" w:sz="8" w:space="0" w:color="000000"/>
              <w:left w:val="single" w:sz="8" w:space="0" w:color="000000"/>
              <w:bottom w:val="single" w:sz="24" w:space="0" w:color="000000"/>
              <w:right w:val="single" w:sz="8" w:space="0" w:color="000000"/>
            </w:tcBorders>
            <w:shd w:val="clear" w:color="auto" w:fill="A6A6A6"/>
            <w:tcMar>
              <w:top w:w="72" w:type="dxa"/>
              <w:left w:w="144" w:type="dxa"/>
              <w:bottom w:w="72" w:type="dxa"/>
              <w:right w:w="144" w:type="dxa"/>
            </w:tcMar>
            <w:hideMark/>
          </w:tcPr>
          <w:p w14:paraId="773DA540" w14:textId="77777777" w:rsidR="00844AD1" w:rsidRPr="002D5F3E" w:rsidRDefault="00844AD1" w:rsidP="00844AD1">
            <w:pPr>
              <w:rPr>
                <w:rFonts w:ascii="Calibri" w:hAnsi="Calibri"/>
                <w:sz w:val="22"/>
              </w:rPr>
            </w:pPr>
            <w:r w:rsidRPr="002D5F3E">
              <w:rPr>
                <w:rFonts w:ascii="Calibri" w:hAnsi="Calibri"/>
                <w:b/>
                <w:bCs/>
                <w:sz w:val="22"/>
              </w:rPr>
              <w:t>Alt Provider</w:t>
            </w:r>
          </w:p>
        </w:tc>
        <w:tc>
          <w:tcPr>
            <w:tcW w:w="1080" w:type="dxa"/>
            <w:tcBorders>
              <w:top w:val="single" w:sz="8" w:space="0" w:color="000000"/>
              <w:left w:val="single" w:sz="8" w:space="0" w:color="000000"/>
              <w:bottom w:val="single" w:sz="24" w:space="0" w:color="000000"/>
              <w:right w:val="single" w:sz="8" w:space="0" w:color="000000"/>
            </w:tcBorders>
            <w:shd w:val="clear" w:color="auto" w:fill="A6A6A6"/>
            <w:tcMar>
              <w:top w:w="72" w:type="dxa"/>
              <w:left w:w="144" w:type="dxa"/>
              <w:bottom w:w="72" w:type="dxa"/>
              <w:right w:w="144" w:type="dxa"/>
            </w:tcMar>
            <w:hideMark/>
          </w:tcPr>
          <w:p w14:paraId="12F98AB4" w14:textId="77777777" w:rsidR="00844AD1" w:rsidRPr="002D5F3E" w:rsidRDefault="00844AD1" w:rsidP="00844AD1">
            <w:pPr>
              <w:rPr>
                <w:rFonts w:ascii="Calibri" w:hAnsi="Calibri"/>
                <w:sz w:val="22"/>
              </w:rPr>
            </w:pPr>
            <w:r w:rsidRPr="002D5F3E">
              <w:rPr>
                <w:rFonts w:ascii="Calibri" w:hAnsi="Calibri"/>
                <w:b/>
                <w:bCs/>
                <w:sz w:val="22"/>
              </w:rPr>
              <w:t>Alt Mode #1</w:t>
            </w:r>
          </w:p>
        </w:tc>
        <w:tc>
          <w:tcPr>
            <w:tcW w:w="1080" w:type="dxa"/>
            <w:tcBorders>
              <w:top w:val="single" w:sz="8" w:space="0" w:color="000000"/>
              <w:left w:val="single" w:sz="8" w:space="0" w:color="000000"/>
              <w:bottom w:val="single" w:sz="24" w:space="0" w:color="000000"/>
              <w:right w:val="single" w:sz="8" w:space="0" w:color="000000"/>
            </w:tcBorders>
            <w:shd w:val="clear" w:color="auto" w:fill="A6A6A6"/>
            <w:tcMar>
              <w:top w:w="72" w:type="dxa"/>
              <w:left w:w="144" w:type="dxa"/>
              <w:bottom w:w="72" w:type="dxa"/>
              <w:right w:w="144" w:type="dxa"/>
            </w:tcMar>
            <w:hideMark/>
          </w:tcPr>
          <w:p w14:paraId="0A4AD803" w14:textId="77777777" w:rsidR="00844AD1" w:rsidRPr="002D5F3E" w:rsidRDefault="00844AD1" w:rsidP="00844AD1">
            <w:pPr>
              <w:rPr>
                <w:rFonts w:ascii="Calibri" w:hAnsi="Calibri"/>
                <w:sz w:val="22"/>
              </w:rPr>
            </w:pPr>
            <w:r w:rsidRPr="002D5F3E">
              <w:rPr>
                <w:rFonts w:ascii="Calibri" w:hAnsi="Calibri"/>
                <w:b/>
                <w:bCs/>
                <w:sz w:val="22"/>
              </w:rPr>
              <w:t>Alt Mode #2</w:t>
            </w:r>
          </w:p>
        </w:tc>
      </w:tr>
      <w:tr w:rsidR="00844AD1" w:rsidRPr="002D5F3E" w14:paraId="6D8FBB62" w14:textId="77777777" w:rsidTr="00F92496">
        <w:trPr>
          <w:trHeight w:val="978"/>
        </w:trPr>
        <w:tc>
          <w:tcPr>
            <w:tcW w:w="1080"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7B55D6" w14:textId="77777777" w:rsidR="00844AD1" w:rsidRPr="002D5F3E" w:rsidRDefault="00844AD1" w:rsidP="00844AD1">
            <w:pPr>
              <w:rPr>
                <w:rFonts w:ascii="Calibri" w:hAnsi="Calibri"/>
                <w:sz w:val="22"/>
              </w:rPr>
            </w:pPr>
            <w:r w:rsidRPr="002D5F3E">
              <w:rPr>
                <w:rFonts w:ascii="Calibri" w:hAnsi="Calibri"/>
                <w:sz w:val="22"/>
              </w:rPr>
              <w:t>Voice Line</w:t>
            </w:r>
          </w:p>
        </w:tc>
        <w:tc>
          <w:tcPr>
            <w:tcW w:w="1080"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98EEBF" w14:textId="77777777" w:rsidR="00844AD1" w:rsidRPr="002D5F3E" w:rsidRDefault="00844AD1" w:rsidP="00844AD1">
            <w:pPr>
              <w:rPr>
                <w:rFonts w:ascii="Calibri" w:hAnsi="Calibri"/>
                <w:sz w:val="22"/>
              </w:rPr>
            </w:pPr>
          </w:p>
        </w:tc>
        <w:tc>
          <w:tcPr>
            <w:tcW w:w="1080"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0C06D4" w14:textId="77777777" w:rsidR="00844AD1" w:rsidRPr="002D5F3E" w:rsidRDefault="00844AD1" w:rsidP="00844AD1">
            <w:pPr>
              <w:rPr>
                <w:rFonts w:ascii="Calibri" w:hAnsi="Calibri"/>
                <w:sz w:val="22"/>
              </w:rPr>
            </w:pPr>
          </w:p>
        </w:tc>
        <w:tc>
          <w:tcPr>
            <w:tcW w:w="1080"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ECD28" w14:textId="77777777" w:rsidR="00844AD1" w:rsidRPr="002D5F3E" w:rsidRDefault="00844AD1" w:rsidP="00844AD1">
            <w:pPr>
              <w:rPr>
                <w:rFonts w:ascii="Calibri" w:hAnsi="Calibri"/>
                <w:sz w:val="22"/>
              </w:rPr>
            </w:pPr>
          </w:p>
        </w:tc>
        <w:tc>
          <w:tcPr>
            <w:tcW w:w="1080"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C13EB8" w14:textId="77777777" w:rsidR="00844AD1" w:rsidRPr="002D5F3E" w:rsidRDefault="00844AD1" w:rsidP="00844AD1">
            <w:pPr>
              <w:rPr>
                <w:rFonts w:ascii="Calibri" w:hAnsi="Calibri"/>
                <w:sz w:val="22"/>
              </w:rPr>
            </w:pPr>
          </w:p>
        </w:tc>
      </w:tr>
      <w:tr w:rsidR="00844AD1" w:rsidRPr="002D5F3E" w14:paraId="04AC1700" w14:textId="77777777" w:rsidTr="00F92496">
        <w:trPr>
          <w:trHeight w:val="978"/>
        </w:trPr>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1494B1" w14:textId="77777777" w:rsidR="00844AD1" w:rsidRPr="002D5F3E" w:rsidRDefault="00844AD1" w:rsidP="00844AD1">
            <w:pPr>
              <w:rPr>
                <w:rFonts w:ascii="Calibri" w:hAnsi="Calibri"/>
                <w:sz w:val="22"/>
              </w:rPr>
            </w:pPr>
            <w:r w:rsidRPr="002D5F3E">
              <w:rPr>
                <w:rFonts w:ascii="Calibri" w:hAnsi="Calibri"/>
                <w:sz w:val="22"/>
              </w:rPr>
              <w:t>Cell Phones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991F0C" w14:textId="77777777"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48D38C" w14:textId="77777777"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E86094" w14:textId="77777777"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CDC284" w14:textId="77777777" w:rsidR="00844AD1" w:rsidRPr="002D5F3E" w:rsidRDefault="00844AD1" w:rsidP="00844AD1">
            <w:pPr>
              <w:rPr>
                <w:rFonts w:ascii="Calibri" w:hAnsi="Calibri"/>
                <w:sz w:val="22"/>
              </w:rPr>
            </w:pPr>
          </w:p>
        </w:tc>
      </w:tr>
      <w:tr w:rsidR="00844AD1" w:rsidRPr="002D5F3E" w14:paraId="66808521" w14:textId="77777777" w:rsidTr="00F92496">
        <w:trPr>
          <w:trHeight w:val="978"/>
        </w:trPr>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FB14B2" w14:textId="77777777" w:rsidR="00844AD1" w:rsidRPr="002D5F3E" w:rsidRDefault="00844AD1" w:rsidP="00844AD1">
            <w:pPr>
              <w:rPr>
                <w:rFonts w:ascii="Calibri" w:hAnsi="Calibri"/>
                <w:sz w:val="22"/>
              </w:rPr>
            </w:pPr>
            <w:r w:rsidRPr="002D5F3E">
              <w:rPr>
                <w:rFonts w:ascii="Calibri" w:hAnsi="Calibri"/>
                <w:sz w:val="22"/>
              </w:rPr>
              <w:t xml:space="preserve">Radio </w:t>
            </w:r>
            <w:proofErr w:type="spellStart"/>
            <w:r w:rsidRPr="002D5F3E">
              <w:rPr>
                <w:rFonts w:ascii="Calibri" w:hAnsi="Calibri"/>
                <w:sz w:val="22"/>
              </w:rPr>
              <w:t>Comm</w:t>
            </w:r>
            <w:proofErr w:type="spellEnd"/>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55C542" w14:textId="77777777"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7D5196" w14:textId="77777777"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AFD4CF" w14:textId="77777777" w:rsidR="00844AD1" w:rsidRPr="002D5F3E" w:rsidRDefault="00844AD1" w:rsidP="00844AD1">
            <w:pPr>
              <w:rPr>
                <w:rFonts w:ascii="Calibri" w:hAnsi="Calibri"/>
                <w:sz w:val="22"/>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840A00" w14:textId="77777777" w:rsidR="00844AD1" w:rsidRPr="002D5F3E" w:rsidRDefault="00844AD1" w:rsidP="00844AD1">
            <w:pPr>
              <w:rPr>
                <w:rFonts w:ascii="Calibri" w:hAnsi="Calibri"/>
                <w:sz w:val="22"/>
              </w:rPr>
            </w:pPr>
          </w:p>
        </w:tc>
      </w:tr>
    </w:tbl>
    <w:p w14:paraId="6B8028BD" w14:textId="77777777" w:rsidR="002D5F3E" w:rsidRDefault="002D5F3E" w:rsidP="00276180">
      <w:pPr>
        <w:rPr>
          <w:rFonts w:ascii="Calibri" w:hAnsi="Calibri"/>
          <w:sz w:val="22"/>
        </w:rPr>
      </w:pPr>
    </w:p>
    <w:p w14:paraId="2EA7CE20" w14:textId="77777777" w:rsidR="00BF4512" w:rsidRDefault="00BF4512" w:rsidP="00276180">
      <w:pPr>
        <w:rPr>
          <w:rFonts w:ascii="Calibri" w:hAnsi="Calibri"/>
          <w:sz w:val="22"/>
        </w:rPr>
      </w:pPr>
    </w:p>
    <w:p w14:paraId="769B7804" w14:textId="77777777" w:rsidR="00BF4512" w:rsidRDefault="00BF4512" w:rsidP="00276180">
      <w:pPr>
        <w:rPr>
          <w:rFonts w:ascii="Calibri" w:hAnsi="Calibri"/>
          <w:sz w:val="22"/>
        </w:rPr>
      </w:pPr>
    </w:p>
    <w:p w14:paraId="45581BDA" w14:textId="77777777" w:rsidR="00BF4512" w:rsidRDefault="00BF4512" w:rsidP="00F960F8">
      <w:pPr>
        <w:ind w:firstLine="720"/>
        <w:rPr>
          <w:rFonts w:ascii="Calibri" w:hAnsi="Calibri"/>
          <w:sz w:val="22"/>
        </w:rPr>
      </w:pPr>
    </w:p>
    <w:p w14:paraId="60315156" w14:textId="77777777" w:rsidR="00BF4512" w:rsidRDefault="00216843" w:rsidP="00F25C4E">
      <w:pPr>
        <w:ind w:left="2880"/>
        <w:jc w:val="center"/>
        <w:rPr>
          <w:rFonts w:ascii="Calibri" w:hAnsi="Calibri"/>
          <w:sz w:val="22"/>
        </w:rPr>
      </w:pPr>
      <w:r>
        <w:rPr>
          <w:rFonts w:ascii="Calibri" w:hAnsi="Calibri"/>
          <w:sz w:val="22"/>
        </w:rPr>
        <w:t xml:space="preserve">. </w:t>
      </w:r>
    </w:p>
    <w:p w14:paraId="5F0A3398" w14:textId="77777777" w:rsidR="0006539E" w:rsidRDefault="00F25C4E" w:rsidP="00F25C4E">
      <w:pPr>
        <w:ind w:left="3600" w:firstLine="720"/>
        <w:jc w:val="center"/>
        <w:rPr>
          <w:rFonts w:ascii="Calibri" w:hAnsi="Calibri"/>
          <w:sz w:val="22"/>
        </w:rPr>
      </w:pPr>
      <w:r>
        <w:rPr>
          <w:noProof/>
        </w:rPr>
        <mc:AlternateContent>
          <mc:Choice Requires="wps">
            <w:drawing>
              <wp:anchor distT="0" distB="0" distL="114300" distR="114300" simplePos="0" relativeHeight="251694592" behindDoc="0" locked="0" layoutInCell="1" allowOverlap="1" wp14:anchorId="5F60523C" wp14:editId="0D3FB2DF">
                <wp:simplePos x="0" y="0"/>
                <wp:positionH relativeFrom="column">
                  <wp:posOffset>0</wp:posOffset>
                </wp:positionH>
                <wp:positionV relativeFrom="paragraph">
                  <wp:posOffset>-200025</wp:posOffset>
                </wp:positionV>
                <wp:extent cx="2057400" cy="432435"/>
                <wp:effectExtent l="0" t="0" r="0" b="0"/>
                <wp:wrapSquare wrapText="bothSides"/>
                <wp:docPr id="28683" name="Text Box 28683"/>
                <wp:cNvGraphicFramePr/>
                <a:graphic xmlns:a="http://schemas.openxmlformats.org/drawingml/2006/main">
                  <a:graphicData uri="http://schemas.microsoft.com/office/word/2010/wordprocessingShape">
                    <wps:wsp>
                      <wps:cNvSpPr txBox="1"/>
                      <wps:spPr>
                        <a:xfrm>
                          <a:off x="0" y="0"/>
                          <a:ext cx="2057400" cy="432435"/>
                        </a:xfrm>
                        <a:prstGeom prst="rect">
                          <a:avLst/>
                        </a:prstGeom>
                        <a:noFill/>
                        <a:ln>
                          <a:noFill/>
                        </a:ln>
                        <a:effectLst/>
                        <a:extLst>
                          <a:ext uri="{C572A759-6A51-4108-AA02-DFA0A04FC94B}">
                            <ma14:wrappingTextBoxFlag xmlns:ma14="http://schemas.microsoft.com/office/mac/drawingml/2011/main"/>
                          </a:ext>
                        </a:extLst>
                      </wps:spPr>
                      <wps:txbx>
                        <w:txbxContent>
                          <w:p w14:paraId="43FBDC5D" w14:textId="77777777" w:rsidR="00AB3F68" w:rsidRPr="00216843" w:rsidRDefault="00AB3F68" w:rsidP="00216843">
                            <w:pPr>
                              <w:jc w:val="center"/>
                              <w:rPr>
                                <w:rFonts w:ascii="Calibri" w:hAnsi="Calibri"/>
                                <w:sz w:val="22"/>
                                <w:szCs w:val="22"/>
                              </w:rPr>
                            </w:pPr>
                            <w:r w:rsidRPr="00216843">
                              <w:rPr>
                                <w:rFonts w:ascii="Calibri" w:hAnsi="Calibri"/>
                                <w:sz w:val="22"/>
                                <w:szCs w:val="22"/>
                              </w:rPr>
                              <w:t xml:space="preserve">Figure </w:t>
                            </w:r>
                            <w:r>
                              <w:rPr>
                                <w:rFonts w:ascii="Calibri" w:hAnsi="Calibri"/>
                                <w:sz w:val="22"/>
                                <w:szCs w:val="22"/>
                              </w:rPr>
                              <w:t>4</w:t>
                            </w:r>
                            <w:r w:rsidRPr="00216843">
                              <w:rPr>
                                <w:rFonts w:ascii="Calibri" w:hAnsi="Calibri"/>
                                <w:sz w:val="22"/>
                                <w:szCs w:val="22"/>
                              </w:rPr>
                              <w:t>-</w:t>
                            </w:r>
                            <w:r>
                              <w:rPr>
                                <w:rFonts w:ascii="Calibri" w:hAnsi="Calibri"/>
                                <w:sz w:val="22"/>
                                <w:szCs w:val="22"/>
                              </w:rPr>
                              <w:t>5</w:t>
                            </w:r>
                            <w:r w:rsidRPr="00216843">
                              <w:rPr>
                                <w:rFonts w:ascii="Calibri" w:hAnsi="Calibri"/>
                                <w:sz w:val="22"/>
                                <w:szCs w:val="22"/>
                              </w:rPr>
                              <w:t>. Continuity Communications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8683" o:spid="_x0000_s1041" type="#_x0000_t202" style="position:absolute;left:0;text-align:left;margin-left:0;margin-top:-15.7pt;width:162pt;height:34.05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" filled="f" stroked="f">
                <v:textbox style="mso-fit-shape-to-text:t">
                  <w:txbxContent>
                    <w:p w14:paraId="78D60D1B" w14:textId="77777777" w:rsidR="00F25C4E" w:rsidRPr="00216843" w:rsidRDefault="00F25C4E" w:rsidP="00216843">
                      <w:pPr>
                        <w:jc w:val="center"/>
                        <w:rPr>
                          <w:rFonts w:ascii="Calibri" w:hAnsi="Calibri"/>
                          <w:sz w:val="22"/>
                          <w:szCs w:val="22"/>
                        </w:rPr>
                      </w:pPr>
                      <w:r w:rsidRPr="00216843">
                        <w:rPr>
                          <w:rFonts w:ascii="Calibri" w:hAnsi="Calibri"/>
                          <w:sz w:val="22"/>
                          <w:szCs w:val="22"/>
                        </w:rPr>
                        <w:t xml:space="preserve">Figure </w:t>
                      </w:r>
                      <w:r>
                        <w:rPr>
                          <w:rFonts w:ascii="Calibri" w:hAnsi="Calibri"/>
                          <w:sz w:val="22"/>
                          <w:szCs w:val="22"/>
                        </w:rPr>
                        <w:t>4</w:t>
                      </w:r>
                      <w:r w:rsidRPr="00216843">
                        <w:rPr>
                          <w:rFonts w:ascii="Calibri" w:hAnsi="Calibri"/>
                          <w:sz w:val="22"/>
                          <w:szCs w:val="22"/>
                        </w:rPr>
                        <w:t>-</w:t>
                      </w:r>
                      <w:r>
                        <w:rPr>
                          <w:rFonts w:ascii="Calibri" w:hAnsi="Calibri"/>
                          <w:sz w:val="22"/>
                          <w:szCs w:val="22"/>
                        </w:rPr>
                        <w:t>5</w:t>
                      </w:r>
                      <w:r w:rsidRPr="00216843">
                        <w:rPr>
                          <w:rFonts w:ascii="Calibri" w:hAnsi="Calibri"/>
                          <w:sz w:val="22"/>
                          <w:szCs w:val="22"/>
                        </w:rPr>
                        <w:t>. Continuity Communications</w:t>
                      </w:r>
                    </w:p>
                  </w:txbxContent>
                </v:textbox>
                <w10:wrap type="square"/>
              </v:shape>
            </w:pict>
          </mc:Fallback>
        </mc:AlternateContent>
      </w:r>
      <w:r>
        <w:rPr>
          <w:rFonts w:ascii="Calibri" w:hAnsi="Calibri"/>
          <w:sz w:val="22"/>
        </w:rPr>
        <w:t>Table 4-10. Continuity Communications</w:t>
      </w:r>
    </w:p>
    <w:p w14:paraId="256A48E1" w14:textId="77777777" w:rsidR="0006539E" w:rsidRDefault="0006539E" w:rsidP="00276180">
      <w:pPr>
        <w:rPr>
          <w:rFonts w:ascii="Calibri" w:hAnsi="Calibri"/>
          <w:sz w:val="22"/>
        </w:rPr>
      </w:pPr>
    </w:p>
    <w:p w14:paraId="797AA079" w14:textId="77777777" w:rsidR="0006539E" w:rsidRDefault="0006539E" w:rsidP="00276180">
      <w:pPr>
        <w:rPr>
          <w:rFonts w:ascii="Calibri" w:hAnsi="Calibri"/>
          <w:sz w:val="22"/>
        </w:rPr>
      </w:pPr>
    </w:p>
    <w:p w14:paraId="706B3FC2" w14:textId="77777777" w:rsidR="002928BB" w:rsidRDefault="002928BB" w:rsidP="00276180">
      <w:pPr>
        <w:rPr>
          <w:rFonts w:ascii="Calibri" w:hAnsi="Calibri"/>
          <w:sz w:val="22"/>
        </w:rPr>
      </w:pPr>
    </w:p>
    <w:p w14:paraId="5D79F4C7" w14:textId="77777777" w:rsidR="00276180" w:rsidRDefault="00937B26" w:rsidP="00935369">
      <w:pPr>
        <w:rPr>
          <w:rFonts w:ascii="Calibri" w:hAnsi="Calibri"/>
          <w:sz w:val="22"/>
        </w:rPr>
      </w:pPr>
      <w:r w:rsidRPr="00584003">
        <w:rPr>
          <w:rFonts w:ascii="Calibri" w:hAnsi="Calibri"/>
          <w:color w:val="9BBB59"/>
          <w:sz w:val="22"/>
        </w:rPr>
        <w:lastRenderedPageBreak/>
        <w:t>[</w:t>
      </w:r>
      <w:r w:rsidR="00600406">
        <w:rPr>
          <w:rFonts w:ascii="Calibri" w:hAnsi="Calibri"/>
          <w:color w:val="9BBB59"/>
          <w:sz w:val="22"/>
        </w:rPr>
        <w:t>I</w:t>
      </w:r>
      <w:r w:rsidRPr="00EF2031">
        <w:rPr>
          <w:rFonts w:ascii="Calibri" w:hAnsi="Calibri"/>
          <w:color w:val="9BBB59"/>
          <w:sz w:val="22"/>
        </w:rPr>
        <w:t>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r w:rsidRPr="00C86BAD">
        <w:rPr>
          <w:rFonts w:ascii="Calibri" w:hAnsi="Calibri"/>
          <w:sz w:val="22"/>
        </w:rPr>
        <w:t xml:space="preserve"> </w:t>
      </w:r>
      <w:r w:rsidR="00276180">
        <w:rPr>
          <w:rFonts w:ascii="Calibri" w:hAnsi="Calibri"/>
          <w:sz w:val="22"/>
        </w:rPr>
        <w:t>employees identified as COOP/COG continuity personnel should provide and maintain numerous methods of communications in a priority matrix for receiving notifications (i.e. email, voice, text, landline, etc.)</w:t>
      </w:r>
      <w:r w:rsidR="00141B03">
        <w:rPr>
          <w:rFonts w:ascii="Calibri" w:hAnsi="Calibri"/>
          <w:sz w:val="22"/>
        </w:rPr>
        <w:t xml:space="preserve">.  </w:t>
      </w:r>
      <w:r w:rsidR="00F00E5E">
        <w:rPr>
          <w:rFonts w:ascii="Calibri" w:hAnsi="Calibri"/>
          <w:sz w:val="22"/>
        </w:rPr>
        <w:t>Refer to Continuity Communications Form I in COOP Handbook.</w:t>
      </w:r>
    </w:p>
    <w:p w14:paraId="2AB06783" w14:textId="77777777" w:rsidR="00D262D0" w:rsidRDefault="00D262D0" w:rsidP="00276180">
      <w:pPr>
        <w:rPr>
          <w:rFonts w:ascii="Calibri" w:hAnsi="Calibri"/>
          <w:sz w:val="22"/>
        </w:rPr>
      </w:pPr>
    </w:p>
    <w:p w14:paraId="4C7FD1AC" w14:textId="77777777" w:rsidR="00276180" w:rsidRPr="00584003" w:rsidRDefault="00276180" w:rsidP="00276180">
      <w:pPr>
        <w:rPr>
          <w:rFonts w:ascii="Calibri" w:hAnsi="Calibri"/>
          <w:color w:val="9BBB59"/>
          <w:sz w:val="22"/>
        </w:rPr>
      </w:pPr>
    </w:p>
    <w:p w14:paraId="5E9B9F74" w14:textId="77777777" w:rsidR="00276180" w:rsidRPr="00C86BAD" w:rsidRDefault="00937B26" w:rsidP="00276180">
      <w:pPr>
        <w:rPr>
          <w:rFonts w:ascii="Calibri" w:hAnsi="Calibri"/>
          <w:sz w:val="22"/>
        </w:rPr>
      </w:pPr>
      <w:r w:rsidRPr="00584003">
        <w:rPr>
          <w:rFonts w:ascii="Calibri" w:hAnsi="Calibri"/>
          <w:color w:val="9BBB59"/>
          <w:sz w:val="22"/>
        </w:rPr>
        <w:t>[</w:t>
      </w:r>
      <w:r w:rsidR="00705C2B" w:rsidRPr="00EF2031">
        <w:rPr>
          <w:rFonts w:ascii="Calibri" w:hAnsi="Calibri"/>
          <w:color w:val="9BBB59"/>
          <w:sz w:val="22"/>
        </w:rPr>
        <w:t>I</w:t>
      </w:r>
      <w:r w:rsidRPr="00EF2031">
        <w:rPr>
          <w:rFonts w:ascii="Calibri" w:hAnsi="Calibri"/>
          <w:color w:val="9BBB59"/>
          <w:sz w:val="22"/>
        </w:rPr>
        <w:t>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r w:rsidRPr="00C86BAD">
        <w:rPr>
          <w:rFonts w:ascii="Calibri" w:hAnsi="Calibri"/>
          <w:sz w:val="22"/>
        </w:rPr>
        <w:t xml:space="preserve"> </w:t>
      </w:r>
      <w:r w:rsidR="00276180">
        <w:rPr>
          <w:rFonts w:ascii="Calibri" w:hAnsi="Calibri"/>
          <w:sz w:val="22"/>
        </w:rPr>
        <w:t xml:space="preserve">should provide key personnel with access to GETS (government emergency telecommunications system) and should provide an emergency call-in line to ensure ability to communicate with employees. </w:t>
      </w:r>
    </w:p>
    <w:p w14:paraId="13411B88" w14:textId="77777777" w:rsidR="00276180" w:rsidRPr="00C86BAD" w:rsidRDefault="00276180" w:rsidP="00276180">
      <w:pPr>
        <w:rPr>
          <w:rFonts w:ascii="Calibri" w:hAnsi="Calibri"/>
          <w:sz w:val="22"/>
        </w:rPr>
      </w:pPr>
    </w:p>
    <w:tbl>
      <w:tblPr>
        <w:tblStyle w:val="TableGrid"/>
        <w:tblW w:w="0" w:type="auto"/>
        <w:tblLook w:val="04A0" w:firstRow="1" w:lastRow="0" w:firstColumn="1" w:lastColumn="0" w:noHBand="0" w:noVBand="1"/>
      </w:tblPr>
      <w:tblGrid>
        <w:gridCol w:w="9198"/>
      </w:tblGrid>
      <w:tr w:rsidR="00313D92" w:rsidRPr="000B40FD" w14:paraId="332CA74B" w14:textId="77777777" w:rsidTr="00D262D0">
        <w:trPr>
          <w:trHeight w:val="370"/>
        </w:trPr>
        <w:tc>
          <w:tcPr>
            <w:tcW w:w="9198" w:type="dxa"/>
          </w:tcPr>
          <w:p w14:paraId="43C9E395" w14:textId="77777777" w:rsidR="001570CB" w:rsidRPr="000B40FD" w:rsidRDefault="001570CB" w:rsidP="001570CB">
            <w:pPr>
              <w:pStyle w:val="NormalWeb"/>
              <w:spacing w:before="2" w:after="2"/>
              <w:rPr>
                <w:rFonts w:ascii="Calibri" w:hAnsi="Calibri"/>
                <w:sz w:val="22"/>
              </w:rPr>
            </w:pPr>
            <w:r w:rsidRPr="00F00E5E">
              <w:rPr>
                <w:rFonts w:ascii="Calibri" w:hAnsi="Calibri"/>
                <w:b/>
                <w:sz w:val="22"/>
                <w:szCs w:val="22"/>
              </w:rPr>
              <w:t>Internal methods</w:t>
            </w:r>
            <w:r w:rsidRPr="000B40FD">
              <w:rPr>
                <w:rFonts w:ascii="Calibri" w:hAnsi="Calibri"/>
                <w:sz w:val="22"/>
                <w:szCs w:val="22"/>
              </w:rPr>
              <w:t xml:space="preserve"> to communicate with emergency and non-emergency personnel during emergencies: </w:t>
            </w:r>
          </w:p>
        </w:tc>
      </w:tr>
      <w:tr w:rsidR="00313D92" w:rsidRPr="000B40FD" w14:paraId="413BFE34" w14:textId="77777777" w:rsidTr="00D262D0">
        <w:trPr>
          <w:trHeight w:val="223"/>
        </w:trPr>
        <w:tc>
          <w:tcPr>
            <w:tcW w:w="9198" w:type="dxa"/>
          </w:tcPr>
          <w:p w14:paraId="531AABC1" w14:textId="77777777" w:rsidR="001570CB" w:rsidRPr="000B40FD" w:rsidRDefault="001570CB" w:rsidP="00600406">
            <w:pPr>
              <w:pStyle w:val="NormalWeb"/>
              <w:spacing w:before="2" w:after="2"/>
              <w:rPr>
                <w:rFonts w:ascii="Calibri" w:hAnsi="Calibri"/>
                <w:sz w:val="22"/>
              </w:rPr>
            </w:pPr>
            <w:r w:rsidRPr="00584003">
              <w:rPr>
                <w:rFonts w:ascii="Calibri" w:hAnsi="Calibri"/>
                <w:color w:val="9BBB59"/>
                <w:sz w:val="22"/>
              </w:rPr>
              <w:t>[</w:t>
            </w:r>
            <w:r w:rsidR="00600406">
              <w:rPr>
                <w:rFonts w:ascii="Calibri" w:hAnsi="Calibri"/>
                <w:color w:val="9BBB59"/>
                <w:sz w:val="22"/>
              </w:rPr>
              <w:t>I</w:t>
            </w:r>
            <w:r w:rsidRPr="00EF2031">
              <w:rPr>
                <w:rFonts w:ascii="Calibri" w:hAnsi="Calibri"/>
                <w:color w:val="9BBB59"/>
                <w:sz w:val="22"/>
              </w:rPr>
              <w:t>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r w:rsidRPr="000B40FD">
              <w:rPr>
                <w:rFonts w:ascii="Calibri" w:hAnsi="Calibri"/>
                <w:sz w:val="22"/>
              </w:rPr>
              <w:t xml:space="preserve"> </w:t>
            </w:r>
            <w:r w:rsidRPr="000B40FD">
              <w:rPr>
                <w:rFonts w:ascii="Calibri" w:hAnsi="Calibri"/>
                <w:sz w:val="22"/>
                <w:szCs w:val="22"/>
              </w:rPr>
              <w:t xml:space="preserve">employee information hotline </w:t>
            </w:r>
            <w:r w:rsidR="00EF2031">
              <w:rPr>
                <w:rFonts w:ascii="Calibri" w:hAnsi="Calibri"/>
                <w:color w:val="9BBB59"/>
                <w:sz w:val="22"/>
                <w:szCs w:val="22"/>
              </w:rPr>
              <w:t>[</w:t>
            </w:r>
            <w:r w:rsidRPr="00EF2031">
              <w:rPr>
                <w:rFonts w:ascii="Calibri" w:hAnsi="Calibri"/>
                <w:color w:val="9BBB59"/>
                <w:sz w:val="22"/>
                <w:szCs w:val="22"/>
              </w:rPr>
              <w:t>insert</w:t>
            </w:r>
            <w:r w:rsidRPr="00584003">
              <w:rPr>
                <w:rFonts w:ascii="Calibri" w:hAnsi="Calibri"/>
                <w:color w:val="9BBB59"/>
                <w:sz w:val="22"/>
                <w:szCs w:val="22"/>
              </w:rPr>
              <w:t xml:space="preserve"> </w:t>
            </w:r>
            <w:r w:rsidRPr="00EF2031">
              <w:rPr>
                <w:rFonts w:ascii="Calibri" w:hAnsi="Calibri"/>
                <w:color w:val="9BBB59"/>
                <w:sz w:val="22"/>
                <w:szCs w:val="22"/>
              </w:rPr>
              <w:t>phone number</w:t>
            </w:r>
            <w:r w:rsidR="00EF2031">
              <w:rPr>
                <w:rFonts w:ascii="Calibri" w:hAnsi="Calibri"/>
                <w:color w:val="9BBB59"/>
                <w:sz w:val="22"/>
                <w:szCs w:val="22"/>
              </w:rPr>
              <w:t>]</w:t>
            </w:r>
          </w:p>
        </w:tc>
      </w:tr>
      <w:tr w:rsidR="00313D92" w:rsidRPr="000B40FD" w14:paraId="06A0D99C" w14:textId="77777777" w:rsidTr="00D262D0">
        <w:trPr>
          <w:trHeight w:val="434"/>
        </w:trPr>
        <w:tc>
          <w:tcPr>
            <w:tcW w:w="9198" w:type="dxa"/>
          </w:tcPr>
          <w:p w14:paraId="3593EABB" w14:textId="77777777" w:rsidR="001570CB" w:rsidRPr="00600406" w:rsidRDefault="001570CB" w:rsidP="00141B03">
            <w:pPr>
              <w:pStyle w:val="NormalWeb"/>
              <w:spacing w:before="2" w:after="2"/>
              <w:rPr>
                <w:rFonts w:ascii="Calibri" w:hAnsi="Calibri"/>
                <w:sz w:val="22"/>
                <w:szCs w:val="22"/>
              </w:rPr>
            </w:pPr>
            <w:r w:rsidRPr="000B40FD">
              <w:rPr>
                <w:rFonts w:ascii="Calibri" w:hAnsi="Calibri"/>
                <w:sz w:val="22"/>
                <w:szCs w:val="22"/>
              </w:rPr>
              <w:t>Emergency Operations Center (EOC) Staff Message Line</w:t>
            </w:r>
            <w:r w:rsidR="00600406">
              <w:rPr>
                <w:rFonts w:ascii="Calibri" w:hAnsi="Calibri"/>
                <w:sz w:val="22"/>
                <w:szCs w:val="22"/>
              </w:rPr>
              <w:t xml:space="preserve"> </w:t>
            </w:r>
            <w:r w:rsidR="00600406" w:rsidRPr="00584003">
              <w:rPr>
                <w:rFonts w:ascii="Calibri" w:hAnsi="Calibri"/>
                <w:color w:val="9BBB59"/>
                <w:sz w:val="22"/>
              </w:rPr>
              <w:t>[</w:t>
            </w:r>
            <w:r w:rsidRPr="000B40FD">
              <w:rPr>
                <w:rFonts w:ascii="Calibri" w:hAnsi="Calibri"/>
                <w:color w:val="9BBB59"/>
                <w:sz w:val="22"/>
                <w:szCs w:val="22"/>
              </w:rPr>
              <w:t>insert phone number</w:t>
            </w:r>
            <w:r w:rsidR="00600406">
              <w:rPr>
                <w:rFonts w:ascii="Calibri" w:hAnsi="Calibri"/>
                <w:color w:val="9BBB59"/>
                <w:sz w:val="22"/>
                <w:szCs w:val="22"/>
              </w:rPr>
              <w:t>]</w:t>
            </w:r>
            <w:r w:rsidRPr="000B40FD">
              <w:rPr>
                <w:rFonts w:ascii="Calibri" w:hAnsi="Calibri"/>
                <w:sz w:val="22"/>
                <w:szCs w:val="22"/>
              </w:rPr>
              <w:t xml:space="preserve"> (EOC operations only; not for general use)</w:t>
            </w:r>
          </w:p>
        </w:tc>
      </w:tr>
      <w:tr w:rsidR="00313D92" w:rsidRPr="000B40FD" w14:paraId="2D93E941" w14:textId="77777777" w:rsidTr="00D262D0">
        <w:trPr>
          <w:trHeight w:val="210"/>
        </w:trPr>
        <w:tc>
          <w:tcPr>
            <w:tcW w:w="9198" w:type="dxa"/>
          </w:tcPr>
          <w:p w14:paraId="63C8E8B2" w14:textId="77777777" w:rsidR="001570CB" w:rsidRPr="000B40FD" w:rsidRDefault="001570CB" w:rsidP="00141B03">
            <w:pPr>
              <w:pStyle w:val="NormalWeb"/>
              <w:spacing w:before="2" w:after="2"/>
              <w:rPr>
                <w:rFonts w:ascii="Calibri" w:hAnsi="Calibri"/>
                <w:sz w:val="22"/>
              </w:rPr>
            </w:pPr>
            <w:r w:rsidRPr="000B40FD">
              <w:rPr>
                <w:rFonts w:ascii="Calibri" w:hAnsi="Calibri"/>
                <w:sz w:val="22"/>
                <w:szCs w:val="22"/>
              </w:rPr>
              <w:t>Commercial phone; landline phone (voice/fax) system; cell phone</w:t>
            </w:r>
          </w:p>
        </w:tc>
      </w:tr>
      <w:tr w:rsidR="00313D92" w:rsidRPr="000B40FD" w14:paraId="1DC79821" w14:textId="77777777" w:rsidTr="00D262D0">
        <w:trPr>
          <w:trHeight w:val="223"/>
        </w:trPr>
        <w:tc>
          <w:tcPr>
            <w:tcW w:w="9198" w:type="dxa"/>
          </w:tcPr>
          <w:p w14:paraId="1E682E5E" w14:textId="77777777" w:rsidR="001570CB" w:rsidRPr="000B40FD" w:rsidRDefault="001570CB" w:rsidP="00141B03">
            <w:pPr>
              <w:pStyle w:val="NormalWeb"/>
              <w:spacing w:before="2" w:after="2"/>
              <w:rPr>
                <w:rFonts w:ascii="Calibri" w:hAnsi="Calibri"/>
                <w:sz w:val="22"/>
              </w:rPr>
            </w:pPr>
            <w:r w:rsidRPr="00584003">
              <w:rPr>
                <w:rFonts w:ascii="Calibri" w:hAnsi="Calibri"/>
                <w:color w:val="9BBB59"/>
                <w:sz w:val="22"/>
              </w:rPr>
              <w:t>[</w:t>
            </w:r>
            <w:r w:rsidR="00600406">
              <w:rPr>
                <w:rFonts w:ascii="Calibri" w:hAnsi="Calibri"/>
                <w:color w:val="9BBB59"/>
                <w:sz w:val="22"/>
              </w:rPr>
              <w:t>I</w:t>
            </w:r>
            <w:r w:rsidRPr="00EF2031">
              <w:rPr>
                <w:rFonts w:ascii="Calibri" w:hAnsi="Calibri"/>
                <w:color w:val="9BBB59"/>
                <w:sz w:val="22"/>
              </w:rPr>
              <w:t>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r w:rsidRPr="000B40FD">
              <w:rPr>
                <w:rFonts w:ascii="Calibri" w:hAnsi="Calibri"/>
                <w:sz w:val="22"/>
              </w:rPr>
              <w:t xml:space="preserve"> </w:t>
            </w:r>
            <w:r w:rsidRPr="000B40FD">
              <w:rPr>
                <w:rFonts w:ascii="Calibri" w:hAnsi="Calibri"/>
                <w:sz w:val="22"/>
                <w:szCs w:val="22"/>
              </w:rPr>
              <w:t>intranet website</w:t>
            </w:r>
          </w:p>
        </w:tc>
      </w:tr>
      <w:tr w:rsidR="00313D92" w:rsidRPr="000B40FD" w14:paraId="350223BF" w14:textId="77777777" w:rsidTr="00D262D0">
        <w:trPr>
          <w:trHeight w:val="210"/>
        </w:trPr>
        <w:tc>
          <w:tcPr>
            <w:tcW w:w="9198" w:type="dxa"/>
          </w:tcPr>
          <w:p w14:paraId="0D23E483" w14:textId="77777777" w:rsidR="001570CB" w:rsidRPr="000B40FD" w:rsidRDefault="001570CB" w:rsidP="00141B03">
            <w:pPr>
              <w:pStyle w:val="NormalWeb"/>
              <w:spacing w:before="2" w:after="2"/>
              <w:rPr>
                <w:rFonts w:ascii="Calibri" w:hAnsi="Calibri"/>
                <w:sz w:val="22"/>
              </w:rPr>
            </w:pPr>
            <w:r w:rsidRPr="000B40FD">
              <w:rPr>
                <w:rFonts w:ascii="Calibri" w:hAnsi="Calibri"/>
                <w:sz w:val="22"/>
                <w:szCs w:val="22"/>
              </w:rPr>
              <w:t>E-mail and text messaging</w:t>
            </w:r>
          </w:p>
        </w:tc>
      </w:tr>
      <w:tr w:rsidR="00313D92" w:rsidRPr="000B40FD" w14:paraId="6FFFF9FB" w14:textId="77777777" w:rsidTr="00D262D0">
        <w:trPr>
          <w:trHeight w:val="223"/>
        </w:trPr>
        <w:tc>
          <w:tcPr>
            <w:tcW w:w="9198" w:type="dxa"/>
          </w:tcPr>
          <w:p w14:paraId="2E222C08" w14:textId="77777777" w:rsidR="001570CB" w:rsidRPr="000B40FD" w:rsidRDefault="001570CB" w:rsidP="00141B03">
            <w:pPr>
              <w:pStyle w:val="NormalWeb"/>
              <w:spacing w:before="2" w:after="2"/>
              <w:rPr>
                <w:rFonts w:ascii="Calibri" w:hAnsi="Calibri"/>
                <w:sz w:val="22"/>
              </w:rPr>
            </w:pPr>
            <w:r w:rsidRPr="000B40FD">
              <w:rPr>
                <w:rFonts w:ascii="Calibri" w:hAnsi="Calibri"/>
                <w:sz w:val="22"/>
                <w:szCs w:val="22"/>
              </w:rPr>
              <w:t>County Alert Notification Systems</w:t>
            </w:r>
          </w:p>
        </w:tc>
      </w:tr>
      <w:tr w:rsidR="00313D92" w:rsidRPr="000B40FD" w14:paraId="31A1F174" w14:textId="77777777" w:rsidTr="00D262D0">
        <w:trPr>
          <w:trHeight w:val="223"/>
        </w:trPr>
        <w:tc>
          <w:tcPr>
            <w:tcW w:w="9198" w:type="dxa"/>
          </w:tcPr>
          <w:p w14:paraId="4A261289" w14:textId="77777777" w:rsidR="001570CB" w:rsidRPr="000B40FD" w:rsidRDefault="001570CB" w:rsidP="00141B03">
            <w:pPr>
              <w:pStyle w:val="NormalWeb"/>
              <w:spacing w:before="2" w:after="2"/>
              <w:rPr>
                <w:rFonts w:ascii="Calibri" w:hAnsi="Calibri"/>
                <w:sz w:val="22"/>
              </w:rPr>
            </w:pPr>
            <w:r w:rsidRPr="000B40FD">
              <w:rPr>
                <w:rFonts w:ascii="Calibri" w:hAnsi="Calibri"/>
                <w:sz w:val="22"/>
                <w:szCs w:val="22"/>
              </w:rPr>
              <w:t xml:space="preserve">[Insert additional methods utilized by </w:t>
            </w:r>
            <w:r w:rsidRPr="00584003">
              <w:rPr>
                <w:rFonts w:ascii="Calibri" w:hAnsi="Calibri"/>
                <w:color w:val="9BBB59"/>
                <w:sz w:val="22"/>
              </w:rPr>
              <w:t>[</w:t>
            </w:r>
            <w:r w:rsidRPr="00EF2031">
              <w:rPr>
                <w:rFonts w:ascii="Calibri" w:hAnsi="Calibri"/>
                <w:color w:val="9BBB59"/>
                <w:sz w:val="22"/>
              </w:rPr>
              <w:t>insert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p>
        </w:tc>
      </w:tr>
    </w:tbl>
    <w:tbl>
      <w:tblPr>
        <w:tblStyle w:val="TableGrid"/>
        <w:tblpPr w:leftFromText="180" w:rightFromText="180" w:vertAnchor="text" w:horzAnchor="page" w:tblpX="1405" w:tblpY="-3939"/>
        <w:tblW w:w="0" w:type="auto"/>
        <w:tblLook w:val="04A0" w:firstRow="1" w:lastRow="0" w:firstColumn="1" w:lastColumn="0" w:noHBand="0" w:noVBand="1"/>
      </w:tblPr>
      <w:tblGrid>
        <w:gridCol w:w="9506"/>
      </w:tblGrid>
      <w:tr w:rsidR="00D262D0" w:rsidRPr="00714300" w14:paraId="47C0F9D4" w14:textId="77777777" w:rsidTr="00D262D0">
        <w:trPr>
          <w:trHeight w:val="832"/>
        </w:trPr>
        <w:tc>
          <w:tcPr>
            <w:tcW w:w="9506" w:type="dxa"/>
          </w:tcPr>
          <w:p w14:paraId="2CB8C742" w14:textId="77777777" w:rsidR="00F00E5E" w:rsidRPr="00714300" w:rsidRDefault="00F00E5E" w:rsidP="00600406">
            <w:pPr>
              <w:pStyle w:val="NormalWeb"/>
              <w:spacing w:before="2" w:after="2"/>
              <w:rPr>
                <w:rFonts w:ascii="Calibri" w:hAnsi="Calibri"/>
                <w:sz w:val="22"/>
              </w:rPr>
            </w:pPr>
            <w:r w:rsidRPr="00F00E5E">
              <w:rPr>
                <w:rFonts w:ascii="Calibri" w:hAnsi="Calibri"/>
                <w:b/>
                <w:sz w:val="22"/>
                <w:szCs w:val="22"/>
              </w:rPr>
              <w:t>External methods</w:t>
            </w:r>
            <w:r w:rsidRPr="00714300">
              <w:rPr>
                <w:rFonts w:ascii="Calibri" w:hAnsi="Calibri"/>
                <w:sz w:val="22"/>
                <w:szCs w:val="22"/>
              </w:rPr>
              <w:t xml:space="preserve"> to communicate with other emergency response units, the media, and other agencies/organizations during emergencies: </w:t>
            </w:r>
          </w:p>
        </w:tc>
      </w:tr>
      <w:tr w:rsidR="00D262D0" w:rsidRPr="00714300" w14:paraId="31D30BD7" w14:textId="77777777" w:rsidTr="00D262D0">
        <w:trPr>
          <w:trHeight w:val="332"/>
        </w:trPr>
        <w:tc>
          <w:tcPr>
            <w:tcW w:w="9506" w:type="dxa"/>
          </w:tcPr>
          <w:p w14:paraId="513D2576" w14:textId="77777777"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Commercial phone; landline phone (voice/fax) system </w:t>
            </w:r>
          </w:p>
        </w:tc>
      </w:tr>
      <w:tr w:rsidR="00D262D0" w:rsidRPr="00714300" w14:paraId="4C705687" w14:textId="77777777" w:rsidTr="00D262D0">
        <w:trPr>
          <w:trHeight w:val="316"/>
        </w:trPr>
        <w:tc>
          <w:tcPr>
            <w:tcW w:w="9506" w:type="dxa"/>
          </w:tcPr>
          <w:p w14:paraId="087A0722" w14:textId="77777777"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E-mail </w:t>
            </w:r>
          </w:p>
        </w:tc>
      </w:tr>
      <w:tr w:rsidR="00D262D0" w:rsidRPr="00714300" w14:paraId="7D3595C3" w14:textId="77777777" w:rsidTr="00D262D0">
        <w:trPr>
          <w:trHeight w:val="332"/>
        </w:trPr>
        <w:tc>
          <w:tcPr>
            <w:tcW w:w="9506" w:type="dxa"/>
          </w:tcPr>
          <w:p w14:paraId="0CB45535" w14:textId="77777777"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Public website </w:t>
            </w:r>
          </w:p>
        </w:tc>
      </w:tr>
      <w:tr w:rsidR="00D262D0" w:rsidRPr="00714300" w14:paraId="44F7204D" w14:textId="77777777" w:rsidTr="00D262D0">
        <w:trPr>
          <w:trHeight w:val="316"/>
        </w:trPr>
        <w:tc>
          <w:tcPr>
            <w:tcW w:w="9506" w:type="dxa"/>
          </w:tcPr>
          <w:p w14:paraId="0BBF4CEF" w14:textId="77777777"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Cell phone </w:t>
            </w:r>
          </w:p>
        </w:tc>
      </w:tr>
      <w:tr w:rsidR="00D262D0" w:rsidRPr="00714300" w14:paraId="0928C256" w14:textId="77777777" w:rsidTr="00D262D0">
        <w:trPr>
          <w:trHeight w:val="332"/>
        </w:trPr>
        <w:tc>
          <w:tcPr>
            <w:tcW w:w="9506" w:type="dxa"/>
          </w:tcPr>
          <w:p w14:paraId="579EFBA5" w14:textId="77777777"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Two-way radio </w:t>
            </w:r>
          </w:p>
        </w:tc>
      </w:tr>
      <w:tr w:rsidR="00D262D0" w:rsidRPr="00714300" w14:paraId="4434A890" w14:textId="77777777" w:rsidTr="00D262D0">
        <w:trPr>
          <w:trHeight w:val="316"/>
        </w:trPr>
        <w:tc>
          <w:tcPr>
            <w:tcW w:w="9506" w:type="dxa"/>
          </w:tcPr>
          <w:p w14:paraId="7BB4051A" w14:textId="77777777"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Satellite phone </w:t>
            </w:r>
          </w:p>
        </w:tc>
      </w:tr>
      <w:tr w:rsidR="00D262D0" w:rsidRPr="00714300" w14:paraId="56379FA2" w14:textId="77777777" w:rsidTr="00D262D0">
        <w:trPr>
          <w:trHeight w:val="316"/>
        </w:trPr>
        <w:tc>
          <w:tcPr>
            <w:tcW w:w="9506" w:type="dxa"/>
          </w:tcPr>
          <w:p w14:paraId="3333685E" w14:textId="77777777" w:rsidR="00F00E5E" w:rsidRPr="00714300" w:rsidRDefault="00F00E5E" w:rsidP="00600406">
            <w:pPr>
              <w:pStyle w:val="NormalWeb"/>
              <w:spacing w:before="2" w:after="2"/>
              <w:rPr>
                <w:rFonts w:ascii="Calibri" w:hAnsi="Calibri"/>
                <w:sz w:val="22"/>
              </w:rPr>
            </w:pPr>
            <w:r w:rsidRPr="00714300">
              <w:rPr>
                <w:rFonts w:ascii="Calibri" w:hAnsi="Calibri"/>
                <w:sz w:val="22"/>
                <w:szCs w:val="22"/>
              </w:rPr>
              <w:t xml:space="preserve">Video teleconferencing </w:t>
            </w:r>
          </w:p>
        </w:tc>
      </w:tr>
      <w:tr w:rsidR="00D262D0" w:rsidRPr="00714300" w14:paraId="61C85D0D" w14:textId="77777777" w:rsidTr="00D262D0">
        <w:trPr>
          <w:trHeight w:val="332"/>
        </w:trPr>
        <w:tc>
          <w:tcPr>
            <w:tcW w:w="9506" w:type="dxa"/>
          </w:tcPr>
          <w:p w14:paraId="2EF4009D" w14:textId="77777777" w:rsidR="00F00E5E" w:rsidRPr="00714300" w:rsidRDefault="00F00E5E" w:rsidP="00600406">
            <w:pPr>
              <w:pStyle w:val="NormalWeb"/>
              <w:spacing w:before="2" w:after="2"/>
              <w:rPr>
                <w:rFonts w:ascii="Calibri" w:hAnsi="Calibri"/>
                <w:sz w:val="22"/>
              </w:rPr>
            </w:pPr>
            <w:r w:rsidRPr="00714300">
              <w:rPr>
                <w:rFonts w:ascii="Calibri" w:hAnsi="Calibri"/>
                <w:sz w:val="22"/>
                <w:szCs w:val="22"/>
              </w:rPr>
              <w:t>County Alert Notification Systems</w:t>
            </w:r>
          </w:p>
        </w:tc>
      </w:tr>
      <w:tr w:rsidR="00D262D0" w:rsidRPr="00714300" w14:paraId="3AC6E453" w14:textId="77777777" w:rsidTr="00D262D0">
        <w:trPr>
          <w:trHeight w:hRule="exact" w:val="13"/>
        </w:trPr>
        <w:tc>
          <w:tcPr>
            <w:tcW w:w="9506" w:type="dxa"/>
          </w:tcPr>
          <w:p w14:paraId="5EA6A9A4" w14:textId="77777777" w:rsidR="00F00E5E" w:rsidRPr="00714300" w:rsidRDefault="00F00E5E" w:rsidP="00600406">
            <w:pPr>
              <w:pStyle w:val="NormalWeb"/>
              <w:spacing w:before="2" w:after="2"/>
              <w:rPr>
                <w:rFonts w:ascii="Calibri" w:hAnsi="Calibri"/>
                <w:sz w:val="22"/>
              </w:rPr>
            </w:pPr>
            <w:r w:rsidRPr="00714300">
              <w:rPr>
                <w:rFonts w:ascii="Calibri" w:hAnsi="Calibri"/>
                <w:sz w:val="22"/>
                <w:szCs w:val="22"/>
              </w:rPr>
              <w:t>Internet – Cal State Emergency Operating Center – Cal OES</w:t>
            </w:r>
          </w:p>
        </w:tc>
      </w:tr>
    </w:tbl>
    <w:p w14:paraId="7B3225A1" w14:textId="77777777" w:rsidR="001570CB" w:rsidRDefault="001570CB" w:rsidP="00276180">
      <w:pPr>
        <w:pStyle w:val="NormalWeb"/>
        <w:spacing w:before="2" w:after="2"/>
        <w:rPr>
          <w:rFonts w:ascii="Calibri" w:hAnsi="Calibri"/>
          <w:sz w:val="22"/>
          <w:szCs w:val="22"/>
        </w:rPr>
      </w:pPr>
    </w:p>
    <w:p w14:paraId="4DDA9DC1" w14:textId="77777777" w:rsidR="00F00E5E" w:rsidRPr="00A007C6" w:rsidRDefault="00276180" w:rsidP="00A007C6">
      <w:pPr>
        <w:pStyle w:val="NormalWeb"/>
        <w:spacing w:before="2" w:after="2"/>
        <w:rPr>
          <w:rFonts w:ascii="Calibri" w:hAnsi="Calibri"/>
          <w:sz w:val="22"/>
        </w:rPr>
      </w:pPr>
      <w:r w:rsidRPr="00C86BAD">
        <w:rPr>
          <w:rFonts w:ascii="Calibri" w:hAnsi="Calibri"/>
          <w:sz w:val="22"/>
          <w:szCs w:val="22"/>
        </w:rPr>
        <w:t xml:space="preserve">Critical information systems used to accomplish Essential Functions during normal operations at the primary location must be accessible at the continuity location. For these systems to be accessible connectivity must be in place at the continuity location and system servers should be backed up daily at more than one location. Each department will coordinate with the IT Department on the specific technical support needed during </w:t>
      </w:r>
      <w:r w:rsidR="00FD168D">
        <w:rPr>
          <w:rFonts w:ascii="Calibri" w:hAnsi="Calibri"/>
          <w:sz w:val="22"/>
          <w:szCs w:val="22"/>
        </w:rPr>
        <w:t>COOP Plan</w:t>
      </w:r>
      <w:r w:rsidRPr="00C86BAD">
        <w:rPr>
          <w:rFonts w:ascii="Calibri" w:hAnsi="Calibri"/>
          <w:sz w:val="22"/>
          <w:szCs w:val="22"/>
        </w:rPr>
        <w:t xml:space="preserve"> activation. If the communications infrastructure is affected, the voice telephone and voicemail services could require 12–24 hours for restoration of services. </w:t>
      </w:r>
    </w:p>
    <w:p w14:paraId="56E2D026" w14:textId="77777777" w:rsidR="00F00E5E" w:rsidRDefault="00F00E5E" w:rsidP="00276180">
      <w:pPr>
        <w:rPr>
          <w:rFonts w:ascii="Calibri" w:hAnsi="Calibri"/>
          <w:i/>
          <w:sz w:val="22"/>
        </w:rPr>
      </w:pPr>
    </w:p>
    <w:p w14:paraId="5658363E" w14:textId="77777777" w:rsidR="00276180" w:rsidRDefault="00276180" w:rsidP="00276180">
      <w:pPr>
        <w:rPr>
          <w:rFonts w:ascii="Calibri" w:hAnsi="Calibri"/>
          <w:i/>
          <w:sz w:val="22"/>
        </w:rPr>
      </w:pPr>
    </w:p>
    <w:p w14:paraId="1125CCB5" w14:textId="77777777" w:rsidR="00600406" w:rsidRDefault="00600406">
      <w:pPr>
        <w:rPr>
          <w:rFonts w:ascii="Calibri" w:hAnsi="Calibri"/>
          <w:i/>
          <w:sz w:val="22"/>
        </w:rPr>
      </w:pPr>
      <w:r>
        <w:rPr>
          <w:rFonts w:ascii="Calibri" w:hAnsi="Calibri"/>
          <w:i/>
          <w:sz w:val="22"/>
        </w:rPr>
        <w:br w:type="page"/>
      </w:r>
    </w:p>
    <w:p w14:paraId="722AE99B" w14:textId="77777777" w:rsidR="00600406" w:rsidRPr="00600406" w:rsidRDefault="00600406" w:rsidP="00276180">
      <w:pPr>
        <w:rPr>
          <w:rFonts w:ascii="Calibri" w:hAnsi="Calibri"/>
          <w:sz w:val="22"/>
        </w:rPr>
      </w:pPr>
    </w:p>
    <w:p w14:paraId="7350E5CD" w14:textId="77777777" w:rsidR="00276180" w:rsidRDefault="00276180" w:rsidP="00276180">
      <w:pPr>
        <w:rPr>
          <w:rFonts w:ascii="Calibri" w:hAnsi="Calibri"/>
          <w:sz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530"/>
        <w:gridCol w:w="1800"/>
        <w:gridCol w:w="2070"/>
      </w:tblGrid>
      <w:tr w:rsidR="00276180" w:rsidRPr="005672FA" w14:paraId="7870F177" w14:textId="77777777" w:rsidTr="005672FA">
        <w:tc>
          <w:tcPr>
            <w:tcW w:w="2268" w:type="dxa"/>
            <w:shd w:val="clear" w:color="auto" w:fill="E3E7BF"/>
          </w:tcPr>
          <w:p w14:paraId="018CEB7A" w14:textId="77777777" w:rsidR="00276180" w:rsidRPr="005672FA" w:rsidRDefault="00276180" w:rsidP="00276180">
            <w:pPr>
              <w:spacing w:after="120"/>
              <w:rPr>
                <w:rFonts w:ascii="Calibri" w:hAnsi="Calibri" w:cs="Arial"/>
                <w:color w:val="1B2856"/>
                <w:sz w:val="22"/>
                <w:szCs w:val="22"/>
              </w:rPr>
            </w:pPr>
            <w:r w:rsidRPr="005672FA">
              <w:rPr>
                <w:rFonts w:ascii="Calibri" w:hAnsi="Calibri" w:cs="Arial"/>
                <w:b/>
                <w:bCs/>
                <w:color w:val="1B2856"/>
                <w:sz w:val="22"/>
                <w:szCs w:val="22"/>
              </w:rPr>
              <w:t>Communications System</w:t>
            </w:r>
          </w:p>
        </w:tc>
        <w:tc>
          <w:tcPr>
            <w:tcW w:w="1440" w:type="dxa"/>
            <w:shd w:val="clear" w:color="auto" w:fill="E3E7BF"/>
          </w:tcPr>
          <w:p w14:paraId="1632607E" w14:textId="77777777" w:rsidR="00276180" w:rsidRPr="005672FA" w:rsidRDefault="00276180" w:rsidP="00276180">
            <w:pPr>
              <w:spacing w:after="120"/>
              <w:rPr>
                <w:rFonts w:ascii="Calibri" w:hAnsi="Calibri" w:cs="Arial"/>
                <w:color w:val="1B2856"/>
                <w:sz w:val="22"/>
                <w:szCs w:val="22"/>
              </w:rPr>
            </w:pPr>
            <w:r w:rsidRPr="005672FA">
              <w:rPr>
                <w:rFonts w:ascii="Calibri" w:hAnsi="Calibri" w:cs="Arial"/>
                <w:b/>
                <w:bCs/>
                <w:color w:val="1B2856"/>
                <w:sz w:val="22"/>
                <w:szCs w:val="22"/>
              </w:rPr>
              <w:t xml:space="preserve">Current Provider </w:t>
            </w:r>
          </w:p>
        </w:tc>
        <w:tc>
          <w:tcPr>
            <w:tcW w:w="1530" w:type="dxa"/>
            <w:shd w:val="clear" w:color="auto" w:fill="E3E7BF"/>
          </w:tcPr>
          <w:p w14:paraId="25AC8BF5" w14:textId="77777777" w:rsidR="00276180" w:rsidRPr="005672FA" w:rsidRDefault="00276180" w:rsidP="00276180">
            <w:pPr>
              <w:spacing w:after="120"/>
              <w:rPr>
                <w:rFonts w:ascii="Calibri" w:hAnsi="Calibri" w:cs="Arial"/>
                <w:b/>
                <w:color w:val="1B2856"/>
                <w:sz w:val="22"/>
                <w:szCs w:val="22"/>
              </w:rPr>
            </w:pPr>
            <w:r w:rsidRPr="005672FA">
              <w:rPr>
                <w:rFonts w:ascii="Calibri" w:hAnsi="Calibri" w:cs="Arial"/>
                <w:b/>
                <w:bCs/>
                <w:color w:val="1B2856"/>
                <w:sz w:val="22"/>
                <w:szCs w:val="22"/>
              </w:rPr>
              <w:t>Services</w:t>
            </w:r>
            <w:r w:rsidRPr="005672FA">
              <w:rPr>
                <w:rFonts w:ascii="Calibri" w:hAnsi="Calibri" w:cs="Arial"/>
                <w:b/>
                <w:color w:val="1B2856"/>
                <w:sz w:val="22"/>
                <w:szCs w:val="22"/>
              </w:rPr>
              <w:t xml:space="preserve"> </w:t>
            </w:r>
            <w:r w:rsidRPr="005672FA">
              <w:rPr>
                <w:rFonts w:ascii="Calibri" w:hAnsi="Calibri" w:cs="Arial"/>
                <w:b/>
                <w:bCs/>
                <w:color w:val="1B2856"/>
                <w:sz w:val="22"/>
                <w:szCs w:val="22"/>
              </w:rPr>
              <w:t xml:space="preserve">Provided </w:t>
            </w:r>
          </w:p>
        </w:tc>
        <w:tc>
          <w:tcPr>
            <w:tcW w:w="1800" w:type="dxa"/>
            <w:shd w:val="clear" w:color="auto" w:fill="E3E7BF"/>
          </w:tcPr>
          <w:p w14:paraId="6781EE3C" w14:textId="77777777" w:rsidR="00276180" w:rsidRPr="005672FA" w:rsidRDefault="00276180" w:rsidP="00276180">
            <w:pPr>
              <w:spacing w:after="120"/>
              <w:rPr>
                <w:rFonts w:ascii="Calibri" w:hAnsi="Calibri" w:cs="Arial"/>
                <w:b/>
                <w:color w:val="1B2856"/>
                <w:sz w:val="22"/>
                <w:szCs w:val="22"/>
              </w:rPr>
            </w:pPr>
            <w:r w:rsidRPr="005672FA">
              <w:rPr>
                <w:rFonts w:ascii="Calibri" w:hAnsi="Calibri" w:cs="Arial"/>
                <w:b/>
                <w:bCs/>
                <w:color w:val="1B2856"/>
                <w:sz w:val="22"/>
                <w:szCs w:val="22"/>
              </w:rPr>
              <w:t>Emergency</w:t>
            </w:r>
            <w:r w:rsidRPr="005672FA">
              <w:rPr>
                <w:rFonts w:ascii="Calibri" w:hAnsi="Calibri" w:cs="Arial"/>
                <w:b/>
                <w:color w:val="1B2856"/>
                <w:sz w:val="22"/>
                <w:szCs w:val="22"/>
              </w:rPr>
              <w:t xml:space="preserve"> </w:t>
            </w:r>
            <w:r w:rsidRPr="005672FA">
              <w:rPr>
                <w:rFonts w:ascii="Calibri" w:hAnsi="Calibri" w:cs="Arial"/>
                <w:b/>
                <w:bCs/>
                <w:color w:val="1B2856"/>
                <w:sz w:val="22"/>
                <w:szCs w:val="22"/>
              </w:rPr>
              <w:t>Services</w:t>
            </w:r>
          </w:p>
        </w:tc>
        <w:tc>
          <w:tcPr>
            <w:tcW w:w="2070" w:type="dxa"/>
            <w:shd w:val="clear" w:color="auto" w:fill="E3E7BF"/>
          </w:tcPr>
          <w:p w14:paraId="7E9D6D24" w14:textId="77777777" w:rsidR="00276180" w:rsidRPr="005672FA" w:rsidRDefault="00276180" w:rsidP="00276180">
            <w:pPr>
              <w:spacing w:after="120"/>
              <w:rPr>
                <w:rFonts w:ascii="Calibri" w:hAnsi="Calibri" w:cs="Arial"/>
                <w:b/>
                <w:color w:val="1B2856"/>
                <w:sz w:val="22"/>
                <w:szCs w:val="22"/>
              </w:rPr>
            </w:pPr>
            <w:r w:rsidRPr="005672FA">
              <w:rPr>
                <w:rFonts w:ascii="Calibri" w:hAnsi="Calibri" w:cs="Arial"/>
                <w:b/>
                <w:bCs/>
                <w:color w:val="1B2856"/>
                <w:sz w:val="22"/>
                <w:szCs w:val="22"/>
              </w:rPr>
              <w:t>Alternate</w:t>
            </w:r>
            <w:r w:rsidRPr="005672FA">
              <w:rPr>
                <w:rFonts w:ascii="Calibri" w:hAnsi="Calibri" w:cs="Arial"/>
                <w:b/>
                <w:color w:val="1B2856"/>
                <w:sz w:val="22"/>
                <w:szCs w:val="22"/>
              </w:rPr>
              <w:t xml:space="preserve"> </w:t>
            </w:r>
            <w:r w:rsidRPr="005672FA">
              <w:rPr>
                <w:rFonts w:ascii="Calibri" w:hAnsi="Calibri" w:cs="Arial"/>
                <w:b/>
                <w:bCs/>
                <w:color w:val="1B2856"/>
                <w:sz w:val="22"/>
                <w:szCs w:val="22"/>
              </w:rPr>
              <w:t>Providers or</w:t>
            </w:r>
            <w:r w:rsidRPr="005672FA">
              <w:rPr>
                <w:rFonts w:ascii="Calibri" w:hAnsi="Calibri" w:cs="Arial"/>
                <w:b/>
                <w:color w:val="1B2856"/>
                <w:sz w:val="22"/>
                <w:szCs w:val="22"/>
              </w:rPr>
              <w:t xml:space="preserve"> </w:t>
            </w:r>
            <w:r w:rsidRPr="005672FA">
              <w:rPr>
                <w:rFonts w:ascii="Calibri" w:hAnsi="Calibri" w:cs="Arial"/>
                <w:b/>
                <w:bCs/>
                <w:color w:val="1B2856"/>
                <w:sz w:val="22"/>
                <w:szCs w:val="22"/>
              </w:rPr>
              <w:t>Modes</w:t>
            </w:r>
          </w:p>
        </w:tc>
      </w:tr>
      <w:tr w:rsidR="00276180" w:rsidRPr="0043774A" w14:paraId="08A2DA3D" w14:textId="77777777">
        <w:tc>
          <w:tcPr>
            <w:tcW w:w="2268" w:type="dxa"/>
          </w:tcPr>
          <w:p w14:paraId="1FEC57F2" w14:textId="77777777" w:rsidR="00276180" w:rsidRPr="0043774A" w:rsidRDefault="00276180" w:rsidP="00276180">
            <w:pPr>
              <w:keepNext/>
              <w:spacing w:after="120"/>
              <w:rPr>
                <w:rFonts w:ascii="Arial" w:hAnsi="Arial" w:cs="Arial"/>
                <w:color w:val="FF0000"/>
              </w:rPr>
            </w:pPr>
          </w:p>
        </w:tc>
        <w:tc>
          <w:tcPr>
            <w:tcW w:w="1440" w:type="dxa"/>
          </w:tcPr>
          <w:p w14:paraId="48F6A02D" w14:textId="77777777" w:rsidR="00276180" w:rsidRPr="0043774A" w:rsidRDefault="00276180" w:rsidP="00276180">
            <w:pPr>
              <w:keepNext/>
              <w:spacing w:after="120"/>
              <w:ind w:hanging="2"/>
              <w:rPr>
                <w:rFonts w:ascii="Arial" w:hAnsi="Arial" w:cs="Arial"/>
                <w:color w:val="FF0000"/>
              </w:rPr>
            </w:pPr>
          </w:p>
        </w:tc>
        <w:tc>
          <w:tcPr>
            <w:tcW w:w="1530" w:type="dxa"/>
          </w:tcPr>
          <w:p w14:paraId="386BC034" w14:textId="77777777" w:rsidR="00276180" w:rsidRPr="0043774A" w:rsidRDefault="00276180" w:rsidP="00276180">
            <w:pPr>
              <w:keepNext/>
              <w:spacing w:after="120"/>
              <w:rPr>
                <w:rFonts w:ascii="Arial" w:hAnsi="Arial" w:cs="Arial"/>
                <w:color w:val="FF0000"/>
              </w:rPr>
            </w:pPr>
          </w:p>
        </w:tc>
        <w:tc>
          <w:tcPr>
            <w:tcW w:w="1800" w:type="dxa"/>
          </w:tcPr>
          <w:p w14:paraId="18B96D46" w14:textId="77777777" w:rsidR="00276180" w:rsidRPr="0043774A" w:rsidRDefault="00276180" w:rsidP="00276180">
            <w:pPr>
              <w:keepNext/>
              <w:spacing w:after="120"/>
              <w:rPr>
                <w:rFonts w:ascii="Arial" w:hAnsi="Arial" w:cs="Arial"/>
                <w:color w:val="FF0000"/>
              </w:rPr>
            </w:pPr>
          </w:p>
        </w:tc>
        <w:tc>
          <w:tcPr>
            <w:tcW w:w="2070" w:type="dxa"/>
          </w:tcPr>
          <w:p w14:paraId="1CA1DCDD" w14:textId="77777777" w:rsidR="00276180" w:rsidRPr="0043774A" w:rsidRDefault="00276180" w:rsidP="00276180">
            <w:pPr>
              <w:keepNext/>
              <w:spacing w:after="120"/>
              <w:rPr>
                <w:rFonts w:ascii="Arial" w:hAnsi="Arial" w:cs="Arial"/>
                <w:color w:val="FF0000"/>
              </w:rPr>
            </w:pPr>
          </w:p>
        </w:tc>
      </w:tr>
      <w:tr w:rsidR="00276180" w:rsidRPr="0043774A" w14:paraId="6B023AFB" w14:textId="77777777">
        <w:tc>
          <w:tcPr>
            <w:tcW w:w="2268" w:type="dxa"/>
          </w:tcPr>
          <w:p w14:paraId="6A9B025E" w14:textId="77777777" w:rsidR="00276180" w:rsidRPr="0043774A" w:rsidRDefault="00276180" w:rsidP="00276180">
            <w:pPr>
              <w:keepNext/>
              <w:spacing w:after="120"/>
              <w:rPr>
                <w:rFonts w:ascii="Arial" w:hAnsi="Arial" w:cs="Arial"/>
                <w:color w:val="FF0000"/>
              </w:rPr>
            </w:pPr>
          </w:p>
        </w:tc>
        <w:tc>
          <w:tcPr>
            <w:tcW w:w="1440" w:type="dxa"/>
          </w:tcPr>
          <w:p w14:paraId="57B6B06E" w14:textId="77777777" w:rsidR="00276180" w:rsidRPr="0043774A" w:rsidRDefault="00276180" w:rsidP="00276180">
            <w:pPr>
              <w:keepNext/>
              <w:spacing w:after="120"/>
              <w:rPr>
                <w:rFonts w:ascii="Arial" w:hAnsi="Arial" w:cs="Arial"/>
                <w:color w:val="FF0000"/>
              </w:rPr>
            </w:pPr>
          </w:p>
        </w:tc>
        <w:tc>
          <w:tcPr>
            <w:tcW w:w="1530" w:type="dxa"/>
          </w:tcPr>
          <w:p w14:paraId="169B5576" w14:textId="77777777" w:rsidR="00276180" w:rsidRPr="0043774A" w:rsidRDefault="00276180" w:rsidP="00276180">
            <w:pPr>
              <w:keepNext/>
              <w:spacing w:after="120"/>
              <w:rPr>
                <w:rFonts w:ascii="Arial" w:hAnsi="Arial" w:cs="Arial"/>
                <w:color w:val="FF0000"/>
              </w:rPr>
            </w:pPr>
          </w:p>
        </w:tc>
        <w:tc>
          <w:tcPr>
            <w:tcW w:w="1800" w:type="dxa"/>
          </w:tcPr>
          <w:p w14:paraId="602A601D" w14:textId="77777777" w:rsidR="00276180" w:rsidRPr="0043774A" w:rsidRDefault="00276180" w:rsidP="00276180">
            <w:pPr>
              <w:keepNext/>
              <w:spacing w:after="120"/>
              <w:rPr>
                <w:rFonts w:ascii="Arial" w:hAnsi="Arial" w:cs="Arial"/>
                <w:color w:val="FF0000"/>
              </w:rPr>
            </w:pPr>
          </w:p>
        </w:tc>
        <w:tc>
          <w:tcPr>
            <w:tcW w:w="2070" w:type="dxa"/>
          </w:tcPr>
          <w:p w14:paraId="54B626FB" w14:textId="77777777" w:rsidR="00276180" w:rsidRPr="0043774A" w:rsidRDefault="00276180" w:rsidP="00276180">
            <w:pPr>
              <w:keepNext/>
              <w:spacing w:after="120"/>
              <w:rPr>
                <w:rFonts w:ascii="Arial" w:hAnsi="Arial" w:cs="Arial"/>
                <w:color w:val="FF0000"/>
              </w:rPr>
            </w:pPr>
          </w:p>
        </w:tc>
      </w:tr>
      <w:tr w:rsidR="00276180" w:rsidRPr="0043774A" w14:paraId="0AEEE4EB" w14:textId="77777777">
        <w:tc>
          <w:tcPr>
            <w:tcW w:w="2268" w:type="dxa"/>
          </w:tcPr>
          <w:p w14:paraId="4F9D9A2E" w14:textId="77777777" w:rsidR="00276180" w:rsidRPr="0043774A" w:rsidRDefault="00276180" w:rsidP="00276180">
            <w:pPr>
              <w:keepNext/>
              <w:spacing w:after="120"/>
              <w:rPr>
                <w:rFonts w:ascii="Arial" w:hAnsi="Arial" w:cs="Arial"/>
                <w:color w:val="FF0000"/>
              </w:rPr>
            </w:pPr>
          </w:p>
        </w:tc>
        <w:tc>
          <w:tcPr>
            <w:tcW w:w="1440" w:type="dxa"/>
          </w:tcPr>
          <w:p w14:paraId="6C30BF3C" w14:textId="77777777" w:rsidR="00276180" w:rsidRPr="0043774A" w:rsidRDefault="00276180" w:rsidP="00276180">
            <w:pPr>
              <w:keepNext/>
              <w:spacing w:after="120"/>
              <w:rPr>
                <w:rFonts w:ascii="Arial" w:hAnsi="Arial" w:cs="Arial"/>
                <w:color w:val="FF0000"/>
              </w:rPr>
            </w:pPr>
          </w:p>
        </w:tc>
        <w:tc>
          <w:tcPr>
            <w:tcW w:w="1530" w:type="dxa"/>
          </w:tcPr>
          <w:p w14:paraId="2525498C" w14:textId="77777777" w:rsidR="00276180" w:rsidRPr="0043774A" w:rsidRDefault="00276180" w:rsidP="00276180">
            <w:pPr>
              <w:keepNext/>
              <w:spacing w:after="120"/>
              <w:rPr>
                <w:rFonts w:ascii="Arial" w:hAnsi="Arial" w:cs="Arial"/>
                <w:color w:val="FF0000"/>
              </w:rPr>
            </w:pPr>
          </w:p>
        </w:tc>
        <w:tc>
          <w:tcPr>
            <w:tcW w:w="1800" w:type="dxa"/>
          </w:tcPr>
          <w:p w14:paraId="2283574E" w14:textId="77777777" w:rsidR="00276180" w:rsidRPr="0043774A" w:rsidRDefault="00276180" w:rsidP="00276180">
            <w:pPr>
              <w:keepNext/>
              <w:spacing w:after="120"/>
              <w:rPr>
                <w:rFonts w:ascii="Arial" w:hAnsi="Arial" w:cs="Arial"/>
                <w:color w:val="FF0000"/>
              </w:rPr>
            </w:pPr>
          </w:p>
        </w:tc>
        <w:tc>
          <w:tcPr>
            <w:tcW w:w="2070" w:type="dxa"/>
          </w:tcPr>
          <w:p w14:paraId="23B8FDD7" w14:textId="77777777" w:rsidR="00276180" w:rsidRPr="0043774A" w:rsidRDefault="00276180" w:rsidP="00276180">
            <w:pPr>
              <w:keepNext/>
              <w:spacing w:after="120"/>
              <w:rPr>
                <w:rFonts w:ascii="Arial" w:hAnsi="Arial" w:cs="Arial"/>
                <w:color w:val="FF0000"/>
              </w:rPr>
            </w:pPr>
          </w:p>
        </w:tc>
      </w:tr>
      <w:tr w:rsidR="00276180" w:rsidRPr="0043774A" w14:paraId="46F37C78" w14:textId="77777777">
        <w:tc>
          <w:tcPr>
            <w:tcW w:w="2268" w:type="dxa"/>
          </w:tcPr>
          <w:p w14:paraId="09D0CD9D" w14:textId="77777777" w:rsidR="00276180" w:rsidRPr="0043774A" w:rsidRDefault="00276180" w:rsidP="00276180">
            <w:pPr>
              <w:keepNext/>
              <w:spacing w:after="120"/>
              <w:rPr>
                <w:rFonts w:ascii="Arial" w:hAnsi="Arial" w:cs="Arial"/>
                <w:color w:val="FF0000"/>
              </w:rPr>
            </w:pPr>
          </w:p>
        </w:tc>
        <w:tc>
          <w:tcPr>
            <w:tcW w:w="1440" w:type="dxa"/>
          </w:tcPr>
          <w:p w14:paraId="2A6CA307" w14:textId="77777777" w:rsidR="00276180" w:rsidRPr="0043774A" w:rsidRDefault="00276180" w:rsidP="00276180">
            <w:pPr>
              <w:keepNext/>
              <w:spacing w:after="120"/>
              <w:rPr>
                <w:rFonts w:ascii="Arial" w:hAnsi="Arial" w:cs="Arial"/>
                <w:color w:val="FF0000"/>
              </w:rPr>
            </w:pPr>
          </w:p>
        </w:tc>
        <w:tc>
          <w:tcPr>
            <w:tcW w:w="1530" w:type="dxa"/>
          </w:tcPr>
          <w:p w14:paraId="24B716B7" w14:textId="77777777" w:rsidR="00276180" w:rsidRPr="0043774A" w:rsidRDefault="00276180" w:rsidP="00276180">
            <w:pPr>
              <w:keepNext/>
              <w:spacing w:after="120"/>
              <w:rPr>
                <w:rFonts w:ascii="Arial" w:hAnsi="Arial" w:cs="Arial"/>
                <w:color w:val="FF0000"/>
              </w:rPr>
            </w:pPr>
          </w:p>
        </w:tc>
        <w:tc>
          <w:tcPr>
            <w:tcW w:w="1800" w:type="dxa"/>
          </w:tcPr>
          <w:p w14:paraId="1EEF35C9" w14:textId="77777777" w:rsidR="00276180" w:rsidRPr="0043774A" w:rsidRDefault="00276180" w:rsidP="00276180">
            <w:pPr>
              <w:keepNext/>
              <w:spacing w:after="120"/>
              <w:rPr>
                <w:rFonts w:ascii="Arial" w:hAnsi="Arial" w:cs="Arial"/>
                <w:color w:val="FF0000"/>
              </w:rPr>
            </w:pPr>
          </w:p>
        </w:tc>
        <w:tc>
          <w:tcPr>
            <w:tcW w:w="2070" w:type="dxa"/>
          </w:tcPr>
          <w:p w14:paraId="59EF288D" w14:textId="77777777" w:rsidR="00276180" w:rsidRPr="0043774A" w:rsidRDefault="00276180" w:rsidP="00276180">
            <w:pPr>
              <w:keepNext/>
              <w:spacing w:after="120"/>
              <w:rPr>
                <w:rFonts w:ascii="Arial" w:hAnsi="Arial" w:cs="Arial"/>
                <w:color w:val="FF0000"/>
              </w:rPr>
            </w:pPr>
          </w:p>
        </w:tc>
      </w:tr>
      <w:tr w:rsidR="00276180" w:rsidRPr="0043774A" w14:paraId="7C45C736" w14:textId="77777777">
        <w:tc>
          <w:tcPr>
            <w:tcW w:w="2268" w:type="dxa"/>
          </w:tcPr>
          <w:p w14:paraId="05FAD9DE" w14:textId="77777777" w:rsidR="00276180" w:rsidRPr="0043774A" w:rsidRDefault="00276180" w:rsidP="00276180">
            <w:pPr>
              <w:keepNext/>
              <w:spacing w:after="120"/>
              <w:rPr>
                <w:rFonts w:ascii="Arial" w:hAnsi="Arial" w:cs="Arial"/>
                <w:color w:val="FF0000"/>
              </w:rPr>
            </w:pPr>
          </w:p>
        </w:tc>
        <w:tc>
          <w:tcPr>
            <w:tcW w:w="1440" w:type="dxa"/>
          </w:tcPr>
          <w:p w14:paraId="0384DE10" w14:textId="77777777" w:rsidR="00276180" w:rsidRPr="0043774A" w:rsidRDefault="00276180" w:rsidP="00276180">
            <w:pPr>
              <w:keepNext/>
              <w:spacing w:after="120"/>
              <w:rPr>
                <w:rFonts w:ascii="Arial" w:hAnsi="Arial" w:cs="Arial"/>
                <w:color w:val="FF0000"/>
              </w:rPr>
            </w:pPr>
          </w:p>
        </w:tc>
        <w:tc>
          <w:tcPr>
            <w:tcW w:w="1530" w:type="dxa"/>
          </w:tcPr>
          <w:p w14:paraId="1B47B912" w14:textId="77777777" w:rsidR="00276180" w:rsidRPr="0043774A" w:rsidRDefault="00276180" w:rsidP="00276180">
            <w:pPr>
              <w:keepNext/>
              <w:spacing w:after="120"/>
              <w:rPr>
                <w:rFonts w:ascii="Arial" w:hAnsi="Arial" w:cs="Arial"/>
                <w:color w:val="FF0000"/>
              </w:rPr>
            </w:pPr>
          </w:p>
        </w:tc>
        <w:tc>
          <w:tcPr>
            <w:tcW w:w="1800" w:type="dxa"/>
          </w:tcPr>
          <w:p w14:paraId="2993B64A" w14:textId="77777777" w:rsidR="00276180" w:rsidRPr="0043774A" w:rsidRDefault="00276180" w:rsidP="00276180">
            <w:pPr>
              <w:keepNext/>
              <w:spacing w:after="120"/>
              <w:rPr>
                <w:rFonts w:ascii="Arial" w:hAnsi="Arial" w:cs="Arial"/>
                <w:color w:val="FF0000"/>
              </w:rPr>
            </w:pPr>
          </w:p>
        </w:tc>
        <w:tc>
          <w:tcPr>
            <w:tcW w:w="2070" w:type="dxa"/>
          </w:tcPr>
          <w:p w14:paraId="22C50B0D" w14:textId="77777777" w:rsidR="00276180" w:rsidRPr="0043774A" w:rsidRDefault="00276180" w:rsidP="00276180">
            <w:pPr>
              <w:keepNext/>
              <w:spacing w:after="120"/>
              <w:rPr>
                <w:rFonts w:ascii="Arial" w:hAnsi="Arial" w:cs="Arial"/>
                <w:color w:val="FF0000"/>
              </w:rPr>
            </w:pPr>
          </w:p>
        </w:tc>
      </w:tr>
    </w:tbl>
    <w:p w14:paraId="1BF86C7D" w14:textId="77777777" w:rsidR="00276180" w:rsidRPr="002C0C9B" w:rsidRDefault="00276180" w:rsidP="00276180">
      <w:pPr>
        <w:rPr>
          <w:rFonts w:ascii="Calibri" w:hAnsi="Calibri"/>
          <w:sz w:val="12"/>
          <w:szCs w:val="12"/>
        </w:rPr>
      </w:pPr>
    </w:p>
    <w:p w14:paraId="2466B348" w14:textId="77777777" w:rsidR="00D262D0" w:rsidRPr="00F25C4E" w:rsidRDefault="00D262D0" w:rsidP="00F25C4E">
      <w:pPr>
        <w:jc w:val="center"/>
        <w:rPr>
          <w:rFonts w:ascii="Calibri" w:hAnsi="Calibri"/>
          <w:i/>
          <w:color w:val="9BBB59"/>
          <w:sz w:val="22"/>
        </w:rPr>
      </w:pPr>
      <w:r w:rsidRPr="00571355">
        <w:rPr>
          <w:rFonts w:ascii="Calibri" w:hAnsi="Calibri"/>
          <w:color w:val="9BBB59"/>
          <w:sz w:val="22"/>
        </w:rPr>
        <w:t>[</w:t>
      </w:r>
      <w:r w:rsidRPr="00571355">
        <w:rPr>
          <w:rFonts w:ascii="Calibri" w:hAnsi="Calibri"/>
          <w:i/>
          <w:color w:val="9BBB59"/>
          <w:sz w:val="22"/>
        </w:rPr>
        <w:t>Use Continuity Communications Equipment List from Form I in COOP Handbook, page 79</w:t>
      </w:r>
      <w:r w:rsidRPr="00571355">
        <w:rPr>
          <w:rFonts w:ascii="Calibri" w:hAnsi="Calibri"/>
          <w:color w:val="9BBB59"/>
          <w:sz w:val="22"/>
        </w:rPr>
        <w:t>]</w:t>
      </w:r>
    </w:p>
    <w:p w14:paraId="12F889A8" w14:textId="77777777" w:rsidR="00276180" w:rsidRPr="00C86BAD" w:rsidRDefault="00BA7B66" w:rsidP="00347468">
      <w:pPr>
        <w:jc w:val="center"/>
        <w:rPr>
          <w:rFonts w:ascii="Calibri" w:hAnsi="Calibri"/>
          <w:sz w:val="22"/>
        </w:rPr>
      </w:pPr>
      <w:r>
        <w:rPr>
          <w:rFonts w:ascii="Calibri" w:hAnsi="Calibri"/>
          <w:sz w:val="22"/>
        </w:rPr>
        <w:t xml:space="preserve">Table </w:t>
      </w:r>
      <w:r w:rsidR="003E7C0A">
        <w:rPr>
          <w:rFonts w:ascii="Calibri" w:hAnsi="Calibri"/>
          <w:sz w:val="22"/>
        </w:rPr>
        <w:t>4</w:t>
      </w:r>
      <w:r>
        <w:rPr>
          <w:rFonts w:ascii="Calibri" w:hAnsi="Calibri"/>
          <w:sz w:val="22"/>
        </w:rPr>
        <w:t>-</w:t>
      </w:r>
      <w:r w:rsidR="00C709B3">
        <w:rPr>
          <w:rFonts w:ascii="Calibri" w:hAnsi="Calibri"/>
          <w:sz w:val="22"/>
        </w:rPr>
        <w:t>11</w:t>
      </w:r>
      <w:r>
        <w:rPr>
          <w:rFonts w:ascii="Calibri" w:hAnsi="Calibri"/>
          <w:sz w:val="22"/>
        </w:rPr>
        <w:t>. Continuity Communications Equipment List</w:t>
      </w:r>
    </w:p>
    <w:p w14:paraId="63C5A3DB" w14:textId="77777777" w:rsidR="00276180" w:rsidRDefault="00276180" w:rsidP="00276180">
      <w:pPr>
        <w:rPr>
          <w:rFonts w:ascii="Calibri" w:hAnsi="Calibri"/>
          <w:sz w:val="22"/>
        </w:rPr>
      </w:pPr>
    </w:p>
    <w:p w14:paraId="302C00BF" w14:textId="77777777" w:rsidR="00276180" w:rsidRPr="00C86BAD" w:rsidRDefault="00276180" w:rsidP="00276180">
      <w:pPr>
        <w:pStyle w:val="Heading2"/>
      </w:pPr>
      <w:bookmarkStart w:id="60" w:name="_Toc279051695"/>
      <w:bookmarkStart w:id="61" w:name="_Toc293053616"/>
      <w:r w:rsidRPr="00C86BAD">
        <w:t>Vital Records and Databases</w:t>
      </w:r>
      <w:bookmarkEnd w:id="60"/>
      <w:bookmarkEnd w:id="61"/>
    </w:p>
    <w:p w14:paraId="2325605A" w14:textId="77777777" w:rsidR="003316F0" w:rsidRDefault="00276180" w:rsidP="003316F0">
      <w:pPr>
        <w:pStyle w:val="NormalWeb"/>
        <w:spacing w:before="2" w:after="2"/>
        <w:textAlignment w:val="baseline"/>
        <w:rPr>
          <w:rFonts w:ascii="Calibri" w:eastAsia="Times New Roman" w:hAnsi="Calibri"/>
          <w:sz w:val="22"/>
        </w:rPr>
      </w:pPr>
      <w:r w:rsidRPr="00C86BAD">
        <w:rPr>
          <w:rFonts w:ascii="Calibri" w:eastAsia="Times New Roman" w:hAnsi="Calibri"/>
          <w:sz w:val="22"/>
        </w:rPr>
        <w:t xml:space="preserve">To the extent possible, </w:t>
      </w:r>
      <w:r w:rsidRPr="00584003">
        <w:rPr>
          <w:rFonts w:ascii="Calibri" w:eastAsia="Times New Roman" w:hAnsi="Calibri"/>
          <w:color w:val="9BBB59"/>
          <w:sz w:val="22"/>
        </w:rPr>
        <w:t>[</w:t>
      </w:r>
      <w:r w:rsidRPr="00EF2031">
        <w:rPr>
          <w:rFonts w:ascii="Calibri" w:eastAsia="Times New Roman" w:hAnsi="Calibri"/>
          <w:color w:val="9BBB59"/>
          <w:sz w:val="22"/>
        </w:rPr>
        <w:t>insert name of jurisdiction</w:t>
      </w:r>
      <w:r w:rsidR="006E1AA0" w:rsidRPr="00584003">
        <w:rPr>
          <w:rFonts w:ascii="Calibri" w:eastAsia="Times New Roman" w:hAnsi="Calibri"/>
          <w:color w:val="9BBB59"/>
          <w:sz w:val="22"/>
        </w:rPr>
        <w:t>]</w:t>
      </w:r>
      <w:r w:rsidR="00403C01">
        <w:rPr>
          <w:rFonts w:ascii="Calibri" w:eastAsia="Times New Roman" w:hAnsi="Calibri"/>
          <w:sz w:val="22"/>
        </w:rPr>
        <w:t xml:space="preserve"> </w:t>
      </w:r>
      <w:r w:rsidRPr="00C86BAD">
        <w:rPr>
          <w:rFonts w:ascii="Calibri" w:eastAsia="Times New Roman" w:hAnsi="Calibri"/>
          <w:sz w:val="22"/>
        </w:rPr>
        <w:t>should provide for off-site storage of duplicate records, off-site (and</w:t>
      </w:r>
      <w:r w:rsidR="00B44B9E">
        <w:rPr>
          <w:rFonts w:ascii="Calibri" w:eastAsia="Times New Roman" w:hAnsi="Calibri"/>
          <w:sz w:val="22"/>
        </w:rPr>
        <w:t xml:space="preserve"> </w:t>
      </w:r>
      <w:r w:rsidRPr="00C86BAD">
        <w:rPr>
          <w:rFonts w:ascii="Calibri" w:eastAsia="Times New Roman" w:hAnsi="Calibri"/>
          <w:sz w:val="22"/>
        </w:rPr>
        <w:t>out-of-state/out-of-area if possible) backup for electronic records and database</w:t>
      </w:r>
      <w:r>
        <w:rPr>
          <w:rFonts w:ascii="Calibri" w:eastAsia="Times New Roman" w:hAnsi="Calibri"/>
          <w:sz w:val="22"/>
        </w:rPr>
        <w:t xml:space="preserve">s, and pre-positioning of vital records and databases at the continuity facility. </w:t>
      </w:r>
      <w:r w:rsidR="003316F0">
        <w:rPr>
          <w:rFonts w:ascii="Calibri" w:eastAsia="Times New Roman" w:hAnsi="Calibri"/>
          <w:sz w:val="22"/>
        </w:rPr>
        <w:t xml:space="preserve"> </w:t>
      </w:r>
    </w:p>
    <w:p w14:paraId="6BEE22AD" w14:textId="77777777" w:rsidR="003316F0" w:rsidRDefault="003316F0" w:rsidP="003316F0">
      <w:pPr>
        <w:pStyle w:val="NormalWeb"/>
        <w:spacing w:before="2" w:after="2"/>
        <w:textAlignment w:val="baseline"/>
        <w:rPr>
          <w:rFonts w:ascii="Calibri" w:eastAsia="Times New Roman" w:hAnsi="Calibri"/>
          <w:sz w:val="22"/>
        </w:rPr>
      </w:pPr>
    </w:p>
    <w:p w14:paraId="29B539B7" w14:textId="77777777"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14:paraId="2873E67E" w14:textId="77777777"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14:paraId="015E2E6B" w14:textId="77777777"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14:paraId="15276CA8" w14:textId="77777777"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14:paraId="24801BD6" w14:textId="77777777"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14:paraId="61B8A590" w14:textId="77777777"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14:paraId="03B46C15" w14:textId="77777777"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14:paraId="3BA3067F" w14:textId="77777777" w:rsidR="001734CC" w:rsidRDefault="001734CC" w:rsidP="00705C2B">
      <w:pPr>
        <w:pStyle w:val="NormalWeb"/>
        <w:spacing w:before="2" w:after="2"/>
        <w:jc w:val="center"/>
        <w:textAlignment w:val="baseline"/>
        <w:rPr>
          <w:rFonts w:ascii="Calibri" w:eastAsia="MS PGothic" w:hAnsi="Calibri" w:cs="MS PGothic"/>
          <w:color w:val="000000"/>
          <w:kern w:val="24"/>
          <w:sz w:val="24"/>
          <w:szCs w:val="24"/>
        </w:rPr>
      </w:pPr>
    </w:p>
    <w:p w14:paraId="783CF7B2" w14:textId="77777777" w:rsidR="001734CC" w:rsidRDefault="001734CC" w:rsidP="00705C2B">
      <w:pPr>
        <w:pStyle w:val="NormalWeb"/>
        <w:spacing w:before="2" w:after="2"/>
        <w:jc w:val="center"/>
        <w:textAlignment w:val="baseline"/>
        <w:rPr>
          <w:rFonts w:ascii="Calibri" w:eastAsia="MS PGothic" w:hAnsi="Calibri" w:cs="MS PGothic"/>
          <w:color w:val="000000"/>
          <w:kern w:val="24"/>
          <w:sz w:val="24"/>
          <w:szCs w:val="24"/>
        </w:rPr>
      </w:pPr>
    </w:p>
    <w:p w14:paraId="55F76565" w14:textId="77777777" w:rsidR="001734CC" w:rsidRDefault="001734CC" w:rsidP="00705C2B">
      <w:pPr>
        <w:pStyle w:val="NormalWeb"/>
        <w:spacing w:before="2" w:after="2"/>
        <w:jc w:val="center"/>
        <w:textAlignment w:val="baseline"/>
        <w:rPr>
          <w:rFonts w:ascii="Calibri" w:eastAsia="MS PGothic" w:hAnsi="Calibri" w:cs="MS PGothic"/>
          <w:color w:val="000000"/>
          <w:kern w:val="24"/>
          <w:sz w:val="24"/>
          <w:szCs w:val="24"/>
        </w:rPr>
      </w:pPr>
    </w:p>
    <w:p w14:paraId="0EF9A5BE" w14:textId="77777777" w:rsidR="00A007C6" w:rsidRDefault="00A007C6" w:rsidP="00705C2B">
      <w:pPr>
        <w:pStyle w:val="NormalWeb"/>
        <w:spacing w:before="2" w:after="2"/>
        <w:jc w:val="center"/>
        <w:textAlignment w:val="baseline"/>
        <w:rPr>
          <w:rFonts w:ascii="Calibri" w:eastAsia="MS PGothic" w:hAnsi="Calibri" w:cs="MS PGothic"/>
          <w:color w:val="000000"/>
          <w:kern w:val="24"/>
          <w:sz w:val="24"/>
          <w:szCs w:val="24"/>
        </w:rPr>
      </w:pPr>
    </w:p>
    <w:p w14:paraId="1A581988" w14:textId="77777777" w:rsidR="00AD0059" w:rsidRDefault="00AD0059">
      <w:pPr>
        <w:rPr>
          <w:rFonts w:ascii="Calibri" w:eastAsia="MS PGothic" w:hAnsi="Calibri" w:cs="MS PGothic"/>
          <w:color w:val="000000"/>
          <w:kern w:val="24"/>
        </w:rPr>
      </w:pPr>
      <w:r>
        <w:rPr>
          <w:rFonts w:ascii="Calibri" w:eastAsia="MS PGothic" w:hAnsi="Calibri" w:cs="MS PGothic"/>
          <w:color w:val="000000"/>
          <w:kern w:val="24"/>
        </w:rPr>
        <w:br w:type="page"/>
      </w:r>
    </w:p>
    <w:p w14:paraId="40D83007" w14:textId="77777777" w:rsidR="003316F0" w:rsidRPr="00F960F8" w:rsidRDefault="003316F0" w:rsidP="00705C2B">
      <w:pPr>
        <w:pStyle w:val="NormalWeb"/>
        <w:spacing w:before="2" w:after="2"/>
        <w:jc w:val="center"/>
        <w:textAlignment w:val="baseline"/>
        <w:rPr>
          <w:sz w:val="24"/>
          <w:szCs w:val="24"/>
        </w:rPr>
      </w:pPr>
      <w:r w:rsidRPr="00F960F8">
        <w:rPr>
          <w:rFonts w:ascii="Calibri" w:eastAsia="MS PGothic" w:hAnsi="Calibri" w:cs="MS PGothic"/>
          <w:color w:val="000000"/>
          <w:kern w:val="24"/>
          <w:sz w:val="24"/>
          <w:szCs w:val="24"/>
        </w:rPr>
        <w:lastRenderedPageBreak/>
        <w:t>Essential Function:  Protecting t</w:t>
      </w:r>
      <w:r>
        <w:rPr>
          <w:rFonts w:ascii="Calibri" w:eastAsia="MS PGothic" w:hAnsi="Calibri" w:cs="MS PGothic"/>
          <w:color w:val="000000"/>
          <w:kern w:val="24"/>
          <w:sz w:val="24"/>
          <w:szCs w:val="24"/>
        </w:rPr>
        <w:t xml:space="preserve">he </w:t>
      </w:r>
      <w:r w:rsidRPr="00F960F8">
        <w:rPr>
          <w:rFonts w:ascii="Calibri" w:eastAsia="MS PGothic" w:hAnsi="Calibri" w:cs="MS PGothic"/>
          <w:color w:val="000000"/>
          <w:kern w:val="24"/>
          <w:sz w:val="24"/>
          <w:szCs w:val="24"/>
        </w:rPr>
        <w:t>community</w:t>
      </w:r>
      <w:r>
        <w:rPr>
          <w:rFonts w:ascii="Calibri" w:eastAsia="MS PGothic" w:hAnsi="Calibri" w:cs="MS PGothic"/>
          <w:color w:val="000000"/>
          <w:kern w:val="24"/>
          <w:sz w:val="24"/>
          <w:szCs w:val="24"/>
        </w:rPr>
        <w:t xml:space="preserve"> (example)</w:t>
      </w:r>
    </w:p>
    <w:p w14:paraId="40B74A2B" w14:textId="77777777" w:rsidR="00276180" w:rsidRDefault="00276180" w:rsidP="002C0C9B">
      <w:pPr>
        <w:ind w:right="720"/>
        <w:rPr>
          <w:rFonts w:ascii="Calibri" w:eastAsia="Times New Roman" w:hAnsi="Calibri"/>
          <w:sz w:val="22"/>
        </w:rPr>
      </w:pPr>
    </w:p>
    <w:p w14:paraId="52A5345A" w14:textId="77777777" w:rsidR="00846DA0" w:rsidRDefault="00846DA0" w:rsidP="00276180">
      <w:pPr>
        <w:rPr>
          <w:rFonts w:ascii="Calibri" w:hAnsi="Calibri"/>
          <w:sz w:val="22"/>
        </w:rPr>
      </w:pPr>
    </w:p>
    <w:tbl>
      <w:tblPr>
        <w:tblW w:w="9506" w:type="dxa"/>
        <w:tblCellMar>
          <w:left w:w="0" w:type="dxa"/>
          <w:right w:w="0" w:type="dxa"/>
        </w:tblCellMar>
        <w:tblLook w:val="0420" w:firstRow="1" w:lastRow="0" w:firstColumn="0" w:lastColumn="0" w:noHBand="0" w:noVBand="1"/>
      </w:tblPr>
      <w:tblGrid>
        <w:gridCol w:w="1524"/>
        <w:gridCol w:w="1729"/>
        <w:gridCol w:w="2015"/>
        <w:gridCol w:w="4238"/>
      </w:tblGrid>
      <w:tr w:rsidR="00060D80" w:rsidRPr="00846DA0" w14:paraId="0E9DBEA5" w14:textId="77777777" w:rsidTr="00F960F8">
        <w:trPr>
          <w:trHeight w:val="532"/>
        </w:trPr>
        <w:tc>
          <w:tcPr>
            <w:tcW w:w="1524" w:type="dxa"/>
            <w:tcBorders>
              <w:top w:val="single" w:sz="8" w:space="0" w:color="000000"/>
              <w:left w:val="single" w:sz="8" w:space="0" w:color="000000"/>
              <w:bottom w:val="single" w:sz="24" w:space="0" w:color="000000"/>
              <w:right w:val="single" w:sz="8" w:space="0" w:color="000000"/>
            </w:tcBorders>
            <w:shd w:val="clear" w:color="auto" w:fill="84B66D"/>
            <w:tcMar>
              <w:top w:w="72" w:type="dxa"/>
              <w:left w:w="144" w:type="dxa"/>
              <w:bottom w:w="72" w:type="dxa"/>
              <w:right w:w="144" w:type="dxa"/>
            </w:tcMar>
            <w:hideMark/>
          </w:tcPr>
          <w:p w14:paraId="26D64DA5" w14:textId="77777777" w:rsidR="00057B00" w:rsidRPr="00846DA0" w:rsidRDefault="00846DA0" w:rsidP="00846DA0">
            <w:pPr>
              <w:rPr>
                <w:rFonts w:ascii="Calibri" w:hAnsi="Calibri"/>
                <w:sz w:val="22"/>
              </w:rPr>
            </w:pPr>
            <w:r w:rsidRPr="00846DA0">
              <w:rPr>
                <w:rFonts w:ascii="Calibri" w:hAnsi="Calibri"/>
                <w:b/>
                <w:bCs/>
                <w:sz w:val="22"/>
              </w:rPr>
              <w:t>Process</w:t>
            </w:r>
          </w:p>
        </w:tc>
        <w:tc>
          <w:tcPr>
            <w:tcW w:w="1729" w:type="dxa"/>
            <w:tcBorders>
              <w:top w:val="single" w:sz="8" w:space="0" w:color="000000"/>
              <w:left w:val="single" w:sz="8" w:space="0" w:color="000000"/>
              <w:bottom w:val="single" w:sz="24" w:space="0" w:color="000000"/>
              <w:right w:val="single" w:sz="8" w:space="0" w:color="000000"/>
            </w:tcBorders>
            <w:shd w:val="clear" w:color="auto" w:fill="84B66D"/>
            <w:tcMar>
              <w:top w:w="72" w:type="dxa"/>
              <w:left w:w="144" w:type="dxa"/>
              <w:bottom w:w="72" w:type="dxa"/>
              <w:right w:w="144" w:type="dxa"/>
            </w:tcMar>
            <w:hideMark/>
          </w:tcPr>
          <w:p w14:paraId="066D6A78" w14:textId="77777777" w:rsidR="00057B00" w:rsidRPr="00846DA0" w:rsidRDefault="00846DA0" w:rsidP="00846DA0">
            <w:pPr>
              <w:rPr>
                <w:rFonts w:ascii="Calibri" w:hAnsi="Calibri"/>
                <w:sz w:val="22"/>
              </w:rPr>
            </w:pPr>
            <w:r w:rsidRPr="00846DA0">
              <w:rPr>
                <w:rFonts w:ascii="Calibri" w:hAnsi="Calibri"/>
                <w:b/>
                <w:bCs/>
                <w:sz w:val="22"/>
              </w:rPr>
              <w:t>Vital record</w:t>
            </w:r>
          </w:p>
        </w:tc>
        <w:tc>
          <w:tcPr>
            <w:tcW w:w="2015" w:type="dxa"/>
            <w:tcBorders>
              <w:top w:val="single" w:sz="8" w:space="0" w:color="000000"/>
              <w:left w:val="single" w:sz="8" w:space="0" w:color="000000"/>
              <w:bottom w:val="single" w:sz="24" w:space="0" w:color="000000"/>
              <w:right w:val="single" w:sz="8" w:space="0" w:color="000000"/>
            </w:tcBorders>
            <w:shd w:val="clear" w:color="auto" w:fill="84B66D"/>
            <w:tcMar>
              <w:top w:w="72" w:type="dxa"/>
              <w:left w:w="144" w:type="dxa"/>
              <w:bottom w:w="72" w:type="dxa"/>
              <w:right w:w="144" w:type="dxa"/>
            </w:tcMar>
            <w:hideMark/>
          </w:tcPr>
          <w:p w14:paraId="2E9A2190" w14:textId="77777777" w:rsidR="00057B00" w:rsidRPr="00846DA0" w:rsidRDefault="00846DA0" w:rsidP="00846DA0">
            <w:pPr>
              <w:rPr>
                <w:rFonts w:ascii="Calibri" w:hAnsi="Calibri"/>
                <w:sz w:val="22"/>
              </w:rPr>
            </w:pPr>
            <w:r w:rsidRPr="00846DA0">
              <w:rPr>
                <w:rFonts w:ascii="Calibri" w:hAnsi="Calibri"/>
                <w:b/>
                <w:bCs/>
                <w:sz w:val="22"/>
              </w:rPr>
              <w:t>Description</w:t>
            </w:r>
          </w:p>
        </w:tc>
        <w:tc>
          <w:tcPr>
            <w:tcW w:w="4238" w:type="dxa"/>
            <w:tcBorders>
              <w:top w:val="single" w:sz="8" w:space="0" w:color="000000"/>
              <w:left w:val="single" w:sz="8" w:space="0" w:color="000000"/>
              <w:bottom w:val="single" w:sz="24" w:space="0" w:color="000000"/>
              <w:right w:val="single" w:sz="8" w:space="0" w:color="000000"/>
            </w:tcBorders>
            <w:shd w:val="clear" w:color="auto" w:fill="84B66D"/>
            <w:tcMar>
              <w:top w:w="72" w:type="dxa"/>
              <w:left w:w="144" w:type="dxa"/>
              <w:bottom w:w="72" w:type="dxa"/>
              <w:right w:w="144" w:type="dxa"/>
            </w:tcMar>
            <w:hideMark/>
          </w:tcPr>
          <w:p w14:paraId="6A064BFB" w14:textId="77777777" w:rsidR="00057B00" w:rsidRPr="00846DA0" w:rsidRDefault="00846DA0" w:rsidP="00846DA0">
            <w:pPr>
              <w:rPr>
                <w:rFonts w:ascii="Calibri" w:hAnsi="Calibri"/>
                <w:sz w:val="22"/>
              </w:rPr>
            </w:pPr>
            <w:r w:rsidRPr="00846DA0">
              <w:rPr>
                <w:rFonts w:ascii="Calibri" w:hAnsi="Calibri"/>
                <w:b/>
                <w:bCs/>
                <w:sz w:val="22"/>
              </w:rPr>
              <w:t>Form of record</w:t>
            </w:r>
          </w:p>
        </w:tc>
      </w:tr>
      <w:tr w:rsidR="00060D80" w:rsidRPr="00846DA0" w14:paraId="7B0DEECC" w14:textId="77777777" w:rsidTr="00F92496">
        <w:trPr>
          <w:trHeight w:val="983"/>
        </w:trPr>
        <w:tc>
          <w:tcPr>
            <w:tcW w:w="1524"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A766FA" w14:textId="77777777" w:rsidR="00057B00" w:rsidRPr="00060D80" w:rsidRDefault="00060D80" w:rsidP="00846DA0">
            <w:pPr>
              <w:rPr>
                <w:rFonts w:ascii="Calibri" w:hAnsi="Calibri"/>
                <w:color w:val="9BBB59"/>
                <w:sz w:val="22"/>
              </w:rPr>
            </w:pPr>
            <w:r>
              <w:rPr>
                <w:rFonts w:ascii="Calibri" w:hAnsi="Calibri"/>
                <w:color w:val="9BBB59"/>
                <w:sz w:val="22"/>
              </w:rPr>
              <w:t xml:space="preserve">Example: </w:t>
            </w:r>
            <w:r w:rsidR="00FD168D" w:rsidRPr="00060D80">
              <w:rPr>
                <w:rFonts w:ascii="Calibri" w:hAnsi="Calibri"/>
                <w:color w:val="9BBB59"/>
                <w:sz w:val="22"/>
              </w:rPr>
              <w:t>COOP Plan</w:t>
            </w:r>
          </w:p>
        </w:tc>
        <w:tc>
          <w:tcPr>
            <w:tcW w:w="1729"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267703" w14:textId="77777777"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Copy of signed contract</w:t>
            </w:r>
          </w:p>
        </w:tc>
        <w:tc>
          <w:tcPr>
            <w:tcW w:w="2015"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B0810A" w14:textId="77777777"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Complete plan</w:t>
            </w:r>
          </w:p>
        </w:tc>
        <w:tc>
          <w:tcPr>
            <w:tcW w:w="4238" w:type="dxa"/>
            <w:tcBorders>
              <w:top w:val="single" w:sz="2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531308" w14:textId="77777777"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Electronic / Hard copy</w:t>
            </w:r>
          </w:p>
        </w:tc>
      </w:tr>
      <w:tr w:rsidR="00060D80" w:rsidRPr="00846DA0" w14:paraId="08BBA102" w14:textId="77777777" w:rsidTr="00F92496">
        <w:trPr>
          <w:trHeight w:val="983"/>
        </w:trPr>
        <w:tc>
          <w:tcPr>
            <w:tcW w:w="15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8F0098" w14:textId="77777777" w:rsidR="00057B00" w:rsidRPr="00060D80" w:rsidRDefault="00060D80" w:rsidP="00060D8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Security</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6A40D" w14:textId="77777777"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Contracts for security services</w:t>
            </w: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A088F3" w14:textId="77777777"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Designated contracts</w:t>
            </w:r>
          </w:p>
        </w:tc>
        <w:tc>
          <w:tcPr>
            <w:tcW w:w="42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2A047" w14:textId="77777777" w:rsidR="00057B00" w:rsidRPr="00060D80" w:rsidRDefault="00060D80" w:rsidP="00846DA0">
            <w:pPr>
              <w:rPr>
                <w:rFonts w:ascii="Calibri" w:hAnsi="Calibri"/>
                <w:color w:val="9BBB59"/>
                <w:sz w:val="22"/>
              </w:rPr>
            </w:pPr>
            <w:r>
              <w:rPr>
                <w:rFonts w:ascii="Calibri" w:hAnsi="Calibri"/>
                <w:color w:val="9BBB59"/>
                <w:sz w:val="22"/>
              </w:rPr>
              <w:t xml:space="preserve">Example: </w:t>
            </w:r>
            <w:r w:rsidR="00846DA0" w:rsidRPr="00060D80">
              <w:rPr>
                <w:rFonts w:ascii="Calibri" w:hAnsi="Calibri"/>
                <w:color w:val="9BBB59"/>
                <w:sz w:val="22"/>
              </w:rPr>
              <w:t>Electronic / Hard copy</w:t>
            </w:r>
          </w:p>
        </w:tc>
      </w:tr>
      <w:tr w:rsidR="00060D80" w:rsidRPr="00846DA0" w14:paraId="3AE59EC6" w14:textId="77777777" w:rsidTr="00F92496">
        <w:trPr>
          <w:trHeight w:val="448"/>
        </w:trPr>
        <w:tc>
          <w:tcPr>
            <w:tcW w:w="15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1C7BB5" w14:textId="77777777" w:rsidR="00846DA0" w:rsidRPr="00846DA0" w:rsidRDefault="00846DA0" w:rsidP="00846DA0">
            <w:pPr>
              <w:rPr>
                <w:rFonts w:ascii="Calibri" w:hAnsi="Calibri"/>
                <w:sz w:val="22"/>
              </w:rPr>
            </w:pP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C28826" w14:textId="77777777" w:rsidR="00846DA0" w:rsidRPr="00846DA0" w:rsidRDefault="00846DA0" w:rsidP="00846DA0">
            <w:pPr>
              <w:rPr>
                <w:rFonts w:ascii="Calibri" w:hAnsi="Calibri"/>
                <w:sz w:val="22"/>
              </w:rPr>
            </w:pPr>
          </w:p>
        </w:tc>
        <w:tc>
          <w:tcPr>
            <w:tcW w:w="20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EDF8E4" w14:textId="77777777" w:rsidR="00846DA0" w:rsidRPr="00846DA0" w:rsidRDefault="00846DA0" w:rsidP="00846DA0">
            <w:pPr>
              <w:rPr>
                <w:rFonts w:ascii="Calibri" w:hAnsi="Calibri"/>
                <w:sz w:val="22"/>
              </w:rPr>
            </w:pPr>
          </w:p>
        </w:tc>
        <w:tc>
          <w:tcPr>
            <w:tcW w:w="42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720990" w14:textId="77777777" w:rsidR="00846DA0" w:rsidRPr="00846DA0" w:rsidRDefault="00846DA0" w:rsidP="00846DA0">
            <w:pPr>
              <w:rPr>
                <w:rFonts w:ascii="Calibri" w:hAnsi="Calibri"/>
                <w:sz w:val="22"/>
              </w:rPr>
            </w:pPr>
          </w:p>
        </w:tc>
      </w:tr>
    </w:tbl>
    <w:p w14:paraId="1608D405" w14:textId="77777777" w:rsidR="00A007C6" w:rsidRDefault="006E1AA0" w:rsidP="00AD0059">
      <w:pPr>
        <w:jc w:val="center"/>
        <w:rPr>
          <w:rFonts w:ascii="Calibri" w:hAnsi="Calibri"/>
          <w:sz w:val="22"/>
        </w:rPr>
      </w:pPr>
      <w:r>
        <w:rPr>
          <w:rFonts w:ascii="Calibri" w:hAnsi="Calibri"/>
          <w:sz w:val="22"/>
        </w:rPr>
        <w:t xml:space="preserve">Table </w:t>
      </w:r>
      <w:r w:rsidR="003E7C0A">
        <w:rPr>
          <w:rFonts w:ascii="Calibri" w:hAnsi="Calibri"/>
          <w:sz w:val="22"/>
        </w:rPr>
        <w:t>4</w:t>
      </w:r>
      <w:r>
        <w:rPr>
          <w:rFonts w:ascii="Calibri" w:hAnsi="Calibri"/>
          <w:sz w:val="22"/>
        </w:rPr>
        <w:t>-</w:t>
      </w:r>
      <w:r w:rsidR="00C709B3">
        <w:rPr>
          <w:rFonts w:ascii="Calibri" w:hAnsi="Calibri"/>
          <w:sz w:val="22"/>
        </w:rPr>
        <w:t>12</w:t>
      </w:r>
      <w:r>
        <w:rPr>
          <w:rFonts w:ascii="Calibri" w:hAnsi="Calibri"/>
          <w:sz w:val="22"/>
        </w:rPr>
        <w:t>. Vital Records</w:t>
      </w:r>
    </w:p>
    <w:p w14:paraId="6BBA7F3B" w14:textId="77777777" w:rsidR="00A007C6" w:rsidRDefault="00A007C6" w:rsidP="001D4061">
      <w:pPr>
        <w:jc w:val="center"/>
        <w:rPr>
          <w:rFonts w:ascii="Calibri" w:hAnsi="Calibri"/>
          <w:sz w:val="22"/>
        </w:rPr>
      </w:pPr>
    </w:p>
    <w:p w14:paraId="6CAFFC35" w14:textId="77777777" w:rsidR="001563FB" w:rsidRDefault="00FB00E1" w:rsidP="001D4061">
      <w:pPr>
        <w:jc w:val="center"/>
        <w:rPr>
          <w:rFonts w:ascii="Calibri" w:hAnsi="Calibri"/>
          <w:sz w:val="22"/>
        </w:rPr>
      </w:pPr>
      <w:r>
        <w:rPr>
          <w:rFonts w:ascii="Calibri" w:hAnsi="Calibri"/>
          <w:noProof/>
          <w:sz w:val="22"/>
        </w:rPr>
        <mc:AlternateContent>
          <mc:Choice Requires="wps">
            <w:drawing>
              <wp:anchor distT="0" distB="0" distL="114300" distR="114300" simplePos="0" relativeHeight="251652608" behindDoc="0" locked="0" layoutInCell="1" allowOverlap="1" wp14:anchorId="5FBDDE24" wp14:editId="11FFEFB6">
                <wp:simplePos x="0" y="0"/>
                <wp:positionH relativeFrom="column">
                  <wp:posOffset>228600</wp:posOffset>
                </wp:positionH>
                <wp:positionV relativeFrom="paragraph">
                  <wp:posOffset>158750</wp:posOffset>
                </wp:positionV>
                <wp:extent cx="5257800" cy="685800"/>
                <wp:effectExtent l="25400" t="25400" r="25400" b="25400"/>
                <wp:wrapTight wrapText="bothSides">
                  <wp:wrapPolygon edited="0">
                    <wp:start x="-104" y="-800"/>
                    <wp:lineTo x="-104" y="21600"/>
                    <wp:lineTo x="21600" y="21600"/>
                    <wp:lineTo x="21600" y="-800"/>
                    <wp:lineTo x="-104" y="-80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85800"/>
                        </a:xfrm>
                        <a:prstGeom prst="rect">
                          <a:avLst/>
                        </a:prstGeom>
                        <a:noFill/>
                        <a:ln w="38100" cmpd="dbl">
                          <a:solidFill>
                            <a:srgbClr val="84B66D"/>
                          </a:solidFill>
                          <a:miter lim="800000"/>
                          <a:headEnd/>
                          <a:tailEnd/>
                        </a:ln>
                      </wps:spPr>
                      <wps:txbx>
                        <w:txbxContent>
                          <w:p w14:paraId="61BF655E" w14:textId="77777777" w:rsidR="00AB3F68" w:rsidRPr="001D4061" w:rsidRDefault="00AB3F68" w:rsidP="00276180">
                            <w:pPr>
                              <w:jc w:val="center"/>
                              <w:rPr>
                                <w:rFonts w:ascii="Calibri" w:hAnsi="Calibri"/>
                                <w:i/>
                                <w:color w:val="1B2856"/>
                                <w:sz w:val="22"/>
                              </w:rPr>
                            </w:pPr>
                            <w:r w:rsidRPr="001D4061">
                              <w:rPr>
                                <w:rFonts w:ascii="Calibri" w:hAnsi="Calibri"/>
                                <w:b/>
                                <w:i/>
                                <w:color w:val="1B2856"/>
                                <w:sz w:val="22"/>
                              </w:rPr>
                              <w:t>Vital Records</w:t>
                            </w:r>
                            <w:r w:rsidRPr="001D4061">
                              <w:rPr>
                                <w:rFonts w:ascii="Calibri" w:hAnsi="Calibri"/>
                                <w:i/>
                                <w:color w:val="1B2856"/>
                                <w:sz w:val="22"/>
                              </w:rPr>
                              <w:t xml:space="preserve"> are those electronic and hard copy documents, references and records needed to support essential functions.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3" type="#_x0000_t202" style="position:absolute;left:0;text-align:left;margin-left:18pt;margin-top:12.5pt;width:414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" filled="f" strokecolor="#84b66d" strokeweight="3pt">
                <v:stroke linestyle="thinThin"/>
                <v:textbox inset=",7.2pt,,7.2pt">
                  <w:txbxContent>
                    <w:p w:rsidR="00600406" w:rsidRPr="001D4061" w:rsidRDefault="00600406" w:rsidP="00276180">
                      <w:pPr>
                        <w:jc w:val="center"/>
                        <w:rPr>
                          <w:rFonts w:ascii="Calibri" w:hAnsi="Calibri"/>
                          <w:i/>
                          <w:color w:val="1B2856"/>
                          <w:sz w:val="22"/>
                        </w:rPr>
                      </w:pPr>
                      <w:r w:rsidRPr="001D4061">
                        <w:rPr>
                          <w:rFonts w:ascii="Calibri" w:hAnsi="Calibri"/>
                          <w:b/>
                          <w:i/>
                          <w:color w:val="1B2856"/>
                          <w:sz w:val="22"/>
                        </w:rPr>
                        <w:t>Vital Records</w:t>
                      </w:r>
                      <w:r w:rsidRPr="001D4061">
                        <w:rPr>
                          <w:rFonts w:ascii="Calibri" w:hAnsi="Calibri"/>
                          <w:i/>
                          <w:color w:val="1B2856"/>
                          <w:sz w:val="22"/>
                        </w:rPr>
                        <w:t xml:space="preserve"> are those electronic and hard copy documents, references and records needed to support essential functions.</w:t>
                      </w:r>
                    </w:p>
                  </w:txbxContent>
                </v:textbox>
                <w10:wrap type="tight"/>
              </v:shape>
            </w:pict>
          </mc:Fallback>
        </mc:AlternateContent>
      </w:r>
    </w:p>
    <w:p w14:paraId="366B6E2C" w14:textId="77777777" w:rsidR="001563FB" w:rsidRDefault="001563FB" w:rsidP="001D4061">
      <w:pPr>
        <w:jc w:val="center"/>
        <w:rPr>
          <w:rFonts w:ascii="Calibri" w:hAnsi="Calibri"/>
          <w:sz w:val="22"/>
        </w:rPr>
      </w:pPr>
    </w:p>
    <w:p w14:paraId="526E5DA2" w14:textId="77777777" w:rsidR="00846DA0" w:rsidRDefault="00846DA0" w:rsidP="00276180">
      <w:pPr>
        <w:rPr>
          <w:rFonts w:ascii="Calibri" w:hAnsi="Calibri"/>
          <w:sz w:val="22"/>
        </w:rPr>
      </w:pPr>
    </w:p>
    <w:p w14:paraId="6F0AECE9" w14:textId="77777777" w:rsidR="00846DA0" w:rsidRDefault="00846DA0" w:rsidP="00276180">
      <w:pPr>
        <w:rPr>
          <w:rFonts w:ascii="Calibri" w:hAnsi="Calibri"/>
          <w:sz w:val="22"/>
        </w:rPr>
      </w:pPr>
    </w:p>
    <w:p w14:paraId="112F976A" w14:textId="77777777" w:rsidR="00846DA0" w:rsidRDefault="00846DA0" w:rsidP="00276180">
      <w:pPr>
        <w:rPr>
          <w:rFonts w:ascii="Calibri" w:hAnsi="Calibri"/>
          <w:sz w:val="22"/>
        </w:rPr>
      </w:pPr>
    </w:p>
    <w:p w14:paraId="69D07F38" w14:textId="77777777" w:rsidR="00846DA0" w:rsidRPr="007324FD" w:rsidRDefault="00846DA0" w:rsidP="00276180">
      <w:pPr>
        <w:rPr>
          <w:rFonts w:ascii="Calibri" w:hAnsi="Calibri"/>
          <w:sz w:val="12"/>
          <w:szCs w:val="12"/>
        </w:rPr>
      </w:pPr>
    </w:p>
    <w:p w14:paraId="7EAD6CA5" w14:textId="77777777" w:rsidR="00846DA0" w:rsidRDefault="00145900" w:rsidP="001D4061">
      <w:pPr>
        <w:jc w:val="center"/>
        <w:rPr>
          <w:rFonts w:ascii="Calibri" w:hAnsi="Calibri"/>
          <w:sz w:val="22"/>
        </w:rPr>
      </w:pPr>
      <w:r>
        <w:rPr>
          <w:rFonts w:ascii="Calibri" w:hAnsi="Calibri"/>
          <w:sz w:val="22"/>
        </w:rPr>
        <w:t xml:space="preserve">Figure </w:t>
      </w:r>
      <w:r w:rsidR="003E7C0A">
        <w:rPr>
          <w:rFonts w:ascii="Calibri" w:hAnsi="Calibri"/>
          <w:sz w:val="22"/>
        </w:rPr>
        <w:t>4</w:t>
      </w:r>
      <w:r>
        <w:rPr>
          <w:rFonts w:ascii="Calibri" w:hAnsi="Calibri"/>
          <w:sz w:val="22"/>
        </w:rPr>
        <w:t>-</w:t>
      </w:r>
      <w:r w:rsidR="00A81C9E">
        <w:rPr>
          <w:rFonts w:ascii="Calibri" w:hAnsi="Calibri"/>
          <w:sz w:val="22"/>
        </w:rPr>
        <w:t>6</w:t>
      </w:r>
      <w:r>
        <w:rPr>
          <w:rFonts w:ascii="Calibri" w:hAnsi="Calibri"/>
          <w:sz w:val="22"/>
        </w:rPr>
        <w:t>. Vital Records</w:t>
      </w:r>
    </w:p>
    <w:p w14:paraId="5E2DE5F5" w14:textId="77777777" w:rsidR="002C5CEE" w:rsidRDefault="002C5CEE" w:rsidP="00276180">
      <w:pPr>
        <w:rPr>
          <w:rFonts w:ascii="Calibri" w:hAnsi="Calibri"/>
          <w:sz w:val="22"/>
        </w:rPr>
      </w:pPr>
    </w:p>
    <w:p w14:paraId="21DBD720" w14:textId="77777777" w:rsidR="002C5CEE" w:rsidRDefault="002C5CEE" w:rsidP="00276180">
      <w:pPr>
        <w:rPr>
          <w:rFonts w:ascii="Calibri" w:hAnsi="Calibri"/>
          <w:sz w:val="22"/>
        </w:rPr>
      </w:pPr>
    </w:p>
    <w:p w14:paraId="09D8A86A" w14:textId="77777777" w:rsidR="00276180" w:rsidRPr="00C86BAD" w:rsidRDefault="00276180" w:rsidP="00276180">
      <w:pPr>
        <w:rPr>
          <w:rFonts w:ascii="Calibri" w:hAnsi="Calibri"/>
          <w:sz w:val="22"/>
        </w:rPr>
      </w:pPr>
      <w:r w:rsidRPr="00C86BAD">
        <w:rPr>
          <w:rFonts w:ascii="Calibri" w:hAnsi="Calibri"/>
          <w:sz w:val="22"/>
        </w:rPr>
        <w:t>Vital records include, but are not limited to:</w:t>
      </w:r>
    </w:p>
    <w:p w14:paraId="57C1B06A" w14:textId="77777777" w:rsidR="00276180" w:rsidRPr="00C86BAD" w:rsidRDefault="00276180" w:rsidP="00276180">
      <w:pPr>
        <w:numPr>
          <w:ilvl w:val="0"/>
          <w:numId w:val="13"/>
        </w:numPr>
        <w:rPr>
          <w:rFonts w:ascii="Calibri" w:hAnsi="Calibri"/>
          <w:sz w:val="22"/>
        </w:rPr>
      </w:pPr>
      <w:r w:rsidRPr="00C86BAD">
        <w:rPr>
          <w:rFonts w:ascii="Calibri" w:hAnsi="Calibri"/>
          <w:sz w:val="22"/>
        </w:rPr>
        <w:t>Accounts Payable</w:t>
      </w:r>
    </w:p>
    <w:p w14:paraId="3C99BE68" w14:textId="77777777" w:rsidR="00276180" w:rsidRPr="00C86BAD" w:rsidRDefault="00276180" w:rsidP="00276180">
      <w:pPr>
        <w:numPr>
          <w:ilvl w:val="0"/>
          <w:numId w:val="13"/>
        </w:numPr>
        <w:rPr>
          <w:rFonts w:ascii="Calibri" w:hAnsi="Calibri"/>
          <w:sz w:val="22"/>
        </w:rPr>
      </w:pPr>
      <w:r w:rsidRPr="00C86BAD">
        <w:rPr>
          <w:rFonts w:ascii="Calibri" w:hAnsi="Calibri"/>
          <w:sz w:val="22"/>
        </w:rPr>
        <w:t>Contracts</w:t>
      </w:r>
    </w:p>
    <w:p w14:paraId="712A64D5" w14:textId="77777777" w:rsidR="00276180" w:rsidRPr="00C86BAD" w:rsidRDefault="00276180" w:rsidP="00276180">
      <w:pPr>
        <w:numPr>
          <w:ilvl w:val="0"/>
          <w:numId w:val="13"/>
        </w:numPr>
        <w:rPr>
          <w:rFonts w:ascii="Calibri" w:hAnsi="Calibri"/>
          <w:sz w:val="22"/>
        </w:rPr>
      </w:pPr>
      <w:r w:rsidRPr="00C86BAD">
        <w:rPr>
          <w:rFonts w:ascii="Calibri" w:hAnsi="Calibri"/>
          <w:sz w:val="22"/>
        </w:rPr>
        <w:t>Personnel files</w:t>
      </w:r>
    </w:p>
    <w:p w14:paraId="026B4368" w14:textId="77777777" w:rsidR="00276180" w:rsidRPr="00C86BAD" w:rsidRDefault="00276180" w:rsidP="00276180">
      <w:pPr>
        <w:numPr>
          <w:ilvl w:val="0"/>
          <w:numId w:val="13"/>
        </w:numPr>
        <w:rPr>
          <w:rFonts w:ascii="Calibri" w:hAnsi="Calibri"/>
          <w:sz w:val="22"/>
        </w:rPr>
      </w:pPr>
      <w:r w:rsidRPr="00C86BAD">
        <w:rPr>
          <w:rFonts w:ascii="Calibri" w:hAnsi="Calibri"/>
          <w:sz w:val="22"/>
        </w:rPr>
        <w:t>HR forms</w:t>
      </w:r>
    </w:p>
    <w:p w14:paraId="6805A25A" w14:textId="77777777" w:rsidR="00276180" w:rsidRPr="00C86BAD" w:rsidRDefault="00276180" w:rsidP="00276180">
      <w:pPr>
        <w:numPr>
          <w:ilvl w:val="0"/>
          <w:numId w:val="13"/>
        </w:numPr>
        <w:rPr>
          <w:rFonts w:ascii="Calibri" w:hAnsi="Calibri"/>
          <w:sz w:val="22"/>
        </w:rPr>
      </w:pPr>
      <w:r w:rsidRPr="00C86BAD">
        <w:rPr>
          <w:rFonts w:ascii="Calibri" w:hAnsi="Calibri"/>
          <w:sz w:val="22"/>
        </w:rPr>
        <w:t>Databases</w:t>
      </w:r>
    </w:p>
    <w:p w14:paraId="3B325208" w14:textId="77777777" w:rsidR="001329AA" w:rsidRDefault="001329AA" w:rsidP="00276180">
      <w:pPr>
        <w:rPr>
          <w:rFonts w:ascii="Calibri" w:hAnsi="Calibri"/>
          <w:i/>
          <w:sz w:val="22"/>
        </w:rPr>
      </w:pPr>
    </w:p>
    <w:p w14:paraId="1481C6A3" w14:textId="77777777" w:rsidR="001329AA" w:rsidRDefault="001329AA" w:rsidP="00276180">
      <w:pPr>
        <w:rPr>
          <w:rFonts w:ascii="Calibri" w:hAnsi="Calibri"/>
          <w:i/>
          <w:sz w:val="22"/>
        </w:rPr>
      </w:pPr>
    </w:p>
    <w:p w14:paraId="51AE2ADD" w14:textId="77777777" w:rsidR="00276180" w:rsidRPr="00C86BAD" w:rsidRDefault="00276180" w:rsidP="00276180">
      <w:pPr>
        <w:rPr>
          <w:rFonts w:ascii="Calibri" w:hAnsi="Calibri"/>
          <w:sz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710"/>
        <w:gridCol w:w="1530"/>
        <w:gridCol w:w="1800"/>
        <w:gridCol w:w="1260"/>
        <w:gridCol w:w="1710"/>
      </w:tblGrid>
      <w:tr w:rsidR="00276180" w:rsidRPr="001D4061" w14:paraId="3445FC03" w14:textId="77777777" w:rsidTr="00705C2B">
        <w:tc>
          <w:tcPr>
            <w:tcW w:w="1458" w:type="dxa"/>
            <w:shd w:val="clear" w:color="auto" w:fill="84B66D"/>
          </w:tcPr>
          <w:p w14:paraId="21AF3D59" w14:textId="77777777"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lastRenderedPageBreak/>
              <w:t>Vital File, Record, or Database</w:t>
            </w:r>
          </w:p>
        </w:tc>
        <w:tc>
          <w:tcPr>
            <w:tcW w:w="1710" w:type="dxa"/>
            <w:shd w:val="clear" w:color="auto" w:fill="84B66D"/>
          </w:tcPr>
          <w:p w14:paraId="5AD149BC" w14:textId="77777777"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t>Form of Record (e.g., hardcopy, electronic)</w:t>
            </w:r>
          </w:p>
        </w:tc>
        <w:tc>
          <w:tcPr>
            <w:tcW w:w="1530" w:type="dxa"/>
            <w:shd w:val="clear" w:color="auto" w:fill="84B66D"/>
          </w:tcPr>
          <w:p w14:paraId="2A06994D" w14:textId="77777777"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t>Pre-positioned at Alternate Facility</w:t>
            </w:r>
          </w:p>
        </w:tc>
        <w:tc>
          <w:tcPr>
            <w:tcW w:w="1800" w:type="dxa"/>
            <w:shd w:val="clear" w:color="auto" w:fill="84B66D"/>
          </w:tcPr>
          <w:p w14:paraId="5A33D6F1" w14:textId="77777777"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t>Hand Carried to Alternate Facility</w:t>
            </w:r>
          </w:p>
        </w:tc>
        <w:tc>
          <w:tcPr>
            <w:tcW w:w="1260" w:type="dxa"/>
            <w:shd w:val="clear" w:color="auto" w:fill="84B66D"/>
          </w:tcPr>
          <w:p w14:paraId="11C9CFB1" w14:textId="77777777"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t>Backed up at Third Location</w:t>
            </w:r>
          </w:p>
        </w:tc>
        <w:tc>
          <w:tcPr>
            <w:tcW w:w="1710" w:type="dxa"/>
            <w:shd w:val="clear" w:color="auto" w:fill="84B66D"/>
          </w:tcPr>
          <w:p w14:paraId="0631819C" w14:textId="77777777" w:rsidR="00276180" w:rsidRPr="001D4061" w:rsidRDefault="00276180" w:rsidP="00276180">
            <w:pPr>
              <w:keepNext/>
              <w:spacing w:after="120"/>
              <w:rPr>
                <w:rFonts w:ascii="Calibri" w:hAnsi="Calibri" w:cs="Arial"/>
                <w:b/>
                <w:color w:val="1B2856"/>
                <w:sz w:val="22"/>
                <w:szCs w:val="22"/>
              </w:rPr>
            </w:pPr>
            <w:r w:rsidRPr="001D4061">
              <w:rPr>
                <w:rFonts w:ascii="Calibri" w:hAnsi="Calibri" w:cs="Arial"/>
                <w:b/>
                <w:color w:val="1B2856"/>
                <w:sz w:val="22"/>
                <w:szCs w:val="22"/>
              </w:rPr>
              <w:t>Maintenance Frequency</w:t>
            </w:r>
          </w:p>
        </w:tc>
      </w:tr>
      <w:tr w:rsidR="00276180" w:rsidRPr="0043774A" w14:paraId="733D2FFB" w14:textId="77777777">
        <w:tc>
          <w:tcPr>
            <w:tcW w:w="1458" w:type="dxa"/>
          </w:tcPr>
          <w:p w14:paraId="7BE1DDB9" w14:textId="77777777" w:rsidR="00276180" w:rsidRPr="0043774A" w:rsidRDefault="00276180" w:rsidP="00276180">
            <w:pPr>
              <w:keepNext/>
              <w:spacing w:after="120"/>
              <w:rPr>
                <w:rFonts w:ascii="Arial" w:hAnsi="Arial" w:cs="Arial"/>
                <w:color w:val="FF0000"/>
              </w:rPr>
            </w:pPr>
          </w:p>
        </w:tc>
        <w:tc>
          <w:tcPr>
            <w:tcW w:w="1710" w:type="dxa"/>
          </w:tcPr>
          <w:p w14:paraId="2303EBDC" w14:textId="77777777" w:rsidR="00276180" w:rsidRPr="0043774A" w:rsidRDefault="00276180" w:rsidP="00276180">
            <w:pPr>
              <w:keepNext/>
              <w:spacing w:after="120"/>
              <w:ind w:hanging="2"/>
              <w:rPr>
                <w:rFonts w:ascii="Arial" w:hAnsi="Arial" w:cs="Arial"/>
                <w:color w:val="FF0000"/>
              </w:rPr>
            </w:pPr>
          </w:p>
        </w:tc>
        <w:tc>
          <w:tcPr>
            <w:tcW w:w="1530" w:type="dxa"/>
          </w:tcPr>
          <w:p w14:paraId="687C0EE4" w14:textId="77777777" w:rsidR="00276180" w:rsidRPr="0043774A" w:rsidRDefault="00276180" w:rsidP="00276180">
            <w:pPr>
              <w:keepNext/>
              <w:spacing w:after="120"/>
              <w:jc w:val="center"/>
              <w:rPr>
                <w:rFonts w:ascii="Arial" w:hAnsi="Arial" w:cs="Arial"/>
                <w:color w:val="FF0000"/>
              </w:rPr>
            </w:pPr>
          </w:p>
        </w:tc>
        <w:tc>
          <w:tcPr>
            <w:tcW w:w="1800" w:type="dxa"/>
          </w:tcPr>
          <w:p w14:paraId="7A5434F7" w14:textId="77777777" w:rsidR="00276180" w:rsidRPr="0043774A" w:rsidRDefault="00276180" w:rsidP="00276180">
            <w:pPr>
              <w:keepNext/>
              <w:spacing w:after="120"/>
              <w:rPr>
                <w:rFonts w:ascii="Arial" w:hAnsi="Arial" w:cs="Arial"/>
                <w:color w:val="FF0000"/>
              </w:rPr>
            </w:pPr>
          </w:p>
        </w:tc>
        <w:tc>
          <w:tcPr>
            <w:tcW w:w="1260" w:type="dxa"/>
          </w:tcPr>
          <w:p w14:paraId="0B80D667" w14:textId="77777777" w:rsidR="00276180" w:rsidRPr="0043774A" w:rsidRDefault="00276180" w:rsidP="00276180">
            <w:pPr>
              <w:keepNext/>
              <w:spacing w:after="120"/>
              <w:jc w:val="center"/>
              <w:rPr>
                <w:rFonts w:ascii="Arial" w:hAnsi="Arial" w:cs="Arial"/>
                <w:color w:val="FF0000"/>
              </w:rPr>
            </w:pPr>
          </w:p>
        </w:tc>
        <w:tc>
          <w:tcPr>
            <w:tcW w:w="1710" w:type="dxa"/>
          </w:tcPr>
          <w:p w14:paraId="68ADEBD5" w14:textId="77777777" w:rsidR="00276180" w:rsidRPr="0043774A" w:rsidRDefault="00276180" w:rsidP="00276180">
            <w:pPr>
              <w:keepNext/>
              <w:spacing w:after="120"/>
              <w:rPr>
                <w:rFonts w:ascii="Arial" w:hAnsi="Arial" w:cs="Arial"/>
                <w:color w:val="FF0000"/>
              </w:rPr>
            </w:pPr>
          </w:p>
        </w:tc>
      </w:tr>
      <w:tr w:rsidR="00276180" w:rsidRPr="0043774A" w14:paraId="1124BDD6" w14:textId="77777777">
        <w:tc>
          <w:tcPr>
            <w:tcW w:w="1458" w:type="dxa"/>
          </w:tcPr>
          <w:p w14:paraId="0D6695B7" w14:textId="77777777" w:rsidR="00276180" w:rsidRPr="0043774A" w:rsidRDefault="00276180" w:rsidP="00276180">
            <w:pPr>
              <w:keepNext/>
              <w:spacing w:after="120"/>
              <w:rPr>
                <w:rFonts w:ascii="Arial" w:hAnsi="Arial" w:cs="Arial"/>
                <w:color w:val="FF0000"/>
              </w:rPr>
            </w:pPr>
          </w:p>
        </w:tc>
        <w:tc>
          <w:tcPr>
            <w:tcW w:w="1710" w:type="dxa"/>
          </w:tcPr>
          <w:p w14:paraId="338A45C1" w14:textId="77777777" w:rsidR="00276180" w:rsidRPr="0043774A" w:rsidRDefault="00276180" w:rsidP="00276180">
            <w:pPr>
              <w:keepNext/>
              <w:spacing w:after="120"/>
              <w:rPr>
                <w:rFonts w:ascii="Arial" w:hAnsi="Arial" w:cs="Arial"/>
                <w:color w:val="FF0000"/>
              </w:rPr>
            </w:pPr>
          </w:p>
        </w:tc>
        <w:tc>
          <w:tcPr>
            <w:tcW w:w="1530" w:type="dxa"/>
          </w:tcPr>
          <w:p w14:paraId="5AA2C066" w14:textId="77777777" w:rsidR="00276180" w:rsidRPr="0043774A" w:rsidRDefault="00276180" w:rsidP="00276180">
            <w:pPr>
              <w:keepNext/>
              <w:spacing w:after="120"/>
              <w:rPr>
                <w:rFonts w:ascii="Arial" w:hAnsi="Arial" w:cs="Arial"/>
                <w:color w:val="FF0000"/>
              </w:rPr>
            </w:pPr>
          </w:p>
        </w:tc>
        <w:tc>
          <w:tcPr>
            <w:tcW w:w="1800" w:type="dxa"/>
          </w:tcPr>
          <w:p w14:paraId="30BBE73E" w14:textId="77777777" w:rsidR="00276180" w:rsidRPr="0043774A" w:rsidRDefault="00276180" w:rsidP="00276180">
            <w:pPr>
              <w:keepNext/>
              <w:spacing w:after="120"/>
              <w:jc w:val="center"/>
              <w:rPr>
                <w:rFonts w:ascii="Arial" w:hAnsi="Arial" w:cs="Arial"/>
                <w:color w:val="FF0000"/>
              </w:rPr>
            </w:pPr>
          </w:p>
        </w:tc>
        <w:tc>
          <w:tcPr>
            <w:tcW w:w="1260" w:type="dxa"/>
          </w:tcPr>
          <w:p w14:paraId="33A2F55D" w14:textId="77777777" w:rsidR="00276180" w:rsidRPr="0043774A" w:rsidRDefault="00276180" w:rsidP="00276180">
            <w:pPr>
              <w:keepNext/>
              <w:spacing w:after="120"/>
              <w:jc w:val="center"/>
              <w:rPr>
                <w:rFonts w:ascii="Arial" w:hAnsi="Arial" w:cs="Arial"/>
                <w:color w:val="FF0000"/>
              </w:rPr>
            </w:pPr>
          </w:p>
        </w:tc>
        <w:tc>
          <w:tcPr>
            <w:tcW w:w="1710" w:type="dxa"/>
          </w:tcPr>
          <w:p w14:paraId="0DABC156" w14:textId="77777777" w:rsidR="00276180" w:rsidRPr="0043774A" w:rsidRDefault="00276180" w:rsidP="00276180">
            <w:pPr>
              <w:keepNext/>
              <w:spacing w:after="120"/>
              <w:jc w:val="center"/>
              <w:rPr>
                <w:rFonts w:ascii="Arial" w:hAnsi="Arial" w:cs="Arial"/>
                <w:color w:val="FF0000"/>
              </w:rPr>
            </w:pPr>
          </w:p>
        </w:tc>
      </w:tr>
      <w:tr w:rsidR="00276180" w:rsidRPr="0043774A" w14:paraId="7EAFC3FC" w14:textId="77777777">
        <w:tc>
          <w:tcPr>
            <w:tcW w:w="1458" w:type="dxa"/>
          </w:tcPr>
          <w:p w14:paraId="49937A0E" w14:textId="77777777" w:rsidR="00276180" w:rsidRPr="0043774A" w:rsidRDefault="00276180" w:rsidP="00276180">
            <w:pPr>
              <w:keepNext/>
              <w:spacing w:after="120"/>
              <w:rPr>
                <w:rFonts w:ascii="Arial" w:hAnsi="Arial" w:cs="Arial"/>
                <w:color w:val="FF0000"/>
              </w:rPr>
            </w:pPr>
          </w:p>
        </w:tc>
        <w:tc>
          <w:tcPr>
            <w:tcW w:w="1710" w:type="dxa"/>
          </w:tcPr>
          <w:p w14:paraId="39BE5795" w14:textId="77777777" w:rsidR="00276180" w:rsidRPr="0043774A" w:rsidRDefault="00276180" w:rsidP="00276180">
            <w:pPr>
              <w:keepNext/>
              <w:spacing w:after="120"/>
              <w:rPr>
                <w:rFonts w:ascii="Arial" w:hAnsi="Arial" w:cs="Arial"/>
                <w:color w:val="FF0000"/>
              </w:rPr>
            </w:pPr>
          </w:p>
        </w:tc>
        <w:tc>
          <w:tcPr>
            <w:tcW w:w="1530" w:type="dxa"/>
          </w:tcPr>
          <w:p w14:paraId="5632C991" w14:textId="77777777" w:rsidR="00276180" w:rsidRPr="0043774A" w:rsidRDefault="00276180" w:rsidP="00276180">
            <w:pPr>
              <w:keepNext/>
              <w:spacing w:after="120"/>
              <w:rPr>
                <w:rFonts w:ascii="Arial" w:hAnsi="Arial" w:cs="Arial"/>
                <w:color w:val="FF0000"/>
              </w:rPr>
            </w:pPr>
          </w:p>
        </w:tc>
        <w:tc>
          <w:tcPr>
            <w:tcW w:w="1800" w:type="dxa"/>
          </w:tcPr>
          <w:p w14:paraId="756BA2BA" w14:textId="77777777" w:rsidR="00276180" w:rsidRPr="0043774A" w:rsidRDefault="00276180" w:rsidP="00276180">
            <w:pPr>
              <w:keepNext/>
              <w:spacing w:after="120"/>
              <w:rPr>
                <w:rFonts w:ascii="Arial" w:hAnsi="Arial" w:cs="Arial"/>
                <w:color w:val="FF0000"/>
              </w:rPr>
            </w:pPr>
          </w:p>
        </w:tc>
        <w:tc>
          <w:tcPr>
            <w:tcW w:w="1260" w:type="dxa"/>
          </w:tcPr>
          <w:p w14:paraId="3D4EBEB8" w14:textId="77777777" w:rsidR="00276180" w:rsidRPr="0043774A" w:rsidRDefault="00276180" w:rsidP="00276180">
            <w:pPr>
              <w:keepNext/>
              <w:spacing w:after="120"/>
              <w:rPr>
                <w:rFonts w:ascii="Arial" w:hAnsi="Arial" w:cs="Arial"/>
                <w:color w:val="FF0000"/>
              </w:rPr>
            </w:pPr>
          </w:p>
        </w:tc>
        <w:tc>
          <w:tcPr>
            <w:tcW w:w="1710" w:type="dxa"/>
          </w:tcPr>
          <w:p w14:paraId="10F76A25" w14:textId="77777777" w:rsidR="00276180" w:rsidRPr="0043774A" w:rsidRDefault="00276180" w:rsidP="00276180">
            <w:pPr>
              <w:keepNext/>
              <w:spacing w:after="120"/>
              <w:rPr>
                <w:rFonts w:ascii="Arial" w:hAnsi="Arial" w:cs="Arial"/>
                <w:color w:val="FF0000"/>
              </w:rPr>
            </w:pPr>
          </w:p>
        </w:tc>
      </w:tr>
      <w:tr w:rsidR="00276180" w:rsidRPr="0043774A" w14:paraId="614C7A6F" w14:textId="77777777">
        <w:tc>
          <w:tcPr>
            <w:tcW w:w="1458" w:type="dxa"/>
          </w:tcPr>
          <w:p w14:paraId="37FEA3BE" w14:textId="77777777" w:rsidR="00276180" w:rsidRPr="0043774A" w:rsidRDefault="00276180" w:rsidP="00276180">
            <w:pPr>
              <w:keepNext/>
              <w:spacing w:after="120"/>
              <w:rPr>
                <w:rFonts w:ascii="Arial" w:hAnsi="Arial" w:cs="Arial"/>
                <w:color w:val="FF0000"/>
              </w:rPr>
            </w:pPr>
          </w:p>
        </w:tc>
        <w:tc>
          <w:tcPr>
            <w:tcW w:w="1710" w:type="dxa"/>
          </w:tcPr>
          <w:p w14:paraId="3EDC79FA" w14:textId="77777777" w:rsidR="00276180" w:rsidRPr="0043774A" w:rsidRDefault="00276180" w:rsidP="00276180">
            <w:pPr>
              <w:keepNext/>
              <w:spacing w:after="120"/>
              <w:rPr>
                <w:rFonts w:ascii="Arial" w:hAnsi="Arial" w:cs="Arial"/>
                <w:color w:val="FF0000"/>
              </w:rPr>
            </w:pPr>
          </w:p>
        </w:tc>
        <w:tc>
          <w:tcPr>
            <w:tcW w:w="1530" w:type="dxa"/>
          </w:tcPr>
          <w:p w14:paraId="2B405060" w14:textId="77777777" w:rsidR="00276180" w:rsidRPr="0043774A" w:rsidRDefault="00276180" w:rsidP="00276180">
            <w:pPr>
              <w:keepNext/>
              <w:spacing w:after="120"/>
              <w:rPr>
                <w:rFonts w:ascii="Arial" w:hAnsi="Arial" w:cs="Arial"/>
                <w:color w:val="FF0000"/>
              </w:rPr>
            </w:pPr>
          </w:p>
        </w:tc>
        <w:tc>
          <w:tcPr>
            <w:tcW w:w="1800" w:type="dxa"/>
          </w:tcPr>
          <w:p w14:paraId="5D584392" w14:textId="77777777" w:rsidR="00276180" w:rsidRPr="0043774A" w:rsidRDefault="00276180" w:rsidP="00276180">
            <w:pPr>
              <w:keepNext/>
              <w:spacing w:after="120"/>
              <w:rPr>
                <w:rFonts w:ascii="Arial" w:hAnsi="Arial" w:cs="Arial"/>
                <w:color w:val="FF0000"/>
              </w:rPr>
            </w:pPr>
          </w:p>
        </w:tc>
        <w:tc>
          <w:tcPr>
            <w:tcW w:w="1260" w:type="dxa"/>
          </w:tcPr>
          <w:p w14:paraId="1E2529EF" w14:textId="77777777" w:rsidR="00276180" w:rsidRPr="0043774A" w:rsidRDefault="00276180" w:rsidP="00276180">
            <w:pPr>
              <w:keepNext/>
              <w:spacing w:after="120"/>
              <w:rPr>
                <w:rFonts w:ascii="Arial" w:hAnsi="Arial" w:cs="Arial"/>
                <w:color w:val="FF0000"/>
              </w:rPr>
            </w:pPr>
          </w:p>
        </w:tc>
        <w:tc>
          <w:tcPr>
            <w:tcW w:w="1710" w:type="dxa"/>
          </w:tcPr>
          <w:p w14:paraId="12C66CE6" w14:textId="77777777" w:rsidR="00276180" w:rsidRPr="0043774A" w:rsidRDefault="00276180" w:rsidP="00276180">
            <w:pPr>
              <w:keepNext/>
              <w:spacing w:after="120"/>
              <w:rPr>
                <w:rFonts w:ascii="Arial" w:hAnsi="Arial" w:cs="Arial"/>
                <w:color w:val="FF0000"/>
              </w:rPr>
            </w:pPr>
          </w:p>
        </w:tc>
      </w:tr>
      <w:tr w:rsidR="00276180" w:rsidRPr="0043774A" w14:paraId="25DC0C26" w14:textId="77777777">
        <w:tc>
          <w:tcPr>
            <w:tcW w:w="1458" w:type="dxa"/>
          </w:tcPr>
          <w:p w14:paraId="4E01EE15" w14:textId="77777777" w:rsidR="00276180" w:rsidRPr="0043774A" w:rsidRDefault="00276180" w:rsidP="00276180">
            <w:pPr>
              <w:keepNext/>
              <w:spacing w:after="120"/>
              <w:rPr>
                <w:rFonts w:ascii="Arial" w:hAnsi="Arial" w:cs="Arial"/>
                <w:color w:val="FF0000"/>
              </w:rPr>
            </w:pPr>
          </w:p>
        </w:tc>
        <w:tc>
          <w:tcPr>
            <w:tcW w:w="1710" w:type="dxa"/>
          </w:tcPr>
          <w:p w14:paraId="3B177BD6" w14:textId="77777777" w:rsidR="00276180" w:rsidRPr="0043774A" w:rsidRDefault="00276180" w:rsidP="00276180">
            <w:pPr>
              <w:keepNext/>
              <w:spacing w:after="120"/>
              <w:rPr>
                <w:rFonts w:ascii="Arial" w:hAnsi="Arial" w:cs="Arial"/>
                <w:color w:val="FF0000"/>
              </w:rPr>
            </w:pPr>
          </w:p>
        </w:tc>
        <w:tc>
          <w:tcPr>
            <w:tcW w:w="1530" w:type="dxa"/>
          </w:tcPr>
          <w:p w14:paraId="0EF6A347" w14:textId="77777777" w:rsidR="00276180" w:rsidRPr="0043774A" w:rsidRDefault="00276180" w:rsidP="00276180">
            <w:pPr>
              <w:keepNext/>
              <w:spacing w:after="120"/>
              <w:rPr>
                <w:rFonts w:ascii="Arial" w:hAnsi="Arial" w:cs="Arial"/>
                <w:color w:val="FF0000"/>
              </w:rPr>
            </w:pPr>
          </w:p>
        </w:tc>
        <w:tc>
          <w:tcPr>
            <w:tcW w:w="1800" w:type="dxa"/>
          </w:tcPr>
          <w:p w14:paraId="26E288CD" w14:textId="77777777" w:rsidR="00276180" w:rsidRPr="0043774A" w:rsidRDefault="00276180" w:rsidP="00276180">
            <w:pPr>
              <w:keepNext/>
              <w:spacing w:after="120"/>
              <w:rPr>
                <w:rFonts w:ascii="Arial" w:hAnsi="Arial" w:cs="Arial"/>
                <w:color w:val="FF0000"/>
              </w:rPr>
            </w:pPr>
          </w:p>
        </w:tc>
        <w:tc>
          <w:tcPr>
            <w:tcW w:w="1260" w:type="dxa"/>
          </w:tcPr>
          <w:p w14:paraId="5BA6E82D" w14:textId="77777777" w:rsidR="00276180" w:rsidRPr="0043774A" w:rsidRDefault="00276180" w:rsidP="00276180">
            <w:pPr>
              <w:keepNext/>
              <w:spacing w:after="120"/>
              <w:rPr>
                <w:rFonts w:ascii="Arial" w:hAnsi="Arial" w:cs="Arial"/>
                <w:color w:val="FF0000"/>
              </w:rPr>
            </w:pPr>
          </w:p>
        </w:tc>
        <w:tc>
          <w:tcPr>
            <w:tcW w:w="1710" w:type="dxa"/>
          </w:tcPr>
          <w:p w14:paraId="2D260008" w14:textId="77777777" w:rsidR="00276180" w:rsidRPr="0043774A" w:rsidRDefault="00276180" w:rsidP="00276180">
            <w:pPr>
              <w:keepNext/>
              <w:spacing w:after="120"/>
              <w:rPr>
                <w:rFonts w:ascii="Arial" w:hAnsi="Arial" w:cs="Arial"/>
                <w:color w:val="FF0000"/>
              </w:rPr>
            </w:pPr>
          </w:p>
        </w:tc>
      </w:tr>
      <w:tr w:rsidR="00276180" w:rsidRPr="0043774A" w14:paraId="7AEEC2B0" w14:textId="77777777">
        <w:tc>
          <w:tcPr>
            <w:tcW w:w="1458" w:type="dxa"/>
          </w:tcPr>
          <w:p w14:paraId="05CACE19" w14:textId="77777777" w:rsidR="00276180" w:rsidRPr="0043774A" w:rsidRDefault="00276180" w:rsidP="00276180">
            <w:pPr>
              <w:keepNext/>
              <w:spacing w:after="120"/>
              <w:rPr>
                <w:rFonts w:ascii="Arial" w:hAnsi="Arial" w:cs="Arial"/>
                <w:color w:val="FF0000"/>
              </w:rPr>
            </w:pPr>
          </w:p>
        </w:tc>
        <w:tc>
          <w:tcPr>
            <w:tcW w:w="1710" w:type="dxa"/>
          </w:tcPr>
          <w:p w14:paraId="505142B6" w14:textId="77777777" w:rsidR="00276180" w:rsidRPr="0043774A" w:rsidRDefault="00276180" w:rsidP="00276180">
            <w:pPr>
              <w:keepNext/>
              <w:spacing w:after="120"/>
              <w:rPr>
                <w:rFonts w:ascii="Arial" w:hAnsi="Arial" w:cs="Arial"/>
                <w:color w:val="FF0000"/>
              </w:rPr>
            </w:pPr>
          </w:p>
        </w:tc>
        <w:tc>
          <w:tcPr>
            <w:tcW w:w="1530" w:type="dxa"/>
          </w:tcPr>
          <w:p w14:paraId="587931B5" w14:textId="77777777" w:rsidR="00276180" w:rsidRPr="0043774A" w:rsidRDefault="00276180" w:rsidP="00276180">
            <w:pPr>
              <w:keepNext/>
              <w:spacing w:after="120"/>
              <w:rPr>
                <w:rFonts w:ascii="Arial" w:hAnsi="Arial" w:cs="Arial"/>
                <w:color w:val="FF0000"/>
              </w:rPr>
            </w:pPr>
          </w:p>
        </w:tc>
        <w:tc>
          <w:tcPr>
            <w:tcW w:w="1800" w:type="dxa"/>
          </w:tcPr>
          <w:p w14:paraId="3C74D4AE" w14:textId="77777777" w:rsidR="00276180" w:rsidRPr="0043774A" w:rsidRDefault="00276180" w:rsidP="00276180">
            <w:pPr>
              <w:keepNext/>
              <w:spacing w:after="120"/>
              <w:rPr>
                <w:rFonts w:ascii="Arial" w:hAnsi="Arial" w:cs="Arial"/>
                <w:color w:val="FF0000"/>
              </w:rPr>
            </w:pPr>
          </w:p>
        </w:tc>
        <w:tc>
          <w:tcPr>
            <w:tcW w:w="1260" w:type="dxa"/>
          </w:tcPr>
          <w:p w14:paraId="690FEE93" w14:textId="77777777" w:rsidR="00276180" w:rsidRPr="0043774A" w:rsidRDefault="00276180" w:rsidP="00276180">
            <w:pPr>
              <w:keepNext/>
              <w:spacing w:after="120"/>
              <w:rPr>
                <w:rFonts w:ascii="Arial" w:hAnsi="Arial" w:cs="Arial"/>
                <w:color w:val="FF0000"/>
              </w:rPr>
            </w:pPr>
          </w:p>
        </w:tc>
        <w:tc>
          <w:tcPr>
            <w:tcW w:w="1710" w:type="dxa"/>
          </w:tcPr>
          <w:p w14:paraId="234075AA" w14:textId="77777777" w:rsidR="00276180" w:rsidRPr="0043774A" w:rsidRDefault="00276180" w:rsidP="00276180">
            <w:pPr>
              <w:keepNext/>
              <w:spacing w:after="120"/>
              <w:rPr>
                <w:rFonts w:ascii="Arial" w:hAnsi="Arial" w:cs="Arial"/>
                <w:color w:val="FF0000"/>
              </w:rPr>
            </w:pPr>
          </w:p>
        </w:tc>
      </w:tr>
      <w:tr w:rsidR="00276180" w:rsidRPr="0043774A" w14:paraId="2566A73E" w14:textId="77777777">
        <w:tc>
          <w:tcPr>
            <w:tcW w:w="1458" w:type="dxa"/>
          </w:tcPr>
          <w:p w14:paraId="34AFC22A" w14:textId="77777777" w:rsidR="00276180" w:rsidRPr="0043774A" w:rsidRDefault="00276180" w:rsidP="00276180">
            <w:pPr>
              <w:keepNext/>
              <w:spacing w:after="120"/>
              <w:rPr>
                <w:rFonts w:ascii="Arial" w:hAnsi="Arial" w:cs="Arial"/>
                <w:color w:val="FF0000"/>
              </w:rPr>
            </w:pPr>
          </w:p>
        </w:tc>
        <w:tc>
          <w:tcPr>
            <w:tcW w:w="1710" w:type="dxa"/>
          </w:tcPr>
          <w:p w14:paraId="55B89235" w14:textId="77777777" w:rsidR="00276180" w:rsidRPr="0043774A" w:rsidRDefault="00276180" w:rsidP="00276180">
            <w:pPr>
              <w:keepNext/>
              <w:spacing w:after="120"/>
              <w:rPr>
                <w:rFonts w:ascii="Arial" w:hAnsi="Arial" w:cs="Arial"/>
                <w:color w:val="FF0000"/>
              </w:rPr>
            </w:pPr>
          </w:p>
        </w:tc>
        <w:tc>
          <w:tcPr>
            <w:tcW w:w="1530" w:type="dxa"/>
          </w:tcPr>
          <w:p w14:paraId="24CDEA00" w14:textId="77777777" w:rsidR="00276180" w:rsidRPr="0043774A" w:rsidRDefault="00276180" w:rsidP="00276180">
            <w:pPr>
              <w:keepNext/>
              <w:spacing w:after="120"/>
              <w:rPr>
                <w:rFonts w:ascii="Arial" w:hAnsi="Arial" w:cs="Arial"/>
                <w:color w:val="FF0000"/>
              </w:rPr>
            </w:pPr>
          </w:p>
        </w:tc>
        <w:tc>
          <w:tcPr>
            <w:tcW w:w="1800" w:type="dxa"/>
          </w:tcPr>
          <w:p w14:paraId="0A96C750" w14:textId="77777777" w:rsidR="00276180" w:rsidRPr="0043774A" w:rsidRDefault="00276180" w:rsidP="00276180">
            <w:pPr>
              <w:keepNext/>
              <w:spacing w:after="120"/>
              <w:rPr>
                <w:rFonts w:ascii="Arial" w:hAnsi="Arial" w:cs="Arial"/>
                <w:color w:val="FF0000"/>
              </w:rPr>
            </w:pPr>
          </w:p>
        </w:tc>
        <w:tc>
          <w:tcPr>
            <w:tcW w:w="1260" w:type="dxa"/>
          </w:tcPr>
          <w:p w14:paraId="5568FC36" w14:textId="77777777" w:rsidR="00276180" w:rsidRPr="0043774A" w:rsidRDefault="00276180" w:rsidP="00276180">
            <w:pPr>
              <w:keepNext/>
              <w:spacing w:after="120"/>
              <w:rPr>
                <w:rFonts w:ascii="Arial" w:hAnsi="Arial" w:cs="Arial"/>
                <w:color w:val="FF0000"/>
              </w:rPr>
            </w:pPr>
          </w:p>
        </w:tc>
        <w:tc>
          <w:tcPr>
            <w:tcW w:w="1710" w:type="dxa"/>
          </w:tcPr>
          <w:p w14:paraId="37A08DA4" w14:textId="77777777" w:rsidR="00276180" w:rsidRPr="0043774A" w:rsidRDefault="00276180" w:rsidP="00276180">
            <w:pPr>
              <w:keepNext/>
              <w:spacing w:after="120"/>
              <w:rPr>
                <w:rFonts w:ascii="Arial" w:hAnsi="Arial" w:cs="Arial"/>
                <w:color w:val="FF0000"/>
              </w:rPr>
            </w:pPr>
          </w:p>
        </w:tc>
      </w:tr>
      <w:tr w:rsidR="00276180" w:rsidRPr="0043774A" w14:paraId="2E2F978B" w14:textId="77777777">
        <w:trPr>
          <w:trHeight w:val="512"/>
        </w:trPr>
        <w:tc>
          <w:tcPr>
            <w:tcW w:w="1458" w:type="dxa"/>
          </w:tcPr>
          <w:p w14:paraId="6E2AC71E" w14:textId="77777777" w:rsidR="00276180" w:rsidRPr="0043774A" w:rsidRDefault="00276180" w:rsidP="00276180">
            <w:pPr>
              <w:keepNext/>
              <w:spacing w:after="120"/>
              <w:rPr>
                <w:rFonts w:ascii="Arial" w:hAnsi="Arial" w:cs="Arial"/>
                <w:color w:val="FF0000"/>
              </w:rPr>
            </w:pPr>
          </w:p>
        </w:tc>
        <w:tc>
          <w:tcPr>
            <w:tcW w:w="1710" w:type="dxa"/>
          </w:tcPr>
          <w:p w14:paraId="7A25C2AE" w14:textId="77777777" w:rsidR="00276180" w:rsidRPr="0043774A" w:rsidRDefault="00276180" w:rsidP="00276180">
            <w:pPr>
              <w:keepNext/>
              <w:spacing w:after="120"/>
              <w:rPr>
                <w:rFonts w:ascii="Arial" w:hAnsi="Arial" w:cs="Arial"/>
                <w:color w:val="FF0000"/>
              </w:rPr>
            </w:pPr>
          </w:p>
        </w:tc>
        <w:tc>
          <w:tcPr>
            <w:tcW w:w="1530" w:type="dxa"/>
          </w:tcPr>
          <w:p w14:paraId="15AA85EC" w14:textId="77777777" w:rsidR="00276180" w:rsidRPr="0043774A" w:rsidRDefault="00276180" w:rsidP="00276180">
            <w:pPr>
              <w:keepNext/>
              <w:spacing w:after="120"/>
              <w:rPr>
                <w:rFonts w:ascii="Arial" w:hAnsi="Arial" w:cs="Arial"/>
                <w:color w:val="FF0000"/>
              </w:rPr>
            </w:pPr>
          </w:p>
        </w:tc>
        <w:tc>
          <w:tcPr>
            <w:tcW w:w="1800" w:type="dxa"/>
          </w:tcPr>
          <w:p w14:paraId="49E07A30" w14:textId="77777777" w:rsidR="00276180" w:rsidRPr="0043774A" w:rsidRDefault="00276180" w:rsidP="00276180">
            <w:pPr>
              <w:keepNext/>
              <w:spacing w:after="120"/>
              <w:rPr>
                <w:rFonts w:ascii="Arial" w:hAnsi="Arial" w:cs="Arial"/>
                <w:color w:val="FF0000"/>
              </w:rPr>
            </w:pPr>
          </w:p>
        </w:tc>
        <w:tc>
          <w:tcPr>
            <w:tcW w:w="1260" w:type="dxa"/>
          </w:tcPr>
          <w:p w14:paraId="43BC59E8" w14:textId="77777777" w:rsidR="00276180" w:rsidRPr="0043774A" w:rsidRDefault="00276180" w:rsidP="00276180">
            <w:pPr>
              <w:keepNext/>
              <w:spacing w:after="120"/>
              <w:rPr>
                <w:rFonts w:ascii="Arial" w:hAnsi="Arial" w:cs="Arial"/>
                <w:color w:val="FF0000"/>
              </w:rPr>
            </w:pPr>
          </w:p>
        </w:tc>
        <w:tc>
          <w:tcPr>
            <w:tcW w:w="1710" w:type="dxa"/>
          </w:tcPr>
          <w:p w14:paraId="2BD1E449" w14:textId="77777777" w:rsidR="00276180" w:rsidRPr="0043774A" w:rsidRDefault="00276180" w:rsidP="00276180">
            <w:pPr>
              <w:keepNext/>
              <w:spacing w:after="120"/>
              <w:rPr>
                <w:rFonts w:ascii="Arial" w:hAnsi="Arial" w:cs="Arial"/>
                <w:color w:val="FF0000"/>
              </w:rPr>
            </w:pPr>
          </w:p>
        </w:tc>
      </w:tr>
    </w:tbl>
    <w:p w14:paraId="72D56CDC" w14:textId="77777777" w:rsidR="00D262D0" w:rsidRPr="00F25C4E" w:rsidRDefault="00D262D0" w:rsidP="00F25C4E">
      <w:pPr>
        <w:jc w:val="center"/>
        <w:rPr>
          <w:rFonts w:ascii="Calibri" w:hAnsi="Calibri"/>
          <w:i/>
          <w:color w:val="9BBB59"/>
          <w:sz w:val="22"/>
        </w:rPr>
      </w:pPr>
      <w:r w:rsidRPr="00DA0580">
        <w:rPr>
          <w:rFonts w:ascii="Calibri" w:hAnsi="Calibri"/>
          <w:color w:val="9BBB59"/>
          <w:sz w:val="22"/>
        </w:rPr>
        <w:t>[</w:t>
      </w:r>
      <w:r w:rsidRPr="00571355">
        <w:rPr>
          <w:rFonts w:ascii="Calibri" w:hAnsi="Calibri"/>
          <w:i/>
          <w:color w:val="9BBB59"/>
          <w:sz w:val="22"/>
        </w:rPr>
        <w:t>Use Vital Records from Form G in COOP Handbook, page 77</w:t>
      </w:r>
      <w:r w:rsidRPr="00DA0580">
        <w:rPr>
          <w:rFonts w:ascii="Calibri" w:hAnsi="Calibri"/>
          <w:color w:val="9BBB59"/>
          <w:sz w:val="22"/>
        </w:rPr>
        <w:t>]</w:t>
      </w:r>
    </w:p>
    <w:p w14:paraId="00BE2B10" w14:textId="77777777" w:rsidR="00FB00E1" w:rsidRPr="002C0C9B" w:rsidRDefault="00145900" w:rsidP="001E2457">
      <w:pPr>
        <w:jc w:val="center"/>
        <w:rPr>
          <w:rFonts w:ascii="Calibri" w:hAnsi="Calibri"/>
          <w:sz w:val="22"/>
          <w:szCs w:val="22"/>
        </w:rPr>
      </w:pPr>
      <w:r w:rsidRPr="002C0C9B">
        <w:rPr>
          <w:rFonts w:ascii="Calibri" w:hAnsi="Calibri"/>
          <w:sz w:val="22"/>
          <w:szCs w:val="22"/>
        </w:rPr>
        <w:t xml:space="preserve">Table </w:t>
      </w:r>
      <w:r w:rsidR="003E7C0A" w:rsidRPr="002C0C9B">
        <w:rPr>
          <w:rFonts w:ascii="Calibri" w:hAnsi="Calibri"/>
          <w:sz w:val="22"/>
          <w:szCs w:val="22"/>
        </w:rPr>
        <w:t>4</w:t>
      </w:r>
      <w:r w:rsidRPr="002C0C9B">
        <w:rPr>
          <w:rFonts w:ascii="Calibri" w:hAnsi="Calibri"/>
          <w:sz w:val="22"/>
          <w:szCs w:val="22"/>
        </w:rPr>
        <w:t>-</w:t>
      </w:r>
      <w:r w:rsidR="00C709B3" w:rsidRPr="002C0C9B">
        <w:rPr>
          <w:rFonts w:ascii="Calibri" w:hAnsi="Calibri"/>
          <w:sz w:val="22"/>
          <w:szCs w:val="22"/>
        </w:rPr>
        <w:t>1</w:t>
      </w:r>
      <w:r w:rsidR="00C709B3">
        <w:rPr>
          <w:rFonts w:ascii="Calibri" w:hAnsi="Calibri"/>
          <w:sz w:val="22"/>
          <w:szCs w:val="22"/>
        </w:rPr>
        <w:t>3</w:t>
      </w:r>
      <w:r w:rsidRPr="002C0C9B">
        <w:rPr>
          <w:rFonts w:ascii="Calibri" w:hAnsi="Calibri"/>
          <w:sz w:val="22"/>
          <w:szCs w:val="22"/>
        </w:rPr>
        <w:t>. Vital Records Protection and Maintenance</w:t>
      </w:r>
      <w:r w:rsidR="00276180" w:rsidRPr="002C0C9B">
        <w:rPr>
          <w:rFonts w:ascii="Calibri" w:hAnsi="Calibri"/>
          <w:sz w:val="22"/>
          <w:szCs w:val="22"/>
        </w:rPr>
        <w:br w:type="page"/>
      </w:r>
      <w:bookmarkStart w:id="62" w:name="_Toc279051696"/>
    </w:p>
    <w:p w14:paraId="1A86B119" w14:textId="77777777" w:rsidR="00276180" w:rsidRPr="00C86BAD" w:rsidRDefault="00276180" w:rsidP="00FB00E1">
      <w:pPr>
        <w:pStyle w:val="Heading2"/>
      </w:pPr>
      <w:bookmarkStart w:id="63" w:name="_Toc293053617"/>
      <w:r w:rsidRPr="00C86BAD">
        <w:lastRenderedPageBreak/>
        <w:t>Human Capital Management</w:t>
      </w:r>
      <w:bookmarkEnd w:id="62"/>
      <w:bookmarkEnd w:id="63"/>
    </w:p>
    <w:p w14:paraId="3C44CCF9" w14:textId="77777777" w:rsidR="003316F0" w:rsidRPr="00C86BAD" w:rsidRDefault="003316F0" w:rsidP="003316F0">
      <w:pPr>
        <w:pStyle w:val="NormalWeb"/>
        <w:spacing w:before="2" w:after="2"/>
        <w:rPr>
          <w:rFonts w:ascii="Calibri" w:hAnsi="Calibri"/>
          <w:sz w:val="22"/>
          <w:szCs w:val="22"/>
        </w:rPr>
      </w:pPr>
      <w:r w:rsidRPr="00C86BAD">
        <w:rPr>
          <w:rFonts w:ascii="Calibri" w:hAnsi="Calibri"/>
          <w:sz w:val="22"/>
        </w:rPr>
        <w:t xml:space="preserve">Developing, activating, and facilitating COOP programs rest on the management of human capital. </w:t>
      </w:r>
      <w:r w:rsidRPr="00C86BAD">
        <w:rPr>
          <w:rFonts w:ascii="Calibri" w:hAnsi="Calibri"/>
          <w:sz w:val="22"/>
          <w:szCs w:val="22"/>
        </w:rPr>
        <w:t xml:space="preserve">The Continuity of Operations (COOP) Planning Team reviewed authorities and policies to protect the safety and productivity of employees and to mitigate disruptions to operations. The COOP Team will review staff scheduling procedures, identify alternate staffing resources, and develop a plan on temporary business reduction due to critical losses of staff. </w:t>
      </w:r>
    </w:p>
    <w:p w14:paraId="367836F9" w14:textId="77777777" w:rsidR="003316F0" w:rsidRPr="00C86BAD" w:rsidRDefault="003316F0" w:rsidP="003316F0">
      <w:pPr>
        <w:pStyle w:val="NormalWeb"/>
        <w:spacing w:before="2" w:after="2"/>
        <w:rPr>
          <w:rFonts w:ascii="Calibri" w:hAnsi="Calibri"/>
          <w:sz w:val="22"/>
        </w:rPr>
      </w:pPr>
    </w:p>
    <w:p w14:paraId="3CE1CDC4" w14:textId="77777777" w:rsidR="003316F0" w:rsidRPr="00C86BAD" w:rsidRDefault="003316F0" w:rsidP="003316F0">
      <w:pPr>
        <w:pStyle w:val="NormalWeb"/>
        <w:spacing w:before="2" w:after="2"/>
        <w:rPr>
          <w:rFonts w:ascii="Calibri" w:hAnsi="Calibri"/>
          <w:sz w:val="22"/>
        </w:rPr>
      </w:pPr>
      <w:r w:rsidRPr="00C86BAD">
        <w:rPr>
          <w:rFonts w:ascii="Calibri" w:hAnsi="Calibri"/>
          <w:sz w:val="22"/>
          <w:szCs w:val="22"/>
        </w:rPr>
        <w:t xml:space="preserve">Additionally, the </w:t>
      </w:r>
      <w:r w:rsidR="00FD168D">
        <w:rPr>
          <w:rFonts w:ascii="Calibri" w:hAnsi="Calibri"/>
          <w:sz w:val="22"/>
          <w:szCs w:val="22"/>
        </w:rPr>
        <w:t>COOP Plan</w:t>
      </w:r>
      <w:r w:rsidRPr="00C86BAD">
        <w:rPr>
          <w:rFonts w:ascii="Calibri" w:hAnsi="Calibri"/>
          <w:sz w:val="22"/>
          <w:szCs w:val="22"/>
        </w:rPr>
        <w:t xml:space="preserve"> may utilize Disaster Service Workers (DSWs) during </w:t>
      </w:r>
      <w:proofErr w:type="gramStart"/>
      <w:r w:rsidRPr="00C86BAD">
        <w:rPr>
          <w:rFonts w:ascii="Calibri" w:hAnsi="Calibri"/>
          <w:sz w:val="22"/>
          <w:szCs w:val="22"/>
        </w:rPr>
        <w:t xml:space="preserve">a </w:t>
      </w:r>
      <w:r w:rsidR="00FD168D">
        <w:rPr>
          <w:rFonts w:ascii="Calibri" w:hAnsi="Calibri"/>
          <w:sz w:val="22"/>
          <w:szCs w:val="22"/>
        </w:rPr>
        <w:t>COOP</w:t>
      </w:r>
      <w:proofErr w:type="gramEnd"/>
      <w:r w:rsidR="00FD168D">
        <w:rPr>
          <w:rFonts w:ascii="Calibri" w:hAnsi="Calibri"/>
          <w:sz w:val="22"/>
          <w:szCs w:val="22"/>
        </w:rPr>
        <w:t xml:space="preserve"> Plan</w:t>
      </w:r>
      <w:r w:rsidRPr="00C86BAD">
        <w:rPr>
          <w:rFonts w:ascii="Calibri" w:hAnsi="Calibri"/>
          <w:sz w:val="22"/>
          <w:szCs w:val="22"/>
        </w:rPr>
        <w:t xml:space="preserve"> activation. DSWs are defined as “all public employees and all registered volunteers of a jurisdiction having an accredited disaster council," per the Government Code, Title I, Division 4, Chapter 8, and Labor Code, Part I, Division 4, Chapters 1 and 10. This means that all City employees may become essential personnel during </w:t>
      </w:r>
      <w:proofErr w:type="gramStart"/>
      <w:r w:rsidRPr="00C86BAD">
        <w:rPr>
          <w:rFonts w:ascii="Calibri" w:hAnsi="Calibri"/>
          <w:sz w:val="22"/>
          <w:szCs w:val="22"/>
        </w:rPr>
        <w:t xml:space="preserve">a </w:t>
      </w:r>
      <w:r w:rsidR="00FD168D">
        <w:rPr>
          <w:rFonts w:ascii="Calibri" w:hAnsi="Calibri"/>
          <w:sz w:val="22"/>
          <w:szCs w:val="22"/>
        </w:rPr>
        <w:t>COOP</w:t>
      </w:r>
      <w:proofErr w:type="gramEnd"/>
      <w:r w:rsidR="00FD168D">
        <w:rPr>
          <w:rFonts w:ascii="Calibri" w:hAnsi="Calibri"/>
          <w:sz w:val="22"/>
          <w:szCs w:val="22"/>
        </w:rPr>
        <w:t xml:space="preserve"> Plan</w:t>
      </w:r>
      <w:r w:rsidRPr="00C86BAD">
        <w:rPr>
          <w:rFonts w:ascii="Calibri" w:hAnsi="Calibri"/>
          <w:sz w:val="22"/>
          <w:szCs w:val="22"/>
        </w:rPr>
        <w:t xml:space="preserve"> activation. </w:t>
      </w:r>
    </w:p>
    <w:p w14:paraId="3D9FB3D7" w14:textId="77777777" w:rsidR="00675EE6" w:rsidRDefault="00675EE6" w:rsidP="00276180">
      <w:pPr>
        <w:pStyle w:val="NormalWeb"/>
        <w:spacing w:before="2" w:after="2"/>
        <w:rPr>
          <w:rFonts w:ascii="Calibri" w:hAnsi="Calibri"/>
          <w:sz w:val="22"/>
        </w:rPr>
      </w:pPr>
    </w:p>
    <w:p w14:paraId="32C31E91" w14:textId="77777777" w:rsidR="00675EE6" w:rsidRDefault="003316F0" w:rsidP="00276180">
      <w:pPr>
        <w:pStyle w:val="NormalWeb"/>
        <w:spacing w:before="2" w:after="2"/>
        <w:rPr>
          <w:rFonts w:ascii="Calibri" w:hAnsi="Calibri"/>
          <w:sz w:val="22"/>
        </w:rPr>
      </w:pPr>
      <w:r w:rsidRPr="00403C01">
        <w:rPr>
          <w:rFonts w:ascii="Calibri" w:hAnsi="Calibri"/>
          <w:noProof/>
          <w:sz w:val="22"/>
        </w:rPr>
        <mc:AlternateContent>
          <mc:Choice Requires="wps">
            <w:drawing>
              <wp:anchor distT="0" distB="0" distL="114300" distR="114300" simplePos="0" relativeHeight="251670016" behindDoc="0" locked="0" layoutInCell="1" allowOverlap="1" wp14:anchorId="229BCA6C" wp14:editId="4DB158A4">
                <wp:simplePos x="0" y="0"/>
                <wp:positionH relativeFrom="column">
                  <wp:posOffset>2057400</wp:posOffset>
                </wp:positionH>
                <wp:positionV relativeFrom="paragraph">
                  <wp:posOffset>297815</wp:posOffset>
                </wp:positionV>
                <wp:extent cx="4572000" cy="2433320"/>
                <wp:effectExtent l="0" t="0" r="0" b="5080"/>
                <wp:wrapSquare wrapText="bothSides"/>
                <wp:docPr id="389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4333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D974133" w14:textId="77777777" w:rsidR="00AB3F68" w:rsidRPr="009D564F" w:rsidRDefault="00AB3F68" w:rsidP="00675EE6">
                            <w:pPr>
                              <w:pStyle w:val="NormalWeb"/>
                              <w:spacing w:before="2" w:after="2"/>
                              <w:textAlignment w:val="baseline"/>
                              <w:rPr>
                                <w:color w:val="A2907C"/>
                                <w:sz w:val="28"/>
                                <w:szCs w:val="28"/>
                              </w:rPr>
                            </w:pPr>
                            <w:r w:rsidRPr="009D564F">
                              <w:rPr>
                                <w:rFonts w:ascii="Calibri" w:eastAsia="MS PGothic" w:hAnsi="Calibri" w:cs="MS PGothic"/>
                                <w:color w:val="A2907C"/>
                                <w:kern w:val="24"/>
                                <w:sz w:val="28"/>
                                <w:szCs w:val="28"/>
                              </w:rPr>
                              <w:t xml:space="preserve">It is </w:t>
                            </w:r>
                            <w:r w:rsidRPr="009D564F">
                              <w:rPr>
                                <w:rFonts w:ascii="Calibri" w:eastAsia="MS PGothic" w:hAnsi="Calibri" w:cs="MS PGothic"/>
                                <w:b/>
                                <w:bCs/>
                                <w:i/>
                                <w:iCs/>
                                <w:color w:val="A2907C"/>
                                <w:kern w:val="24"/>
                                <w:sz w:val="28"/>
                                <w:szCs w:val="28"/>
                              </w:rPr>
                              <w:t>essential</w:t>
                            </w:r>
                            <w:r w:rsidRPr="009D564F">
                              <w:rPr>
                                <w:rFonts w:ascii="Calibri" w:eastAsia="MS PGothic" w:hAnsi="Calibri" w:cs="MS PGothic"/>
                                <w:color w:val="A2907C"/>
                                <w:kern w:val="24"/>
                                <w:sz w:val="28"/>
                                <w:szCs w:val="28"/>
                              </w:rPr>
                              <w:t xml:space="preserve"> that the appropriate person be assigned to a function.</w:t>
                            </w:r>
                          </w:p>
                          <w:p w14:paraId="0EAD1E38" w14:textId="77777777" w:rsidR="00AB3F68" w:rsidRPr="009D564F" w:rsidRDefault="00AB3F68" w:rsidP="00675EE6">
                            <w:pPr>
                              <w:pStyle w:val="NormalWeb"/>
                              <w:spacing w:before="2" w:after="2"/>
                              <w:textAlignment w:val="baseline"/>
                              <w:rPr>
                                <w:color w:val="A2907C"/>
                                <w:sz w:val="28"/>
                                <w:szCs w:val="28"/>
                              </w:rPr>
                            </w:pPr>
                            <w:r w:rsidRPr="009D564F">
                              <w:rPr>
                                <w:rFonts w:ascii="Calibri" w:eastAsia="MS PGothic" w:hAnsi="Calibri" w:cs="MS PGothic"/>
                                <w:b/>
                                <w:bCs/>
                                <w:color w:val="A2907C"/>
                                <w:kern w:val="24"/>
                                <w:sz w:val="28"/>
                                <w:szCs w:val="28"/>
                              </w:rPr>
                              <w:t>Examples:</w:t>
                            </w:r>
                          </w:p>
                          <w:p w14:paraId="226CF1E8" w14:textId="77777777" w:rsidR="00AB3F68" w:rsidRPr="009D564F" w:rsidRDefault="00AB3F68" w:rsidP="00675EE6">
                            <w:pPr>
                              <w:pStyle w:val="NormalWeb"/>
                              <w:spacing w:before="2" w:after="2"/>
                              <w:textAlignment w:val="baseline"/>
                              <w:rPr>
                                <w:color w:val="A2907C"/>
                                <w:sz w:val="28"/>
                                <w:szCs w:val="28"/>
                              </w:rPr>
                            </w:pPr>
                            <w:r w:rsidRPr="009D564F">
                              <w:rPr>
                                <w:rFonts w:ascii="Calibri" w:eastAsia="MS PGothic" w:hAnsi="Calibri" w:cs="MS PGothic"/>
                                <w:i/>
                                <w:iCs/>
                                <w:color w:val="A2907C"/>
                                <w:kern w:val="24"/>
                                <w:sz w:val="28"/>
                                <w:szCs w:val="28"/>
                              </w:rPr>
                              <w:t xml:space="preserve">Department Heads/Supervisors </w:t>
                            </w:r>
                            <w:r w:rsidRPr="009D564F">
                              <w:rPr>
                                <w:rFonts w:ascii="Calibri" w:eastAsia="MS PGothic" w:hAnsi="Calibri" w:cs="MS PGothic"/>
                                <w:color w:val="A2907C"/>
                                <w:kern w:val="24"/>
                                <w:sz w:val="28"/>
                                <w:szCs w:val="28"/>
                              </w:rPr>
                              <w:t>– pre-selected based on the ability to set priorities, make difficult decisions, and remain focused under extreme pressure</w:t>
                            </w:r>
                          </w:p>
                          <w:p w14:paraId="48892786" w14:textId="77777777" w:rsidR="00AB3F68" w:rsidRPr="009D564F" w:rsidRDefault="00AB3F68" w:rsidP="00675EE6">
                            <w:pPr>
                              <w:pStyle w:val="NormalWeb"/>
                              <w:spacing w:before="2" w:after="2"/>
                              <w:textAlignment w:val="baseline"/>
                              <w:rPr>
                                <w:color w:val="A2907C"/>
                                <w:sz w:val="28"/>
                                <w:szCs w:val="28"/>
                              </w:rPr>
                            </w:pPr>
                            <w:r w:rsidRPr="009D564F">
                              <w:rPr>
                                <w:rFonts w:ascii="Calibri" w:eastAsia="MS PGothic" w:hAnsi="Calibri" w:cs="MS PGothic"/>
                                <w:i/>
                                <w:iCs/>
                                <w:color w:val="A2907C"/>
                                <w:kern w:val="24"/>
                                <w:sz w:val="28"/>
                                <w:szCs w:val="28"/>
                              </w:rPr>
                              <w:t>Staff</w:t>
                            </w:r>
                            <w:r w:rsidRPr="009D564F">
                              <w:rPr>
                                <w:rFonts w:ascii="Calibri" w:eastAsia="MS PGothic" w:hAnsi="Calibri" w:cs="MS PGothic"/>
                                <w:color w:val="A2907C"/>
                                <w:kern w:val="24"/>
                                <w:sz w:val="28"/>
                                <w:szCs w:val="28"/>
                              </w:rPr>
                              <w:t xml:space="preserve"> – COOP and emergency personnel are provided with regular training to develop the skills and knowledge necessary to perform their designated roles and responsibilities</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162pt;margin-top:23.45pt;width:5in;height:19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" filled="f" stroked="f">
                <v:textbox>
                  <w:txbxContent>
                    <w:p w:rsidR="00600406" w:rsidRPr="009D564F" w:rsidRDefault="00600406" w:rsidP="00675EE6">
                      <w:pPr>
                        <w:pStyle w:val="NormalWeb"/>
                        <w:spacing w:before="2" w:after="2"/>
                        <w:textAlignment w:val="baseline"/>
                        <w:rPr>
                          <w:color w:val="A2907C"/>
                          <w:sz w:val="28"/>
                          <w:szCs w:val="28"/>
                        </w:rPr>
                      </w:pPr>
                      <w:r w:rsidRPr="009D564F">
                        <w:rPr>
                          <w:rFonts w:ascii="Calibri" w:eastAsia="MS PGothic" w:hAnsi="Calibri" w:cs="MS PGothic"/>
                          <w:color w:val="A2907C"/>
                          <w:kern w:val="24"/>
                          <w:sz w:val="28"/>
                          <w:szCs w:val="28"/>
                        </w:rPr>
                        <w:t xml:space="preserve">It is </w:t>
                      </w:r>
                      <w:r w:rsidRPr="009D564F">
                        <w:rPr>
                          <w:rFonts w:ascii="Calibri" w:eastAsia="MS PGothic" w:hAnsi="Calibri" w:cs="MS PGothic"/>
                          <w:b/>
                          <w:bCs/>
                          <w:i/>
                          <w:iCs/>
                          <w:color w:val="A2907C"/>
                          <w:kern w:val="24"/>
                          <w:sz w:val="28"/>
                          <w:szCs w:val="28"/>
                        </w:rPr>
                        <w:t>essential</w:t>
                      </w:r>
                      <w:r w:rsidRPr="009D564F">
                        <w:rPr>
                          <w:rFonts w:ascii="Calibri" w:eastAsia="MS PGothic" w:hAnsi="Calibri" w:cs="MS PGothic"/>
                          <w:color w:val="A2907C"/>
                          <w:kern w:val="24"/>
                          <w:sz w:val="28"/>
                          <w:szCs w:val="28"/>
                        </w:rPr>
                        <w:t xml:space="preserve"> that the appropriate person be assigned to a function.</w:t>
                      </w:r>
                    </w:p>
                    <w:p w:rsidR="00600406" w:rsidRPr="009D564F" w:rsidRDefault="00600406" w:rsidP="00675EE6">
                      <w:pPr>
                        <w:pStyle w:val="NormalWeb"/>
                        <w:spacing w:before="2" w:after="2"/>
                        <w:textAlignment w:val="baseline"/>
                        <w:rPr>
                          <w:color w:val="A2907C"/>
                          <w:sz w:val="28"/>
                          <w:szCs w:val="28"/>
                        </w:rPr>
                      </w:pPr>
                      <w:r w:rsidRPr="009D564F">
                        <w:rPr>
                          <w:rFonts w:ascii="Calibri" w:eastAsia="MS PGothic" w:hAnsi="Calibri" w:cs="MS PGothic"/>
                          <w:b/>
                          <w:bCs/>
                          <w:color w:val="A2907C"/>
                          <w:kern w:val="24"/>
                          <w:sz w:val="28"/>
                          <w:szCs w:val="28"/>
                        </w:rPr>
                        <w:t>Examples:</w:t>
                      </w:r>
                    </w:p>
                    <w:p w:rsidR="00600406" w:rsidRPr="009D564F" w:rsidRDefault="00600406" w:rsidP="00675EE6">
                      <w:pPr>
                        <w:pStyle w:val="NormalWeb"/>
                        <w:spacing w:before="2" w:after="2"/>
                        <w:textAlignment w:val="baseline"/>
                        <w:rPr>
                          <w:color w:val="A2907C"/>
                          <w:sz w:val="28"/>
                          <w:szCs w:val="28"/>
                        </w:rPr>
                      </w:pPr>
                      <w:r w:rsidRPr="009D564F">
                        <w:rPr>
                          <w:rFonts w:ascii="Calibri" w:eastAsia="MS PGothic" w:hAnsi="Calibri" w:cs="MS PGothic"/>
                          <w:i/>
                          <w:iCs/>
                          <w:color w:val="A2907C"/>
                          <w:kern w:val="24"/>
                          <w:sz w:val="28"/>
                          <w:szCs w:val="28"/>
                        </w:rPr>
                        <w:t xml:space="preserve">Department Heads/Supervisors </w:t>
                      </w:r>
                      <w:r w:rsidRPr="009D564F">
                        <w:rPr>
                          <w:rFonts w:ascii="Calibri" w:eastAsia="MS PGothic" w:hAnsi="Calibri" w:cs="MS PGothic"/>
                          <w:color w:val="A2907C"/>
                          <w:kern w:val="24"/>
                          <w:sz w:val="28"/>
                          <w:szCs w:val="28"/>
                        </w:rPr>
                        <w:t>– pre-selected based on the ability to set priorities, make difficult decisions, and remain focused under extreme pressure</w:t>
                      </w:r>
                    </w:p>
                    <w:p w:rsidR="00600406" w:rsidRPr="009D564F" w:rsidRDefault="00600406" w:rsidP="00675EE6">
                      <w:pPr>
                        <w:pStyle w:val="NormalWeb"/>
                        <w:spacing w:before="2" w:after="2"/>
                        <w:textAlignment w:val="baseline"/>
                        <w:rPr>
                          <w:color w:val="A2907C"/>
                          <w:sz w:val="28"/>
                          <w:szCs w:val="28"/>
                        </w:rPr>
                      </w:pPr>
                      <w:r w:rsidRPr="009D564F">
                        <w:rPr>
                          <w:rFonts w:ascii="Calibri" w:eastAsia="MS PGothic" w:hAnsi="Calibri" w:cs="MS PGothic"/>
                          <w:i/>
                          <w:iCs/>
                          <w:color w:val="A2907C"/>
                          <w:kern w:val="24"/>
                          <w:sz w:val="28"/>
                          <w:szCs w:val="28"/>
                        </w:rPr>
                        <w:t>Staff</w:t>
                      </w:r>
                      <w:r w:rsidRPr="009D564F">
                        <w:rPr>
                          <w:rFonts w:ascii="Calibri" w:eastAsia="MS PGothic" w:hAnsi="Calibri" w:cs="MS PGothic"/>
                          <w:color w:val="A2907C"/>
                          <w:kern w:val="24"/>
                          <w:sz w:val="28"/>
                          <w:szCs w:val="28"/>
                        </w:rPr>
                        <w:t xml:space="preserve"> – COOP and emergency personnel are provided with regular training to develop the skills and knowledge necessary to perform their designated roles and responsibilities</w:t>
                      </w:r>
                    </w:p>
                  </w:txbxContent>
                </v:textbox>
                <w10:wrap type="square"/>
              </v:shape>
            </w:pict>
          </mc:Fallback>
        </mc:AlternateContent>
      </w:r>
      <w:r w:rsidR="001329AA">
        <w:rPr>
          <w:rFonts w:ascii="Calibri" w:hAnsi="Calibri"/>
          <w:noProof/>
          <w:sz w:val="22"/>
        </w:rPr>
        <mc:AlternateContent>
          <mc:Choice Requires="wps">
            <w:drawing>
              <wp:anchor distT="0" distB="0" distL="114300" distR="114300" simplePos="0" relativeHeight="251653632" behindDoc="0" locked="0" layoutInCell="1" allowOverlap="1" wp14:anchorId="27A26964" wp14:editId="1CB1E4B1">
                <wp:simplePos x="0" y="0"/>
                <wp:positionH relativeFrom="column">
                  <wp:posOffset>0</wp:posOffset>
                </wp:positionH>
                <wp:positionV relativeFrom="paragraph">
                  <wp:posOffset>297815</wp:posOffset>
                </wp:positionV>
                <wp:extent cx="1809750" cy="2404110"/>
                <wp:effectExtent l="25400" t="25400" r="19050" b="34290"/>
                <wp:wrapTight wrapText="bothSides">
                  <wp:wrapPolygon edited="0">
                    <wp:start x="-303" y="-228"/>
                    <wp:lineTo x="-303" y="21680"/>
                    <wp:lineTo x="21524" y="21680"/>
                    <wp:lineTo x="21524" y="-228"/>
                    <wp:lineTo x="-303" y="-228"/>
                  </wp:wrapPolygon>
                </wp:wrapT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404110"/>
                        </a:xfrm>
                        <a:prstGeom prst="rect">
                          <a:avLst/>
                        </a:prstGeom>
                        <a:noFill/>
                        <a:ln w="38100" cmpd="dbl">
                          <a:solidFill>
                            <a:srgbClr val="A2907C"/>
                          </a:solidFill>
                          <a:miter lim="800000"/>
                          <a:headEnd/>
                          <a:tailEnd/>
                        </a:ln>
                      </wps:spPr>
                      <wps:txbx>
                        <w:txbxContent>
                          <w:p w14:paraId="284A7077" w14:textId="77777777" w:rsidR="00AB3F68" w:rsidRPr="001D4061" w:rsidRDefault="00AB3F68" w:rsidP="00276180">
                            <w:pPr>
                              <w:rPr>
                                <w:rFonts w:ascii="Calibri" w:hAnsi="Calibri"/>
                                <w:i/>
                                <w:color w:val="1B2856"/>
                                <w:sz w:val="18"/>
                              </w:rPr>
                            </w:pPr>
                            <w:r w:rsidRPr="001D4061">
                              <w:rPr>
                                <w:rFonts w:ascii="Calibri" w:hAnsi="Calibri"/>
                                <w:b/>
                                <w:i/>
                                <w:color w:val="1B2856"/>
                                <w:sz w:val="22"/>
                              </w:rPr>
                              <w:t>Human capital management</w:t>
                            </w:r>
                            <w:r w:rsidRPr="001D4061">
                              <w:rPr>
                                <w:rFonts w:ascii="Calibri" w:hAnsi="Calibri"/>
                                <w:i/>
                                <w:color w:val="1B2856"/>
                                <w:sz w:val="18"/>
                              </w:rPr>
                              <w:t xml:space="preserve"> is the sum of talent, energy, knowledge and enthusiasm that people invest in their work.  Effective human capital management does the following:</w:t>
                            </w:r>
                          </w:p>
                          <w:p w14:paraId="4AC94179" w14:textId="77777777" w:rsidR="00AB3F68" w:rsidRPr="001D4061" w:rsidRDefault="00AB3F68" w:rsidP="00276180">
                            <w:pPr>
                              <w:numPr>
                                <w:ilvl w:val="0"/>
                                <w:numId w:val="14"/>
                              </w:numPr>
                              <w:ind w:left="360"/>
                              <w:rPr>
                                <w:rFonts w:ascii="Calibri" w:hAnsi="Calibri"/>
                                <w:i/>
                                <w:color w:val="1B2856"/>
                                <w:sz w:val="18"/>
                              </w:rPr>
                            </w:pPr>
                            <w:r w:rsidRPr="001D4061">
                              <w:rPr>
                                <w:rFonts w:ascii="Calibri" w:hAnsi="Calibri"/>
                                <w:i/>
                                <w:color w:val="1B2856"/>
                                <w:sz w:val="18"/>
                              </w:rPr>
                              <w:t>Places the right people in the right jobs to perform essential functions most effectively</w:t>
                            </w:r>
                          </w:p>
                          <w:p w14:paraId="25E19A4C" w14:textId="77777777" w:rsidR="00AB3F68" w:rsidRPr="001D4061" w:rsidRDefault="00AB3F68" w:rsidP="00276180">
                            <w:pPr>
                              <w:numPr>
                                <w:ilvl w:val="0"/>
                                <w:numId w:val="14"/>
                              </w:numPr>
                              <w:ind w:left="360"/>
                              <w:rPr>
                                <w:rFonts w:ascii="Calibri" w:hAnsi="Calibri"/>
                                <w:i/>
                                <w:color w:val="1B2856"/>
                                <w:sz w:val="18"/>
                              </w:rPr>
                            </w:pPr>
                            <w:r w:rsidRPr="001D4061">
                              <w:rPr>
                                <w:rFonts w:ascii="Calibri" w:hAnsi="Calibri"/>
                                <w:i/>
                                <w:color w:val="1B2856"/>
                                <w:sz w:val="18"/>
                              </w:rPr>
                              <w:t>Ensures that ALL employees have a clear understanding of what they are to do in an emergency</w:t>
                            </w:r>
                          </w:p>
                          <w:p w14:paraId="5AE91932" w14:textId="77777777" w:rsidR="00AB3F68" w:rsidRPr="001D4061" w:rsidRDefault="00AB3F68" w:rsidP="00276180">
                            <w:pPr>
                              <w:rPr>
                                <w:rFonts w:ascii="Calibri" w:hAnsi="Calibri"/>
                                <w:i/>
                                <w:color w:val="1B2856"/>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5" type="#_x0000_t202" style="position:absolute;margin-left:0;margin-top:23.45pt;width:142.5pt;height:189.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" filled="f" strokecolor="#a2907c" strokeweight="3pt">
                <v:stroke linestyle="thinThin"/>
                <v:textbox inset=",7.2pt,,7.2pt">
                  <w:txbxContent>
                    <w:p w:rsidR="00600406" w:rsidRPr="001D4061" w:rsidRDefault="00600406" w:rsidP="00276180">
                      <w:pPr>
                        <w:rPr>
                          <w:rFonts w:ascii="Calibri" w:hAnsi="Calibri"/>
                          <w:i/>
                          <w:color w:val="1B2856"/>
                          <w:sz w:val="18"/>
                        </w:rPr>
                      </w:pPr>
                      <w:r w:rsidRPr="001D4061">
                        <w:rPr>
                          <w:rFonts w:ascii="Calibri" w:hAnsi="Calibri"/>
                          <w:b/>
                          <w:i/>
                          <w:color w:val="1B2856"/>
                          <w:sz w:val="22"/>
                        </w:rPr>
                        <w:t>Human capital management</w:t>
                      </w:r>
                      <w:r w:rsidRPr="001D4061">
                        <w:rPr>
                          <w:rFonts w:ascii="Calibri" w:hAnsi="Calibri"/>
                          <w:i/>
                          <w:color w:val="1B2856"/>
                          <w:sz w:val="18"/>
                        </w:rPr>
                        <w:t xml:space="preserve"> is the sum of talent, energy, knowledge and enthusiasm that people invest in their work.  Effective human capital management does the following:</w:t>
                      </w:r>
                    </w:p>
                    <w:p w:rsidR="00600406" w:rsidRPr="001D4061" w:rsidRDefault="00600406" w:rsidP="00276180">
                      <w:pPr>
                        <w:numPr>
                          <w:ilvl w:val="0"/>
                          <w:numId w:val="14"/>
                        </w:numPr>
                        <w:ind w:left="360"/>
                        <w:rPr>
                          <w:rFonts w:ascii="Calibri" w:hAnsi="Calibri"/>
                          <w:i/>
                          <w:color w:val="1B2856"/>
                          <w:sz w:val="18"/>
                        </w:rPr>
                      </w:pPr>
                      <w:r w:rsidRPr="001D4061">
                        <w:rPr>
                          <w:rFonts w:ascii="Calibri" w:hAnsi="Calibri"/>
                          <w:i/>
                          <w:color w:val="1B2856"/>
                          <w:sz w:val="18"/>
                        </w:rPr>
                        <w:t>Places the right people in the right jobs to perform essential functions most effectively</w:t>
                      </w:r>
                    </w:p>
                    <w:p w:rsidR="00600406" w:rsidRPr="001D4061" w:rsidRDefault="00600406" w:rsidP="00276180">
                      <w:pPr>
                        <w:numPr>
                          <w:ilvl w:val="0"/>
                          <w:numId w:val="14"/>
                        </w:numPr>
                        <w:ind w:left="360"/>
                        <w:rPr>
                          <w:rFonts w:ascii="Calibri" w:hAnsi="Calibri"/>
                          <w:i/>
                          <w:color w:val="1B2856"/>
                          <w:sz w:val="18"/>
                        </w:rPr>
                      </w:pPr>
                      <w:r w:rsidRPr="001D4061">
                        <w:rPr>
                          <w:rFonts w:ascii="Calibri" w:hAnsi="Calibri"/>
                          <w:i/>
                          <w:color w:val="1B2856"/>
                          <w:sz w:val="18"/>
                        </w:rPr>
                        <w:t>Ensures that ALL employees have a clear understanding of what they are to do in an emergency</w:t>
                      </w:r>
                    </w:p>
                    <w:p w:rsidR="00600406" w:rsidRPr="001D4061" w:rsidRDefault="00600406" w:rsidP="00276180">
                      <w:pPr>
                        <w:rPr>
                          <w:rFonts w:ascii="Calibri" w:hAnsi="Calibri"/>
                          <w:i/>
                          <w:color w:val="1B2856"/>
                          <w:sz w:val="18"/>
                        </w:rPr>
                      </w:pPr>
                    </w:p>
                  </w:txbxContent>
                </v:textbox>
                <w10:wrap type="tight"/>
              </v:shape>
            </w:pict>
          </mc:Fallback>
        </mc:AlternateContent>
      </w:r>
      <w:r w:rsidR="001329AA" w:rsidRPr="002C0C9B">
        <w:rPr>
          <w:rFonts w:ascii="Calibri" w:hAnsi="Calibri"/>
          <w:noProof/>
          <w:sz w:val="22"/>
        </w:rPr>
        <mc:AlternateContent>
          <mc:Choice Requires="wps">
            <w:drawing>
              <wp:anchor distT="0" distB="0" distL="114300" distR="114300" simplePos="0" relativeHeight="251677184" behindDoc="1" locked="0" layoutInCell="1" allowOverlap="1" wp14:anchorId="6F9F1917" wp14:editId="45926970">
                <wp:simplePos x="0" y="0"/>
                <wp:positionH relativeFrom="column">
                  <wp:posOffset>2057400</wp:posOffset>
                </wp:positionH>
                <wp:positionV relativeFrom="paragraph">
                  <wp:posOffset>297815</wp:posOffset>
                </wp:positionV>
                <wp:extent cx="4572000" cy="2286000"/>
                <wp:effectExtent l="50800" t="25400" r="76200" b="101600"/>
                <wp:wrapThrough wrapText="bothSides">
                  <wp:wrapPolygon edited="0">
                    <wp:start x="-240" y="-240"/>
                    <wp:lineTo x="-240" y="22320"/>
                    <wp:lineTo x="21840" y="22320"/>
                    <wp:lineTo x="21840" y="-240"/>
                    <wp:lineTo x="-240" y="-240"/>
                  </wp:wrapPolygon>
                </wp:wrapThrough>
                <wp:docPr id="28673" name="Rectangle 28673"/>
                <wp:cNvGraphicFramePr/>
                <a:graphic xmlns:a="http://schemas.openxmlformats.org/drawingml/2006/main">
                  <a:graphicData uri="http://schemas.microsoft.com/office/word/2010/wordprocessingShape">
                    <wps:wsp>
                      <wps:cNvSpPr/>
                      <wps:spPr>
                        <a:xfrm>
                          <a:off x="0" y="0"/>
                          <a:ext cx="4572000" cy="2286000"/>
                        </a:xfrm>
                        <a:prstGeom prst="rect">
                          <a:avLst/>
                        </a:prstGeom>
                        <a:solidFill>
                          <a:srgbClr val="FFFFFF"/>
                        </a:solidFill>
                        <a:ln>
                          <a:solidFill>
                            <a:srgbClr val="A2907C"/>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673" o:spid="_x0000_s1026" style="position:absolute;margin-left:162pt;margin-top:23.45pt;width:5in;height:180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" strokecolor="#a2907c">
                <v:shadow on="t" opacity="22937f" mv:blur="40000f" origin=",.5" offset="0,23000emu"/>
                <w10:wrap type="through"/>
              </v:rect>
            </w:pict>
          </mc:Fallback>
        </mc:AlternateContent>
      </w:r>
    </w:p>
    <w:p w14:paraId="027863E4" w14:textId="77777777" w:rsidR="00675EE6" w:rsidRDefault="001D5AB1" w:rsidP="00276180">
      <w:pPr>
        <w:pStyle w:val="NormalWeb"/>
        <w:spacing w:before="2" w:after="2"/>
        <w:rPr>
          <w:rFonts w:ascii="Calibri" w:hAnsi="Calibri"/>
          <w:sz w:val="22"/>
        </w:rPr>
      </w:pPr>
      <w:r>
        <w:rPr>
          <w:rFonts w:ascii="Calibri" w:hAnsi="Calibri"/>
          <w:sz w:val="22"/>
        </w:rPr>
        <w:t>Figure 4-7. Human Capital Management</w:t>
      </w:r>
    </w:p>
    <w:p w14:paraId="5F9CD2AE" w14:textId="77777777" w:rsidR="00276180" w:rsidRPr="00C86BAD" w:rsidRDefault="00276180" w:rsidP="00276180">
      <w:pPr>
        <w:rPr>
          <w:rFonts w:ascii="Calibri" w:hAnsi="Calibri"/>
          <w:sz w:val="22"/>
        </w:rPr>
      </w:pPr>
    </w:p>
    <w:p w14:paraId="1E4B478A" w14:textId="77777777" w:rsidR="00276180" w:rsidRPr="00C86BAD" w:rsidRDefault="00276180" w:rsidP="008A76F3">
      <w:pPr>
        <w:pStyle w:val="Heading3"/>
      </w:pPr>
      <w:bookmarkStart w:id="64" w:name="_Toc279051697"/>
      <w:bookmarkStart w:id="65" w:name="_Toc293053618"/>
      <w:r w:rsidRPr="00C86BAD">
        <w:t>Personnel Relations/Family Preparedness Planning</w:t>
      </w:r>
      <w:bookmarkEnd w:id="64"/>
      <w:bookmarkEnd w:id="65"/>
      <w:r w:rsidRPr="00C86BAD">
        <w:t xml:space="preserve"> </w:t>
      </w:r>
    </w:p>
    <w:p w14:paraId="490439F2" w14:textId="77777777" w:rsidR="00276180" w:rsidRPr="00C86BAD" w:rsidRDefault="00937B26" w:rsidP="00276180">
      <w:pPr>
        <w:pStyle w:val="NormalWeb"/>
        <w:spacing w:before="2" w:after="2"/>
        <w:rPr>
          <w:rFonts w:ascii="Calibri" w:hAnsi="Calibri"/>
          <w:sz w:val="22"/>
          <w:szCs w:val="22"/>
        </w:rPr>
      </w:pPr>
      <w:r w:rsidRPr="00584003">
        <w:rPr>
          <w:rFonts w:ascii="Calibri" w:hAnsi="Calibri"/>
          <w:color w:val="9BBB59"/>
          <w:sz w:val="22"/>
        </w:rPr>
        <w:t>[</w:t>
      </w:r>
      <w:r w:rsidR="002C0C9B" w:rsidRPr="00EF2031">
        <w:rPr>
          <w:rFonts w:ascii="Calibri" w:hAnsi="Calibri"/>
          <w:color w:val="9BBB59"/>
          <w:sz w:val="22"/>
        </w:rPr>
        <w:t>I</w:t>
      </w:r>
      <w:r w:rsidRPr="00EF2031">
        <w:rPr>
          <w:rFonts w:ascii="Calibri" w:hAnsi="Calibri"/>
          <w:color w:val="9BBB59"/>
          <w:sz w:val="22"/>
        </w:rPr>
        <w:t>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w:t>
      </w:r>
      <w:r w:rsidRPr="00C86BAD">
        <w:rPr>
          <w:rFonts w:ascii="Calibri" w:hAnsi="Calibri"/>
          <w:sz w:val="22"/>
        </w:rPr>
        <w:t xml:space="preserve"> </w:t>
      </w:r>
      <w:r w:rsidR="00276180" w:rsidRPr="00C86BAD">
        <w:rPr>
          <w:rFonts w:ascii="Calibri" w:hAnsi="Calibri"/>
          <w:sz w:val="22"/>
          <w:szCs w:val="22"/>
        </w:rPr>
        <w:t xml:space="preserve">employees should consider preparedness measures to reduce the impact caused by an incident that disrupts operations. During </w:t>
      </w:r>
      <w:proofErr w:type="gramStart"/>
      <w:r w:rsidR="00276180" w:rsidRPr="00C86BAD">
        <w:rPr>
          <w:rFonts w:ascii="Calibri" w:hAnsi="Calibri"/>
          <w:sz w:val="22"/>
          <w:szCs w:val="22"/>
        </w:rPr>
        <w:t xml:space="preserve">a </w:t>
      </w:r>
      <w:r w:rsidR="00FD168D">
        <w:rPr>
          <w:rFonts w:ascii="Calibri" w:hAnsi="Calibri"/>
          <w:sz w:val="22"/>
          <w:szCs w:val="22"/>
        </w:rPr>
        <w:t>COOP</w:t>
      </w:r>
      <w:proofErr w:type="gramEnd"/>
      <w:r w:rsidR="00FD168D">
        <w:rPr>
          <w:rFonts w:ascii="Calibri" w:hAnsi="Calibri"/>
          <w:sz w:val="22"/>
          <w:szCs w:val="22"/>
        </w:rPr>
        <w:t xml:space="preserve"> Plan</w:t>
      </w:r>
      <w:r w:rsidR="00276180" w:rsidRPr="00C86BAD">
        <w:rPr>
          <w:rFonts w:ascii="Calibri" w:hAnsi="Calibri"/>
          <w:sz w:val="22"/>
          <w:szCs w:val="22"/>
        </w:rPr>
        <w:t xml:space="preserve"> activation, employees will be responsible for maintaining the operation of essential functions (EFs). Having an individual and family preparedness plan in place could allow employees to perform EFs. The </w:t>
      </w:r>
      <w:r w:rsidRPr="00584003">
        <w:rPr>
          <w:rFonts w:ascii="Calibri" w:hAnsi="Calibri"/>
          <w:color w:val="9BBB59"/>
          <w:sz w:val="22"/>
        </w:rPr>
        <w:t>[</w:t>
      </w:r>
      <w:r w:rsidRPr="00EF2031">
        <w:rPr>
          <w:rFonts w:ascii="Calibri" w:hAnsi="Calibri"/>
          <w:color w:val="9BBB59"/>
          <w:sz w:val="22"/>
        </w:rPr>
        <w:t>insert name of</w:t>
      </w:r>
      <w:r w:rsidRPr="00584003">
        <w:rPr>
          <w:rFonts w:ascii="Calibri" w:hAnsi="Calibri"/>
          <w:color w:val="9BBB59"/>
          <w:sz w:val="22"/>
        </w:rPr>
        <w:t xml:space="preserve"> </w:t>
      </w:r>
      <w:r w:rsidRPr="00EF2031">
        <w:rPr>
          <w:rFonts w:ascii="Calibri" w:hAnsi="Calibri"/>
          <w:color w:val="9BBB59"/>
          <w:sz w:val="22"/>
        </w:rPr>
        <w:t>jurisdiction</w:t>
      </w:r>
      <w:r w:rsidRPr="00584003">
        <w:rPr>
          <w:rFonts w:ascii="Calibri" w:hAnsi="Calibri"/>
          <w:color w:val="9BBB59"/>
          <w:sz w:val="22"/>
        </w:rPr>
        <w:t xml:space="preserve">] </w:t>
      </w:r>
      <w:r w:rsidR="00276180" w:rsidRPr="00C86BAD">
        <w:rPr>
          <w:rFonts w:ascii="Calibri" w:hAnsi="Calibri"/>
          <w:sz w:val="22"/>
          <w:szCs w:val="22"/>
        </w:rPr>
        <w:t xml:space="preserve">will </w:t>
      </w:r>
      <w:proofErr w:type="gramStart"/>
      <w:r w:rsidR="00276180" w:rsidRPr="00C86BAD">
        <w:rPr>
          <w:rFonts w:ascii="Calibri" w:hAnsi="Calibri"/>
          <w:sz w:val="22"/>
          <w:szCs w:val="22"/>
        </w:rPr>
        <w:t>advise</w:t>
      </w:r>
      <w:proofErr w:type="gramEnd"/>
      <w:r w:rsidR="00276180" w:rsidRPr="00C86BAD">
        <w:rPr>
          <w:rFonts w:ascii="Calibri" w:hAnsi="Calibri"/>
          <w:sz w:val="22"/>
          <w:szCs w:val="22"/>
        </w:rPr>
        <w:t xml:space="preserve"> personnel on how </w:t>
      </w:r>
      <w:r w:rsidR="00276180">
        <w:rPr>
          <w:rFonts w:ascii="Calibri" w:hAnsi="Calibri"/>
          <w:sz w:val="22"/>
          <w:szCs w:val="22"/>
        </w:rPr>
        <w:t xml:space="preserve">to plan for their family’s </w:t>
      </w:r>
      <w:r w:rsidR="00C654A6">
        <w:rPr>
          <w:rFonts w:ascii="Calibri" w:hAnsi="Calibri"/>
          <w:sz w:val="22"/>
          <w:szCs w:val="22"/>
        </w:rPr>
        <w:t>well-</w:t>
      </w:r>
      <w:r w:rsidR="00C654A6" w:rsidRPr="00C86BAD">
        <w:rPr>
          <w:rFonts w:ascii="Calibri" w:hAnsi="Calibri"/>
          <w:sz w:val="22"/>
          <w:szCs w:val="22"/>
        </w:rPr>
        <w:t>being</w:t>
      </w:r>
      <w:r w:rsidR="00276180" w:rsidRPr="00C86BAD">
        <w:rPr>
          <w:rFonts w:ascii="Calibri" w:hAnsi="Calibri"/>
          <w:sz w:val="22"/>
          <w:szCs w:val="22"/>
        </w:rPr>
        <w:t xml:space="preserve"> before a disaster strikes. Each department annex lists preparedness elements for </w:t>
      </w:r>
      <w:r w:rsidR="00276180">
        <w:rPr>
          <w:rFonts w:ascii="Calibri" w:hAnsi="Calibri"/>
          <w:sz w:val="22"/>
          <w:szCs w:val="22"/>
        </w:rPr>
        <w:t>Count</w:t>
      </w:r>
      <w:r w:rsidR="00276180" w:rsidRPr="00C86BAD">
        <w:rPr>
          <w:rFonts w:ascii="Calibri" w:hAnsi="Calibri"/>
          <w:sz w:val="22"/>
          <w:szCs w:val="22"/>
        </w:rPr>
        <w:t>y</w:t>
      </w:r>
      <w:r w:rsidR="00276180">
        <w:rPr>
          <w:rFonts w:ascii="Calibri" w:hAnsi="Calibri"/>
          <w:sz w:val="22"/>
          <w:szCs w:val="22"/>
        </w:rPr>
        <w:t>/City</w:t>
      </w:r>
      <w:r w:rsidR="00276180" w:rsidRPr="00C86BAD">
        <w:rPr>
          <w:rFonts w:ascii="Calibri" w:hAnsi="Calibri"/>
          <w:sz w:val="22"/>
          <w:szCs w:val="22"/>
        </w:rPr>
        <w:t xml:space="preserve"> employees. </w:t>
      </w:r>
    </w:p>
    <w:p w14:paraId="422FD753" w14:textId="77777777" w:rsidR="00276180" w:rsidRPr="00C86BAD" w:rsidRDefault="00276180" w:rsidP="00276180">
      <w:pPr>
        <w:pStyle w:val="NormalWeb"/>
        <w:spacing w:before="2" w:after="2"/>
        <w:rPr>
          <w:rFonts w:ascii="Calibri" w:hAnsi="Calibri"/>
          <w:sz w:val="22"/>
        </w:rPr>
      </w:pPr>
    </w:p>
    <w:p w14:paraId="40645FE6" w14:textId="77777777" w:rsidR="00276180" w:rsidRDefault="00276180" w:rsidP="00276180">
      <w:pPr>
        <w:pStyle w:val="NormalWeb"/>
        <w:spacing w:before="2" w:after="2"/>
        <w:rPr>
          <w:rFonts w:ascii="Calibri" w:hAnsi="Calibri"/>
          <w:sz w:val="22"/>
          <w:szCs w:val="22"/>
        </w:rPr>
      </w:pPr>
      <w:r w:rsidRPr="00C86BAD">
        <w:rPr>
          <w:rFonts w:ascii="Calibri" w:hAnsi="Calibri"/>
          <w:sz w:val="22"/>
          <w:szCs w:val="22"/>
        </w:rPr>
        <w:t xml:space="preserve">It is important to ensure that human resource policies support the overall COOP program. Operating procedures addressing human resources issues are necessary to maintain the productivity and availability of personnel resources. These issues include the following: </w:t>
      </w:r>
    </w:p>
    <w:p w14:paraId="65BFBEBD" w14:textId="77777777" w:rsidR="00276180" w:rsidRPr="00C86BAD" w:rsidRDefault="00276180" w:rsidP="00276180">
      <w:pPr>
        <w:pStyle w:val="NormalWeb"/>
        <w:spacing w:before="2" w:after="2"/>
        <w:rPr>
          <w:rFonts w:ascii="Calibri" w:hAnsi="Calibri"/>
          <w:sz w:val="22"/>
        </w:rPr>
      </w:pPr>
    </w:p>
    <w:p w14:paraId="08053DBE" w14:textId="77777777"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lastRenderedPageBreak/>
        <w:t xml:space="preserve">Leave policies </w:t>
      </w:r>
    </w:p>
    <w:p w14:paraId="4C1E56C6" w14:textId="77777777"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Labor relations/union contracts </w:t>
      </w:r>
    </w:p>
    <w:p w14:paraId="42F3BEF9" w14:textId="77777777"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Flexible work arrangements </w:t>
      </w:r>
    </w:p>
    <w:p w14:paraId="1BF23685" w14:textId="77777777"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Employee communication (internal/external) </w:t>
      </w:r>
    </w:p>
    <w:p w14:paraId="36223A8C" w14:textId="77777777"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Cross-training </w:t>
      </w:r>
    </w:p>
    <w:p w14:paraId="5A2CE978" w14:textId="77777777"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Contingency staffing plans (internal/external) </w:t>
      </w:r>
    </w:p>
    <w:p w14:paraId="08058DEB" w14:textId="77777777"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Transportation </w:t>
      </w:r>
    </w:p>
    <w:p w14:paraId="5822245F" w14:textId="77777777"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Employee communication programs/accountability </w:t>
      </w:r>
    </w:p>
    <w:p w14:paraId="30DA2C9A" w14:textId="77777777"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 xml:space="preserve">Counseling </w:t>
      </w:r>
    </w:p>
    <w:p w14:paraId="3CEDCC7D" w14:textId="77777777" w:rsidR="00276180" w:rsidRPr="00C86BAD" w:rsidRDefault="00276180" w:rsidP="00276180">
      <w:pPr>
        <w:pStyle w:val="NormalWeb"/>
        <w:numPr>
          <w:ilvl w:val="0"/>
          <w:numId w:val="15"/>
        </w:numPr>
        <w:spacing w:before="2" w:after="2"/>
        <w:rPr>
          <w:rFonts w:ascii="Calibri" w:hAnsi="Calibri"/>
          <w:sz w:val="22"/>
        </w:rPr>
      </w:pPr>
      <w:r w:rsidRPr="00C86BAD">
        <w:rPr>
          <w:rFonts w:ascii="Calibri" w:hAnsi="Calibri"/>
          <w:sz w:val="22"/>
          <w:szCs w:val="22"/>
        </w:rPr>
        <w:t>Family shelter/day care</w:t>
      </w:r>
      <w:r w:rsidRPr="00C86BAD">
        <w:rPr>
          <w:rFonts w:ascii="Calibri" w:hAnsi="Calibri"/>
          <w:sz w:val="22"/>
          <w:szCs w:val="22"/>
        </w:rPr>
        <w:br/>
      </w:r>
    </w:p>
    <w:p w14:paraId="09CAA843" w14:textId="77777777"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Family Preparedness Checklist for </w:t>
      </w:r>
      <w:r w:rsidR="00937B26" w:rsidRPr="00584003">
        <w:rPr>
          <w:rFonts w:ascii="Calibri" w:hAnsi="Calibri"/>
          <w:color w:val="9BBB59"/>
          <w:sz w:val="22"/>
        </w:rPr>
        <w:t>[</w:t>
      </w:r>
      <w:r w:rsidR="00937B26" w:rsidRPr="00EF2031">
        <w:rPr>
          <w:rFonts w:ascii="Calibri" w:hAnsi="Calibri"/>
          <w:color w:val="9BBB59"/>
          <w:sz w:val="22"/>
        </w:rPr>
        <w:t>insert name of</w:t>
      </w:r>
      <w:r w:rsidR="00937B26" w:rsidRPr="00584003">
        <w:rPr>
          <w:rFonts w:ascii="Calibri" w:hAnsi="Calibri"/>
          <w:color w:val="9BBB59"/>
          <w:sz w:val="22"/>
        </w:rPr>
        <w:t xml:space="preserve"> </w:t>
      </w:r>
      <w:r w:rsidR="00937B26" w:rsidRPr="00EF2031">
        <w:rPr>
          <w:rFonts w:ascii="Calibri" w:hAnsi="Calibri"/>
          <w:color w:val="9BBB59"/>
          <w:sz w:val="22"/>
        </w:rPr>
        <w:t>jurisdiction</w:t>
      </w:r>
      <w:r w:rsidR="00937B26" w:rsidRPr="00584003">
        <w:rPr>
          <w:rFonts w:ascii="Calibri" w:hAnsi="Calibri"/>
          <w:color w:val="9BBB59"/>
          <w:sz w:val="22"/>
        </w:rPr>
        <w:t>]</w:t>
      </w:r>
      <w:r w:rsidR="00937B26" w:rsidRPr="00C86BAD">
        <w:rPr>
          <w:rFonts w:ascii="Calibri" w:hAnsi="Calibri"/>
          <w:sz w:val="22"/>
        </w:rPr>
        <w:t xml:space="preserve"> </w:t>
      </w:r>
      <w:r w:rsidRPr="00C86BAD">
        <w:rPr>
          <w:rFonts w:ascii="Calibri" w:hAnsi="Calibri"/>
          <w:sz w:val="22"/>
          <w:szCs w:val="22"/>
        </w:rPr>
        <w:t xml:space="preserve">Employees </w:t>
      </w:r>
    </w:p>
    <w:p w14:paraId="3EA5C571" w14:textId="77777777" w:rsidR="00276180" w:rsidRPr="00C86BAD" w:rsidRDefault="00276180" w:rsidP="00276180">
      <w:pPr>
        <w:pStyle w:val="NormalWeb"/>
        <w:spacing w:before="2" w:after="2"/>
        <w:rPr>
          <w:rFonts w:ascii="Calibri" w:hAnsi="Calibri"/>
          <w:sz w:val="22"/>
        </w:rPr>
      </w:pPr>
    </w:p>
    <w:p w14:paraId="7894553E" w14:textId="77777777" w:rsidR="00276180" w:rsidRPr="00C86BAD" w:rsidRDefault="00276180" w:rsidP="00276180">
      <w:pPr>
        <w:pStyle w:val="NormalWeb"/>
        <w:numPr>
          <w:ilvl w:val="0"/>
          <w:numId w:val="16"/>
        </w:numPr>
        <w:spacing w:before="2" w:after="2"/>
        <w:rPr>
          <w:rFonts w:ascii="Calibri" w:hAnsi="Calibri"/>
          <w:sz w:val="22"/>
        </w:rPr>
      </w:pPr>
      <w:r w:rsidRPr="00C86BAD">
        <w:rPr>
          <w:rFonts w:ascii="Calibri" w:hAnsi="Calibri"/>
          <w:sz w:val="22"/>
          <w:szCs w:val="22"/>
        </w:rPr>
        <w:t xml:space="preserve">Develop a childcare plan (day care alternatives, alternate after-school site, neighbor assistance, family member assistance). </w:t>
      </w:r>
    </w:p>
    <w:p w14:paraId="6D971984" w14:textId="77777777" w:rsidR="00276180" w:rsidRPr="00C86BAD" w:rsidRDefault="00276180" w:rsidP="00276180">
      <w:pPr>
        <w:pStyle w:val="NormalWeb"/>
        <w:numPr>
          <w:ilvl w:val="0"/>
          <w:numId w:val="16"/>
        </w:numPr>
        <w:spacing w:before="2" w:after="2"/>
        <w:rPr>
          <w:rFonts w:ascii="Calibri" w:hAnsi="Calibri"/>
          <w:sz w:val="22"/>
        </w:rPr>
      </w:pPr>
      <w:r w:rsidRPr="00C86BAD">
        <w:rPr>
          <w:rFonts w:ascii="Calibri" w:hAnsi="Calibri"/>
          <w:sz w:val="22"/>
          <w:szCs w:val="22"/>
        </w:rPr>
        <w:t xml:space="preserve">Develop an adult/elder care plan (adult day care alternatives, alternate care site, neighbor assistance, family member assistance). </w:t>
      </w:r>
    </w:p>
    <w:p w14:paraId="58BACFAB" w14:textId="77777777" w:rsidR="00276180" w:rsidRPr="00031CCC" w:rsidRDefault="00276180" w:rsidP="00276180">
      <w:pPr>
        <w:pStyle w:val="NormalWeb"/>
        <w:numPr>
          <w:ilvl w:val="0"/>
          <w:numId w:val="16"/>
        </w:numPr>
        <w:spacing w:before="2" w:after="2"/>
        <w:rPr>
          <w:rFonts w:ascii="Calibri" w:hAnsi="Calibri"/>
          <w:sz w:val="22"/>
        </w:rPr>
      </w:pPr>
      <w:r w:rsidRPr="00C86BAD">
        <w:rPr>
          <w:rFonts w:ascii="Calibri" w:hAnsi="Calibri"/>
          <w:sz w:val="22"/>
          <w:szCs w:val="22"/>
        </w:rPr>
        <w:t xml:space="preserve">Develop a pet care plan (neighbor assistance, family member assistance, or kennel). </w:t>
      </w:r>
    </w:p>
    <w:p w14:paraId="11BDB08F" w14:textId="77777777" w:rsidR="00276180" w:rsidRPr="00031CCC" w:rsidRDefault="00276180" w:rsidP="00276180">
      <w:pPr>
        <w:pStyle w:val="NormalWeb"/>
        <w:numPr>
          <w:ilvl w:val="0"/>
          <w:numId w:val="16"/>
        </w:numPr>
        <w:spacing w:before="2" w:after="2"/>
        <w:rPr>
          <w:rFonts w:ascii="Calibri" w:hAnsi="Calibri"/>
          <w:sz w:val="22"/>
        </w:rPr>
      </w:pPr>
      <w:r>
        <w:rPr>
          <w:rFonts w:ascii="Calibri" w:hAnsi="Calibri"/>
          <w:sz w:val="22"/>
          <w:szCs w:val="22"/>
        </w:rPr>
        <w:t>Develop an alternate transportation plan for employee and other family members.</w:t>
      </w:r>
    </w:p>
    <w:p w14:paraId="352B24D5" w14:textId="77777777" w:rsidR="00276180" w:rsidRPr="00031CCC" w:rsidRDefault="00276180" w:rsidP="00276180">
      <w:pPr>
        <w:pStyle w:val="NormalWeb"/>
        <w:numPr>
          <w:ilvl w:val="0"/>
          <w:numId w:val="16"/>
        </w:numPr>
        <w:spacing w:before="2" w:after="2"/>
        <w:rPr>
          <w:rFonts w:ascii="Calibri" w:hAnsi="Calibri"/>
          <w:sz w:val="22"/>
        </w:rPr>
      </w:pPr>
      <w:r>
        <w:rPr>
          <w:rFonts w:ascii="Calibri" w:hAnsi="Calibri"/>
          <w:sz w:val="22"/>
          <w:szCs w:val="22"/>
        </w:rPr>
        <w:t>Develop a family communications plan.</w:t>
      </w:r>
    </w:p>
    <w:p w14:paraId="5330D2C6" w14:textId="77777777" w:rsidR="00276180" w:rsidRPr="00C86BAD" w:rsidRDefault="00276180" w:rsidP="00276180">
      <w:pPr>
        <w:pStyle w:val="NormalWeb"/>
        <w:numPr>
          <w:ilvl w:val="0"/>
          <w:numId w:val="16"/>
        </w:numPr>
        <w:spacing w:before="2" w:after="2"/>
        <w:rPr>
          <w:rFonts w:ascii="Calibri" w:hAnsi="Calibri"/>
          <w:sz w:val="22"/>
        </w:rPr>
      </w:pPr>
      <w:r>
        <w:rPr>
          <w:rFonts w:ascii="Calibri" w:hAnsi="Calibri"/>
          <w:sz w:val="22"/>
          <w:szCs w:val="22"/>
        </w:rPr>
        <w:t>Develop a family reunification plan.</w:t>
      </w:r>
    </w:p>
    <w:p w14:paraId="1312D624" w14:textId="77777777" w:rsidR="00276180" w:rsidRPr="00C86BAD" w:rsidRDefault="00276180" w:rsidP="008A76F3">
      <w:pPr>
        <w:pStyle w:val="Heading3"/>
      </w:pPr>
      <w:bookmarkStart w:id="66" w:name="_Toc279051698"/>
      <w:bookmarkStart w:id="67" w:name="_Toc293053619"/>
      <w:r w:rsidRPr="00C86BAD">
        <w:t>Employee Considerations</w:t>
      </w:r>
      <w:bookmarkEnd w:id="66"/>
      <w:bookmarkEnd w:id="67"/>
      <w:r w:rsidRPr="00C86BAD">
        <w:t xml:space="preserve"> </w:t>
      </w:r>
    </w:p>
    <w:p w14:paraId="54ADDF3F" w14:textId="77777777"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An important consideration in </w:t>
      </w:r>
      <w:r w:rsidR="00FD168D">
        <w:rPr>
          <w:rFonts w:ascii="Calibri" w:hAnsi="Calibri"/>
          <w:sz w:val="22"/>
          <w:szCs w:val="22"/>
        </w:rPr>
        <w:t>COOP Plan</w:t>
      </w:r>
      <w:r w:rsidRPr="00C86BAD">
        <w:rPr>
          <w:rFonts w:ascii="Calibri" w:hAnsi="Calibri"/>
          <w:sz w:val="22"/>
          <w:szCs w:val="22"/>
        </w:rPr>
        <w:t xml:space="preserve">ning is the safety, security, and prosperity of all employees. There can be significant access and service gaps that exist for some </w:t>
      </w:r>
      <w:r w:rsidR="00F530F5" w:rsidRPr="00584003">
        <w:rPr>
          <w:rFonts w:ascii="Calibri" w:hAnsi="Calibri"/>
          <w:color w:val="9BBB59"/>
          <w:sz w:val="22"/>
        </w:rPr>
        <w:t>[</w:t>
      </w:r>
      <w:r w:rsidR="00F530F5" w:rsidRPr="00EF2031">
        <w:rPr>
          <w:rFonts w:ascii="Calibri" w:hAnsi="Calibri"/>
          <w:color w:val="9BBB59"/>
          <w:sz w:val="22"/>
        </w:rPr>
        <w:t>insert name of</w:t>
      </w:r>
      <w:r w:rsidR="00F530F5" w:rsidRPr="00584003">
        <w:rPr>
          <w:rFonts w:ascii="Calibri" w:hAnsi="Calibri"/>
          <w:color w:val="9BBB59"/>
          <w:sz w:val="22"/>
        </w:rPr>
        <w:t xml:space="preserve"> </w:t>
      </w:r>
      <w:r w:rsidR="00F530F5" w:rsidRPr="00EF2031">
        <w:rPr>
          <w:rFonts w:ascii="Calibri" w:hAnsi="Calibri"/>
          <w:color w:val="9BBB59"/>
          <w:sz w:val="22"/>
        </w:rPr>
        <w:t>jurisdiction</w:t>
      </w:r>
      <w:r w:rsidR="00F530F5" w:rsidRPr="00584003">
        <w:rPr>
          <w:rFonts w:ascii="Calibri" w:hAnsi="Calibri"/>
          <w:color w:val="9BBB59"/>
          <w:sz w:val="22"/>
        </w:rPr>
        <w:t>]</w:t>
      </w:r>
      <w:r w:rsidR="00F530F5" w:rsidRPr="00C86BAD">
        <w:rPr>
          <w:rFonts w:ascii="Calibri" w:hAnsi="Calibri"/>
          <w:sz w:val="22"/>
        </w:rPr>
        <w:t xml:space="preserve"> </w:t>
      </w:r>
      <w:r w:rsidRPr="00C86BAD">
        <w:rPr>
          <w:rFonts w:ascii="Calibri" w:hAnsi="Calibri"/>
          <w:sz w:val="22"/>
          <w:szCs w:val="22"/>
        </w:rPr>
        <w:t xml:space="preserve">employees. Those employees include the following: </w:t>
      </w:r>
    </w:p>
    <w:p w14:paraId="2D5A4842" w14:textId="77777777" w:rsidR="00276180" w:rsidRPr="00C86BAD" w:rsidRDefault="00276180" w:rsidP="00276180">
      <w:pPr>
        <w:pStyle w:val="NormalWeb"/>
        <w:numPr>
          <w:ilvl w:val="0"/>
          <w:numId w:val="17"/>
        </w:numPr>
        <w:tabs>
          <w:tab w:val="num" w:pos="360"/>
        </w:tabs>
        <w:spacing w:before="2" w:after="2"/>
        <w:ind w:left="360"/>
        <w:rPr>
          <w:rFonts w:ascii="Calibri" w:hAnsi="Calibri"/>
          <w:sz w:val="22"/>
        </w:rPr>
      </w:pPr>
      <w:r w:rsidRPr="00C86BAD">
        <w:rPr>
          <w:rFonts w:ascii="Calibri" w:hAnsi="Calibri"/>
          <w:sz w:val="22"/>
          <w:szCs w:val="22"/>
        </w:rPr>
        <w:t xml:space="preserve">Employees who have additional needs before, during, and after an incident in functional areas such as maintaining independence, communication, transportation, supervision, and/or medical care </w:t>
      </w:r>
    </w:p>
    <w:p w14:paraId="7B92D3AE" w14:textId="77777777" w:rsidR="00276180" w:rsidRPr="00C86BAD" w:rsidRDefault="00276180" w:rsidP="00276180">
      <w:pPr>
        <w:pStyle w:val="NormalWeb"/>
        <w:numPr>
          <w:ilvl w:val="0"/>
          <w:numId w:val="17"/>
        </w:numPr>
        <w:tabs>
          <w:tab w:val="num" w:pos="360"/>
        </w:tabs>
        <w:spacing w:before="2" w:after="2"/>
        <w:ind w:left="360"/>
        <w:rPr>
          <w:rFonts w:ascii="Calibri" w:hAnsi="Calibri"/>
          <w:sz w:val="22"/>
        </w:rPr>
      </w:pPr>
      <w:r w:rsidRPr="00C86BAD">
        <w:rPr>
          <w:rFonts w:ascii="Calibri" w:hAnsi="Calibri"/>
          <w:sz w:val="22"/>
          <w:szCs w:val="22"/>
        </w:rPr>
        <w:t xml:space="preserve">Employees who need additional response assistance such as employees with limited English proficiency or non-English speaking, those without transportation, those who require accommodations for major life activities, and those with disabilities </w:t>
      </w:r>
    </w:p>
    <w:p w14:paraId="4ACFB3E5" w14:textId="77777777" w:rsidR="00276180" w:rsidRDefault="00276180" w:rsidP="00276180">
      <w:pPr>
        <w:pStyle w:val="NormalWeb"/>
        <w:spacing w:before="2" w:after="2"/>
        <w:ind w:left="360"/>
        <w:rPr>
          <w:rFonts w:ascii="Calibri" w:hAnsi="Calibri"/>
          <w:sz w:val="22"/>
          <w:szCs w:val="22"/>
        </w:rPr>
      </w:pPr>
    </w:p>
    <w:p w14:paraId="1D35316F" w14:textId="77777777" w:rsidR="00276180" w:rsidRPr="00C86BAD" w:rsidRDefault="00276180" w:rsidP="00276180">
      <w:pPr>
        <w:pStyle w:val="NormalWeb"/>
        <w:spacing w:before="2" w:after="2"/>
        <w:ind w:hanging="360"/>
        <w:rPr>
          <w:rFonts w:ascii="Calibri" w:hAnsi="Calibri"/>
          <w:sz w:val="22"/>
        </w:rPr>
      </w:pPr>
      <w:r>
        <w:rPr>
          <w:rFonts w:ascii="Calibri" w:hAnsi="Calibri"/>
          <w:sz w:val="22"/>
          <w:szCs w:val="22"/>
        </w:rPr>
        <w:t xml:space="preserve">       </w:t>
      </w:r>
      <w:r w:rsidRPr="00C86BAD">
        <w:rPr>
          <w:rFonts w:ascii="Calibri" w:hAnsi="Calibri"/>
          <w:sz w:val="22"/>
          <w:szCs w:val="22"/>
        </w:rPr>
        <w:t xml:space="preserve">This </w:t>
      </w:r>
      <w:r w:rsidR="00FD168D">
        <w:rPr>
          <w:rFonts w:ascii="Calibri" w:hAnsi="Calibri"/>
          <w:sz w:val="22"/>
          <w:szCs w:val="22"/>
        </w:rPr>
        <w:t>COOP Plan</w:t>
      </w:r>
      <w:r w:rsidRPr="00C86BAD">
        <w:rPr>
          <w:rFonts w:ascii="Calibri" w:hAnsi="Calibri"/>
          <w:sz w:val="22"/>
          <w:szCs w:val="22"/>
        </w:rPr>
        <w:t xml:space="preserve"> incorporates the whole community approach to </w:t>
      </w:r>
      <w:r w:rsidR="00FD168D">
        <w:rPr>
          <w:rFonts w:ascii="Calibri" w:hAnsi="Calibri"/>
          <w:sz w:val="22"/>
          <w:szCs w:val="22"/>
        </w:rPr>
        <w:t>COOP Plan</w:t>
      </w:r>
      <w:r w:rsidRPr="00C86BAD">
        <w:rPr>
          <w:rFonts w:ascii="Calibri" w:hAnsi="Calibri"/>
          <w:sz w:val="22"/>
          <w:szCs w:val="22"/>
        </w:rPr>
        <w:t xml:space="preserve">ning. Each department annex includes specific information on incorporating Americans with Disabilities Act (ADA) regulations into their </w:t>
      </w:r>
      <w:r w:rsidR="00FD168D">
        <w:rPr>
          <w:rFonts w:ascii="Calibri" w:hAnsi="Calibri"/>
          <w:sz w:val="22"/>
          <w:szCs w:val="22"/>
        </w:rPr>
        <w:t>COOP Plan</w:t>
      </w:r>
      <w:r w:rsidRPr="00C86BAD">
        <w:rPr>
          <w:rFonts w:ascii="Calibri" w:hAnsi="Calibri"/>
          <w:sz w:val="22"/>
          <w:szCs w:val="22"/>
        </w:rPr>
        <w:t xml:space="preserve">ning efforts. The overarching whole community considerations include the following: </w:t>
      </w:r>
    </w:p>
    <w:p w14:paraId="1CB62F9D" w14:textId="77777777" w:rsidR="00276180" w:rsidRPr="00C86BAD" w:rsidRDefault="00276180" w:rsidP="00276180">
      <w:pPr>
        <w:pStyle w:val="NormalWeb"/>
        <w:numPr>
          <w:ilvl w:val="0"/>
          <w:numId w:val="18"/>
        </w:numPr>
        <w:tabs>
          <w:tab w:val="clear" w:pos="720"/>
          <w:tab w:val="num" w:pos="360"/>
        </w:tabs>
        <w:spacing w:before="2" w:after="2"/>
        <w:ind w:left="360"/>
        <w:rPr>
          <w:rFonts w:ascii="Calibri" w:hAnsi="Calibri"/>
          <w:sz w:val="22"/>
        </w:rPr>
      </w:pPr>
      <w:r w:rsidRPr="00C86BAD">
        <w:rPr>
          <w:rFonts w:ascii="Calibri" w:hAnsi="Calibri"/>
          <w:sz w:val="22"/>
          <w:szCs w:val="22"/>
        </w:rPr>
        <w:t xml:space="preserve">Complying with ADA regulations in primary locations and in continuity locations </w:t>
      </w:r>
    </w:p>
    <w:p w14:paraId="144D6E08" w14:textId="77777777" w:rsidR="00276180" w:rsidRPr="00C86BAD" w:rsidRDefault="00276180" w:rsidP="00276180">
      <w:pPr>
        <w:pStyle w:val="NormalWeb"/>
        <w:numPr>
          <w:ilvl w:val="0"/>
          <w:numId w:val="18"/>
        </w:numPr>
        <w:tabs>
          <w:tab w:val="clear" w:pos="720"/>
          <w:tab w:val="num" w:pos="360"/>
        </w:tabs>
        <w:spacing w:before="2" w:after="2"/>
        <w:ind w:left="360"/>
        <w:rPr>
          <w:rFonts w:ascii="Calibri" w:hAnsi="Calibri"/>
          <w:sz w:val="22"/>
        </w:rPr>
      </w:pPr>
      <w:r w:rsidRPr="00C86BAD">
        <w:rPr>
          <w:rFonts w:ascii="Calibri" w:hAnsi="Calibri"/>
          <w:sz w:val="22"/>
          <w:szCs w:val="22"/>
        </w:rPr>
        <w:t xml:space="preserve">Providing communication access for all employees – See the alert and notification procedures for details </w:t>
      </w:r>
    </w:p>
    <w:p w14:paraId="7982F422" w14:textId="77777777" w:rsidR="00276180" w:rsidRPr="00C86BAD" w:rsidRDefault="00276180" w:rsidP="00276180">
      <w:pPr>
        <w:pStyle w:val="NormalWeb"/>
        <w:numPr>
          <w:ilvl w:val="0"/>
          <w:numId w:val="18"/>
        </w:numPr>
        <w:tabs>
          <w:tab w:val="clear" w:pos="720"/>
          <w:tab w:val="num" w:pos="360"/>
        </w:tabs>
        <w:spacing w:before="2" w:after="2"/>
        <w:ind w:left="360"/>
        <w:rPr>
          <w:rFonts w:ascii="Calibri" w:hAnsi="Calibri"/>
          <w:sz w:val="22"/>
        </w:rPr>
      </w:pPr>
      <w:r w:rsidRPr="00C86BAD">
        <w:rPr>
          <w:rFonts w:ascii="Calibri" w:hAnsi="Calibri"/>
          <w:sz w:val="22"/>
          <w:szCs w:val="22"/>
        </w:rPr>
        <w:t xml:space="preserve">Providing appropriate transport and access for all employees within their primary location and continuity locations – This includes evacuation plans, procedures, and equipment that ensure a safe and timely exit for the employee with their equipment </w:t>
      </w:r>
    </w:p>
    <w:p w14:paraId="2FDCA447" w14:textId="77777777" w:rsidR="00276180" w:rsidRPr="00C86BAD" w:rsidRDefault="00276180" w:rsidP="00276180">
      <w:pPr>
        <w:pStyle w:val="NormalWeb"/>
        <w:numPr>
          <w:ilvl w:val="0"/>
          <w:numId w:val="18"/>
        </w:numPr>
        <w:tabs>
          <w:tab w:val="clear" w:pos="720"/>
          <w:tab w:val="num" w:pos="360"/>
        </w:tabs>
        <w:spacing w:before="2" w:after="2"/>
        <w:ind w:left="360"/>
        <w:rPr>
          <w:rFonts w:ascii="Calibri" w:hAnsi="Calibri"/>
          <w:sz w:val="22"/>
        </w:rPr>
      </w:pPr>
      <w:r w:rsidRPr="00C86BAD">
        <w:rPr>
          <w:rFonts w:ascii="Calibri" w:hAnsi="Calibri"/>
          <w:sz w:val="22"/>
          <w:szCs w:val="22"/>
        </w:rPr>
        <w:t>Providing access to programs, services, and activities to all C</w:t>
      </w:r>
      <w:r>
        <w:rPr>
          <w:rFonts w:ascii="Calibri" w:hAnsi="Calibri"/>
          <w:sz w:val="22"/>
          <w:szCs w:val="22"/>
        </w:rPr>
        <w:t>oun</w:t>
      </w:r>
      <w:r w:rsidRPr="00C86BAD">
        <w:rPr>
          <w:rFonts w:ascii="Calibri" w:hAnsi="Calibri"/>
          <w:sz w:val="22"/>
          <w:szCs w:val="22"/>
        </w:rPr>
        <w:t>ty</w:t>
      </w:r>
      <w:r>
        <w:rPr>
          <w:rFonts w:ascii="Calibri" w:hAnsi="Calibri"/>
          <w:sz w:val="22"/>
          <w:szCs w:val="22"/>
        </w:rPr>
        <w:t>/City</w:t>
      </w:r>
      <w:r w:rsidRPr="00C86BAD">
        <w:rPr>
          <w:rFonts w:ascii="Calibri" w:hAnsi="Calibri"/>
          <w:sz w:val="22"/>
          <w:szCs w:val="22"/>
        </w:rPr>
        <w:t xml:space="preserve"> employees during a COOP event </w:t>
      </w:r>
    </w:p>
    <w:p w14:paraId="3E970F3C" w14:textId="77777777" w:rsidR="00276180" w:rsidRPr="00C86BAD" w:rsidRDefault="00276180" w:rsidP="00276180">
      <w:pPr>
        <w:pStyle w:val="NormalWeb"/>
        <w:numPr>
          <w:ilvl w:val="0"/>
          <w:numId w:val="18"/>
        </w:numPr>
        <w:tabs>
          <w:tab w:val="clear" w:pos="720"/>
          <w:tab w:val="num" w:pos="360"/>
        </w:tabs>
        <w:spacing w:before="2" w:after="2"/>
        <w:ind w:left="360"/>
        <w:rPr>
          <w:rFonts w:ascii="Calibri" w:hAnsi="Calibri"/>
          <w:sz w:val="22"/>
        </w:rPr>
      </w:pPr>
      <w:r w:rsidRPr="00C86BAD">
        <w:rPr>
          <w:rFonts w:ascii="Calibri" w:hAnsi="Calibri"/>
          <w:sz w:val="22"/>
          <w:szCs w:val="22"/>
        </w:rPr>
        <w:t xml:space="preserve">Engaging all employees to establish relationships and build trust prior to a COOP event </w:t>
      </w:r>
    </w:p>
    <w:p w14:paraId="443049A9" w14:textId="77777777" w:rsidR="00276180" w:rsidRPr="00C86BAD" w:rsidRDefault="00276180" w:rsidP="00276180">
      <w:pPr>
        <w:pStyle w:val="NormalWeb"/>
        <w:numPr>
          <w:ilvl w:val="0"/>
          <w:numId w:val="19"/>
        </w:numPr>
        <w:tabs>
          <w:tab w:val="clear" w:pos="720"/>
          <w:tab w:val="num" w:pos="360"/>
        </w:tabs>
        <w:spacing w:before="2" w:after="2"/>
        <w:ind w:left="360"/>
        <w:rPr>
          <w:rFonts w:ascii="Calibri" w:hAnsi="Calibri"/>
          <w:sz w:val="22"/>
        </w:rPr>
      </w:pPr>
      <w:r w:rsidRPr="00C86BAD">
        <w:rPr>
          <w:rFonts w:ascii="Calibri" w:hAnsi="Calibri"/>
          <w:sz w:val="22"/>
          <w:szCs w:val="22"/>
        </w:rPr>
        <w:t xml:space="preserve">Determining the needs and documenting any resource gaps for all employees </w:t>
      </w:r>
    </w:p>
    <w:p w14:paraId="0B86C292" w14:textId="77777777" w:rsidR="00276180" w:rsidRPr="00C86BAD" w:rsidRDefault="00276180" w:rsidP="00276180">
      <w:pPr>
        <w:pStyle w:val="NormalWeb"/>
        <w:numPr>
          <w:ilvl w:val="0"/>
          <w:numId w:val="19"/>
        </w:numPr>
        <w:tabs>
          <w:tab w:val="clear" w:pos="720"/>
          <w:tab w:val="num" w:pos="360"/>
        </w:tabs>
        <w:spacing w:before="2" w:after="2"/>
        <w:ind w:left="360"/>
        <w:rPr>
          <w:rFonts w:ascii="Calibri" w:hAnsi="Calibri"/>
          <w:sz w:val="22"/>
        </w:rPr>
      </w:pPr>
      <w:r w:rsidRPr="00C86BAD">
        <w:rPr>
          <w:rFonts w:ascii="Calibri" w:hAnsi="Calibri"/>
          <w:sz w:val="22"/>
          <w:szCs w:val="22"/>
        </w:rPr>
        <w:lastRenderedPageBreak/>
        <w:t xml:space="preserve">Training and exercising with employees who require additional response assistance, capture lessons learned, and implement strategies to correct the gaps in COOP response policies and procedures for all employees </w:t>
      </w:r>
    </w:p>
    <w:p w14:paraId="4BE31D46" w14:textId="77777777" w:rsidR="00276180" w:rsidRPr="00C86BAD" w:rsidRDefault="00276180" w:rsidP="008A76F3">
      <w:pPr>
        <w:pStyle w:val="Heading3"/>
      </w:pPr>
      <w:bookmarkStart w:id="68" w:name="_Toc279051699"/>
      <w:bookmarkStart w:id="69" w:name="_Toc293053620"/>
      <w:r w:rsidRPr="00C86BAD">
        <w:t>Personnel</w:t>
      </w:r>
      <w:bookmarkEnd w:id="68"/>
      <w:bookmarkEnd w:id="69"/>
      <w:r w:rsidRPr="00C86BAD">
        <w:t xml:space="preserve"> </w:t>
      </w:r>
    </w:p>
    <w:p w14:paraId="62E6F625" w14:textId="77777777"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During a full </w:t>
      </w:r>
      <w:r w:rsidR="00FD168D">
        <w:rPr>
          <w:rFonts w:ascii="Calibri" w:hAnsi="Calibri"/>
          <w:sz w:val="22"/>
          <w:szCs w:val="22"/>
        </w:rPr>
        <w:t>COOP Plan</w:t>
      </w:r>
      <w:r w:rsidR="00F6271C" w:rsidRPr="00C86BAD">
        <w:rPr>
          <w:rFonts w:ascii="Calibri" w:hAnsi="Calibri"/>
          <w:sz w:val="22"/>
          <w:szCs w:val="22"/>
        </w:rPr>
        <w:t xml:space="preserve"> </w:t>
      </w:r>
      <w:r w:rsidRPr="00C86BAD">
        <w:rPr>
          <w:rFonts w:ascii="Calibri" w:hAnsi="Calibri"/>
          <w:sz w:val="22"/>
          <w:szCs w:val="22"/>
        </w:rPr>
        <w:t xml:space="preserve">activation, </w:t>
      </w:r>
      <w:r w:rsidR="00090C1B" w:rsidRPr="00C86BAD">
        <w:rPr>
          <w:rFonts w:ascii="Calibri" w:hAnsi="Calibri"/>
          <w:sz w:val="22"/>
          <w:szCs w:val="22"/>
        </w:rPr>
        <w:t>th</w:t>
      </w:r>
      <w:r w:rsidR="00090C1B">
        <w:rPr>
          <w:rFonts w:ascii="Calibri" w:hAnsi="Calibri"/>
          <w:sz w:val="22"/>
          <w:szCs w:val="22"/>
        </w:rPr>
        <w:t>is</w:t>
      </w:r>
      <w:r w:rsidR="00090C1B" w:rsidRPr="00C86BAD">
        <w:rPr>
          <w:rFonts w:ascii="Calibri" w:hAnsi="Calibri"/>
          <w:sz w:val="22"/>
          <w:szCs w:val="22"/>
        </w:rPr>
        <w:t xml:space="preserve"> </w:t>
      </w:r>
      <w:r w:rsidRPr="00C86BAD">
        <w:rPr>
          <w:rFonts w:ascii="Calibri" w:hAnsi="Calibri"/>
          <w:sz w:val="22"/>
          <w:szCs w:val="22"/>
        </w:rPr>
        <w:t xml:space="preserve">COOP </w:t>
      </w:r>
      <w:r>
        <w:rPr>
          <w:rFonts w:ascii="Calibri" w:hAnsi="Calibri"/>
          <w:sz w:val="22"/>
          <w:szCs w:val="22"/>
        </w:rPr>
        <w:t xml:space="preserve">Response </w:t>
      </w:r>
      <w:r w:rsidRPr="00C86BAD">
        <w:rPr>
          <w:rFonts w:ascii="Calibri" w:hAnsi="Calibri"/>
          <w:sz w:val="22"/>
          <w:szCs w:val="22"/>
        </w:rPr>
        <w:t xml:space="preserve">Team will provide recommendations to the COOP </w:t>
      </w:r>
      <w:r>
        <w:rPr>
          <w:rFonts w:ascii="Calibri" w:hAnsi="Calibri"/>
          <w:sz w:val="22"/>
          <w:szCs w:val="22"/>
        </w:rPr>
        <w:t>o</w:t>
      </w:r>
      <w:r w:rsidRPr="00C86BAD">
        <w:rPr>
          <w:rFonts w:ascii="Calibri" w:hAnsi="Calibri"/>
          <w:sz w:val="22"/>
          <w:szCs w:val="22"/>
        </w:rPr>
        <w:t xml:space="preserve">versight personnel (Policy Group) on which of its EFs must continue and which employees must remain at work. Each department should maintain a roster of the categories of COOP positions (essential, mission essential, and nonessential). Annual notifications of mission essential designations should be provided in writing to employees who </w:t>
      </w:r>
      <w:proofErr w:type="gramStart"/>
      <w:r w:rsidRPr="00C86BAD">
        <w:rPr>
          <w:rFonts w:ascii="Calibri" w:hAnsi="Calibri"/>
          <w:sz w:val="22"/>
          <w:szCs w:val="22"/>
        </w:rPr>
        <w:t>can reasonably be expected to be designated</w:t>
      </w:r>
      <w:proofErr w:type="gramEnd"/>
      <w:r w:rsidRPr="00C86BAD">
        <w:rPr>
          <w:rFonts w:ascii="Calibri" w:hAnsi="Calibri"/>
          <w:sz w:val="22"/>
          <w:szCs w:val="22"/>
        </w:rPr>
        <w:t xml:space="preserve"> as mission essential and the employee’s signature should be obtained. The signed notification should be kept in the official personnel file with the Human Resources. Convenient times to communicate this information to employees may include annually, in conjunction with the </w:t>
      </w:r>
      <w:r w:rsidR="00F530F5" w:rsidRPr="00584003">
        <w:rPr>
          <w:rFonts w:ascii="Calibri" w:hAnsi="Calibri"/>
          <w:color w:val="9BBB59"/>
          <w:sz w:val="22"/>
        </w:rPr>
        <w:t>[</w:t>
      </w:r>
      <w:r w:rsidR="00F530F5" w:rsidRPr="00EF2031">
        <w:rPr>
          <w:rFonts w:ascii="Calibri" w:hAnsi="Calibri"/>
          <w:color w:val="9BBB59"/>
          <w:sz w:val="22"/>
        </w:rPr>
        <w:t>insert name of</w:t>
      </w:r>
      <w:r w:rsidR="00F530F5" w:rsidRPr="00584003">
        <w:rPr>
          <w:rFonts w:ascii="Calibri" w:hAnsi="Calibri"/>
          <w:color w:val="9BBB59"/>
          <w:sz w:val="22"/>
        </w:rPr>
        <w:t xml:space="preserve"> </w:t>
      </w:r>
      <w:r w:rsidR="00F530F5" w:rsidRPr="00EF2031">
        <w:rPr>
          <w:rFonts w:ascii="Calibri" w:hAnsi="Calibri"/>
          <w:color w:val="9BBB59"/>
          <w:sz w:val="22"/>
        </w:rPr>
        <w:t>jurisdiction</w:t>
      </w:r>
      <w:r w:rsidR="00F530F5" w:rsidRPr="00584003">
        <w:rPr>
          <w:rFonts w:ascii="Calibri" w:hAnsi="Calibri"/>
          <w:color w:val="9BBB59"/>
          <w:sz w:val="22"/>
        </w:rPr>
        <w:t>]</w:t>
      </w:r>
      <w:r w:rsidR="00F530F5" w:rsidRPr="00C86BAD">
        <w:rPr>
          <w:rFonts w:ascii="Calibri" w:hAnsi="Calibri"/>
          <w:sz w:val="22"/>
        </w:rPr>
        <w:t xml:space="preserve"> </w:t>
      </w:r>
      <w:r w:rsidR="00FD168D">
        <w:rPr>
          <w:rFonts w:ascii="Calibri" w:hAnsi="Calibri"/>
          <w:sz w:val="22"/>
          <w:szCs w:val="22"/>
        </w:rPr>
        <w:t>COOP Plan</w:t>
      </w:r>
      <w:r w:rsidRPr="00C86BAD">
        <w:rPr>
          <w:rFonts w:ascii="Calibri" w:hAnsi="Calibri"/>
          <w:sz w:val="22"/>
          <w:szCs w:val="22"/>
        </w:rPr>
        <w:t xml:space="preserve"> update; whenever an employee transitions to a new position or assumes new responsibilities; during employee performance reviews; or whenever a new employee is hired. </w:t>
      </w:r>
    </w:p>
    <w:p w14:paraId="517DE2F9" w14:textId="77777777" w:rsidR="00276180" w:rsidRPr="00C86BAD" w:rsidRDefault="00276180" w:rsidP="008A76F3">
      <w:pPr>
        <w:pStyle w:val="Heading3"/>
      </w:pPr>
      <w:bookmarkStart w:id="70" w:name="_Toc279051700"/>
      <w:bookmarkStart w:id="71" w:name="_Toc293053621"/>
      <w:r w:rsidRPr="00C86BAD">
        <w:t>Essential Personnel</w:t>
      </w:r>
      <w:bookmarkEnd w:id="70"/>
      <w:bookmarkEnd w:id="71"/>
      <w:r w:rsidRPr="00C86BAD">
        <w:t xml:space="preserve"> </w:t>
      </w:r>
    </w:p>
    <w:p w14:paraId="65795C1F" w14:textId="77777777"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Essential personnel are vital to the performance of </w:t>
      </w:r>
      <w:r w:rsidR="00F530F5" w:rsidRPr="00584003">
        <w:rPr>
          <w:rFonts w:ascii="Calibri" w:hAnsi="Calibri"/>
          <w:color w:val="9BBB59"/>
          <w:sz w:val="22"/>
        </w:rPr>
        <w:t>[</w:t>
      </w:r>
      <w:r w:rsidR="00F530F5" w:rsidRPr="00EF2031">
        <w:rPr>
          <w:rFonts w:ascii="Calibri" w:hAnsi="Calibri"/>
          <w:color w:val="9BBB59"/>
          <w:sz w:val="22"/>
        </w:rPr>
        <w:t>insert name of</w:t>
      </w:r>
      <w:r w:rsidR="00F530F5" w:rsidRPr="00584003">
        <w:rPr>
          <w:rFonts w:ascii="Calibri" w:hAnsi="Calibri"/>
          <w:color w:val="9BBB59"/>
          <w:sz w:val="22"/>
        </w:rPr>
        <w:t xml:space="preserve"> </w:t>
      </w:r>
      <w:r w:rsidR="00F530F5" w:rsidRPr="00EF2031">
        <w:rPr>
          <w:rFonts w:ascii="Calibri" w:hAnsi="Calibri"/>
          <w:color w:val="9BBB59"/>
          <w:sz w:val="22"/>
        </w:rPr>
        <w:t>jurisdiction</w:t>
      </w:r>
      <w:r w:rsidR="00F530F5" w:rsidRPr="00584003">
        <w:rPr>
          <w:rFonts w:ascii="Calibri" w:hAnsi="Calibri"/>
          <w:color w:val="9BBB59"/>
          <w:sz w:val="22"/>
        </w:rPr>
        <w:t>]</w:t>
      </w:r>
      <w:r w:rsidR="00F530F5" w:rsidRPr="00C86BAD">
        <w:rPr>
          <w:rFonts w:ascii="Calibri" w:hAnsi="Calibri"/>
          <w:sz w:val="22"/>
        </w:rPr>
        <w:t xml:space="preserve"> </w:t>
      </w:r>
      <w:r w:rsidRPr="00C86BAD">
        <w:rPr>
          <w:rFonts w:ascii="Calibri" w:hAnsi="Calibri"/>
          <w:sz w:val="22"/>
          <w:szCs w:val="22"/>
        </w:rPr>
        <w:t xml:space="preserve">functions in all situations (for example, police, fire, emergency medical services [EMS], public works, etc.). </w:t>
      </w:r>
    </w:p>
    <w:p w14:paraId="7BD00027" w14:textId="77777777" w:rsidR="00276180" w:rsidRPr="00C86BAD" w:rsidRDefault="00276180" w:rsidP="008A76F3">
      <w:pPr>
        <w:pStyle w:val="Heading3"/>
      </w:pPr>
      <w:bookmarkStart w:id="72" w:name="_Toc279051701"/>
      <w:bookmarkStart w:id="73" w:name="_Toc293053622"/>
      <w:r w:rsidRPr="00C86BAD">
        <w:t>Mission Essential Personnel</w:t>
      </w:r>
      <w:bookmarkEnd w:id="72"/>
      <w:bookmarkEnd w:id="73"/>
      <w:r w:rsidRPr="00C86BAD">
        <w:t xml:space="preserve"> </w:t>
      </w:r>
    </w:p>
    <w:p w14:paraId="75A2D1C6" w14:textId="77777777"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The designation of mission essential will depend upon the employee’s duties and the EFs that need to be performed following </w:t>
      </w:r>
      <w:r w:rsidR="00FD168D">
        <w:rPr>
          <w:rFonts w:ascii="Calibri" w:hAnsi="Calibri"/>
          <w:sz w:val="22"/>
          <w:szCs w:val="22"/>
        </w:rPr>
        <w:t>COOP Plan</w:t>
      </w:r>
      <w:r w:rsidRPr="00C86BAD">
        <w:rPr>
          <w:rFonts w:ascii="Calibri" w:hAnsi="Calibri"/>
          <w:sz w:val="22"/>
          <w:szCs w:val="22"/>
        </w:rPr>
        <w:t xml:space="preserve"> activation. </w:t>
      </w:r>
    </w:p>
    <w:p w14:paraId="025691A5" w14:textId="77777777" w:rsidR="00276180" w:rsidRPr="00C86BAD" w:rsidRDefault="00276180" w:rsidP="008A76F3">
      <w:pPr>
        <w:pStyle w:val="Heading3"/>
      </w:pPr>
      <w:bookmarkStart w:id="74" w:name="_Toc279051702"/>
      <w:bookmarkStart w:id="75" w:name="_Toc293053623"/>
      <w:r w:rsidRPr="00C86BAD">
        <w:t>Nonessential COOP Personnel</w:t>
      </w:r>
      <w:bookmarkEnd w:id="74"/>
      <w:bookmarkEnd w:id="75"/>
      <w:r w:rsidRPr="00C86BAD">
        <w:t xml:space="preserve"> </w:t>
      </w:r>
    </w:p>
    <w:p w14:paraId="4E1E0C08" w14:textId="77777777" w:rsidR="00276180" w:rsidRPr="00C86BAD" w:rsidRDefault="00276180" w:rsidP="00276180">
      <w:pPr>
        <w:pStyle w:val="NormalWeb"/>
        <w:spacing w:before="2" w:after="2"/>
        <w:rPr>
          <w:rFonts w:ascii="Calibri" w:hAnsi="Calibri"/>
          <w:sz w:val="22"/>
        </w:rPr>
      </w:pPr>
      <w:r w:rsidRPr="00C86BAD">
        <w:rPr>
          <w:rFonts w:ascii="Calibri" w:hAnsi="Calibri"/>
          <w:sz w:val="22"/>
          <w:szCs w:val="22"/>
        </w:rPr>
        <w:t xml:space="preserve">Following </w:t>
      </w:r>
      <w:r w:rsidR="00FD168D">
        <w:rPr>
          <w:rFonts w:ascii="Calibri" w:hAnsi="Calibri"/>
          <w:sz w:val="22"/>
          <w:szCs w:val="22"/>
        </w:rPr>
        <w:t>COOP Plan</w:t>
      </w:r>
      <w:r w:rsidRPr="00C86BAD">
        <w:rPr>
          <w:rFonts w:ascii="Calibri" w:hAnsi="Calibri"/>
          <w:sz w:val="22"/>
          <w:szCs w:val="22"/>
        </w:rPr>
        <w:t xml:space="preserve"> activation, nonessential COOP personnel will report to work only if required by their Supervisor or by the COOP Team as a DSW. </w:t>
      </w:r>
    </w:p>
    <w:p w14:paraId="71C06560" w14:textId="77777777" w:rsidR="00276180" w:rsidRPr="00C86BAD" w:rsidRDefault="00276180" w:rsidP="008A76F3">
      <w:pPr>
        <w:pStyle w:val="Heading3"/>
      </w:pPr>
      <w:bookmarkStart w:id="76" w:name="_Toc279051703"/>
      <w:bookmarkStart w:id="77" w:name="_Toc293053624"/>
      <w:r w:rsidRPr="00C86BAD">
        <w:t>Disaster Service Workers (DSWs)</w:t>
      </w:r>
      <w:bookmarkEnd w:id="76"/>
      <w:bookmarkEnd w:id="77"/>
      <w:r w:rsidRPr="00C86BAD">
        <w:t xml:space="preserve"> </w:t>
      </w:r>
    </w:p>
    <w:p w14:paraId="7CFDF5E1" w14:textId="77777777" w:rsidR="00705C2B" w:rsidRDefault="00276180" w:rsidP="00276180">
      <w:pPr>
        <w:pStyle w:val="NormalWeb"/>
        <w:spacing w:before="2" w:after="2"/>
        <w:rPr>
          <w:rFonts w:ascii="Calibri" w:hAnsi="Calibri"/>
          <w:sz w:val="22"/>
          <w:szCs w:val="22"/>
        </w:rPr>
      </w:pPr>
      <w:r w:rsidRPr="00C86BAD">
        <w:rPr>
          <w:rFonts w:ascii="Calibri" w:hAnsi="Calibri"/>
          <w:sz w:val="22"/>
          <w:szCs w:val="22"/>
        </w:rPr>
        <w:t xml:space="preserve">DSWs are employees </w:t>
      </w:r>
      <w:r>
        <w:rPr>
          <w:rFonts w:ascii="Calibri" w:hAnsi="Calibri"/>
          <w:sz w:val="22"/>
          <w:szCs w:val="22"/>
        </w:rPr>
        <w:t>of a local jurisdiction or government agency and are required to report back to work after securing the safety of their home and families t</w:t>
      </w:r>
      <w:r w:rsidRPr="00C86BAD">
        <w:rPr>
          <w:rFonts w:ascii="Calibri" w:hAnsi="Calibri"/>
          <w:sz w:val="22"/>
          <w:szCs w:val="22"/>
        </w:rPr>
        <w:t xml:space="preserve">o assist in disaster-related events. </w:t>
      </w:r>
      <w:r>
        <w:rPr>
          <w:rFonts w:ascii="Calibri" w:hAnsi="Calibri"/>
          <w:sz w:val="22"/>
          <w:szCs w:val="22"/>
        </w:rPr>
        <w:t xml:space="preserve">They have chosen to volunteer their time to assist a disaster or emergency service agency in carrying out the responsibilities of that agency. </w:t>
      </w:r>
      <w:r w:rsidRPr="00C86BAD">
        <w:rPr>
          <w:rFonts w:ascii="Calibri" w:hAnsi="Calibri"/>
          <w:sz w:val="22"/>
          <w:szCs w:val="22"/>
        </w:rPr>
        <w:t xml:space="preserve">During </w:t>
      </w:r>
      <w:proofErr w:type="gramStart"/>
      <w:r w:rsidRPr="00C86BAD">
        <w:rPr>
          <w:rFonts w:ascii="Calibri" w:hAnsi="Calibri"/>
          <w:sz w:val="22"/>
          <w:szCs w:val="22"/>
        </w:rPr>
        <w:t xml:space="preserve">a </w:t>
      </w:r>
      <w:r w:rsidR="00FD168D">
        <w:rPr>
          <w:rFonts w:ascii="Calibri" w:hAnsi="Calibri"/>
          <w:sz w:val="22"/>
          <w:szCs w:val="22"/>
        </w:rPr>
        <w:t>COOP</w:t>
      </w:r>
      <w:proofErr w:type="gramEnd"/>
      <w:r w:rsidR="00FD168D">
        <w:rPr>
          <w:rFonts w:ascii="Calibri" w:hAnsi="Calibri"/>
          <w:sz w:val="22"/>
          <w:szCs w:val="22"/>
        </w:rPr>
        <w:t xml:space="preserve"> Plan</w:t>
      </w:r>
      <w:r w:rsidR="00F6271C" w:rsidRPr="00C86BAD">
        <w:rPr>
          <w:rFonts w:ascii="Calibri" w:hAnsi="Calibri"/>
          <w:sz w:val="22"/>
          <w:szCs w:val="22"/>
        </w:rPr>
        <w:t xml:space="preserve"> </w:t>
      </w:r>
      <w:r w:rsidRPr="00C86BAD">
        <w:rPr>
          <w:rFonts w:ascii="Calibri" w:hAnsi="Calibri"/>
          <w:sz w:val="22"/>
          <w:szCs w:val="22"/>
        </w:rPr>
        <w:t xml:space="preserve">activation, DSWs are vital to the continuous operations of EFs. </w:t>
      </w:r>
      <w:r w:rsidR="004E298B">
        <w:rPr>
          <w:rFonts w:ascii="Calibri" w:hAnsi="Calibri"/>
          <w:sz w:val="22"/>
          <w:szCs w:val="22"/>
        </w:rPr>
        <w:t xml:space="preserve">DSW’s are likely to be assigned to a support team. </w:t>
      </w:r>
    </w:p>
    <w:p w14:paraId="35CEA90F" w14:textId="77777777" w:rsidR="00705C2B" w:rsidRDefault="00705C2B">
      <w:pPr>
        <w:rPr>
          <w:rFonts w:ascii="Calibri" w:hAnsi="Calibri"/>
          <w:sz w:val="22"/>
          <w:szCs w:val="22"/>
        </w:rPr>
      </w:pPr>
      <w:r>
        <w:rPr>
          <w:rFonts w:ascii="Calibri" w:hAnsi="Calibri"/>
          <w:sz w:val="22"/>
          <w:szCs w:val="22"/>
        </w:rPr>
        <w:br w:type="page"/>
      </w:r>
    </w:p>
    <w:p w14:paraId="543862B7" w14:textId="77777777" w:rsidR="00276180" w:rsidRPr="00C86BAD" w:rsidRDefault="00276180" w:rsidP="00276180">
      <w:pPr>
        <w:pStyle w:val="NormalWeb"/>
        <w:spacing w:before="2" w:after="2"/>
        <w:rPr>
          <w:rFonts w:ascii="Calibri" w:hAnsi="Calibri"/>
          <w:sz w:val="22"/>
          <w:szCs w:val="22"/>
        </w:rPr>
      </w:pPr>
    </w:p>
    <w:p w14:paraId="122FDE26" w14:textId="77777777" w:rsidR="00276180" w:rsidRDefault="00276180" w:rsidP="00276180">
      <w:pPr>
        <w:pStyle w:val="NormalWeb"/>
        <w:spacing w:before="2" w:after="2"/>
        <w:rPr>
          <w:rFonts w:ascii="Calibri" w:hAnsi="Calibri"/>
          <w:sz w:val="22"/>
        </w:rPr>
      </w:pPr>
    </w:p>
    <w:p w14:paraId="516A1F36" w14:textId="77777777" w:rsidR="000C7CFA" w:rsidRDefault="000C7CFA" w:rsidP="00276180">
      <w:pPr>
        <w:pStyle w:val="NormalWeb"/>
        <w:spacing w:before="2" w:after="2"/>
        <w:rPr>
          <w:rFonts w:ascii="Calibri" w:hAnsi="Calibri"/>
          <w:sz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2070"/>
        <w:gridCol w:w="1260"/>
        <w:gridCol w:w="1440"/>
        <w:gridCol w:w="1620"/>
      </w:tblGrid>
      <w:tr w:rsidR="00276180" w:rsidRPr="004C04C5" w14:paraId="755AE72B" w14:textId="77777777" w:rsidTr="004C04C5">
        <w:tc>
          <w:tcPr>
            <w:tcW w:w="1548" w:type="dxa"/>
            <w:shd w:val="clear" w:color="auto" w:fill="E3E7BF"/>
          </w:tcPr>
          <w:p w14:paraId="6F3C386D" w14:textId="77777777" w:rsidR="00276180" w:rsidRPr="004C04C5" w:rsidRDefault="00276180" w:rsidP="00276180">
            <w:pPr>
              <w:rPr>
                <w:rFonts w:ascii="Calibri" w:hAnsi="Calibri" w:cs="Arial"/>
                <w:color w:val="1B2856"/>
                <w:sz w:val="22"/>
                <w:szCs w:val="22"/>
              </w:rPr>
            </w:pPr>
            <w:r w:rsidRPr="004C04C5">
              <w:rPr>
                <w:rFonts w:ascii="Calibri" w:hAnsi="Calibri" w:cs="Arial"/>
                <w:b/>
                <w:bCs/>
                <w:color w:val="1B2856"/>
                <w:sz w:val="22"/>
                <w:szCs w:val="22"/>
              </w:rPr>
              <w:t>Name of Vendor or Supporting Agency</w:t>
            </w:r>
          </w:p>
        </w:tc>
        <w:tc>
          <w:tcPr>
            <w:tcW w:w="1620" w:type="dxa"/>
            <w:shd w:val="clear" w:color="auto" w:fill="E3E7BF"/>
          </w:tcPr>
          <w:p w14:paraId="744D9752" w14:textId="77777777" w:rsidR="00276180" w:rsidRPr="004C04C5" w:rsidRDefault="00276180" w:rsidP="00276180">
            <w:pPr>
              <w:rPr>
                <w:rFonts w:ascii="Calibri" w:hAnsi="Calibri" w:cs="Arial"/>
                <w:color w:val="1B2856"/>
                <w:sz w:val="22"/>
                <w:szCs w:val="22"/>
              </w:rPr>
            </w:pPr>
            <w:r w:rsidRPr="004C04C5">
              <w:rPr>
                <w:rFonts w:ascii="Calibri" w:hAnsi="Calibri" w:cs="Arial"/>
                <w:b/>
                <w:bCs/>
                <w:color w:val="1B2856"/>
                <w:sz w:val="22"/>
                <w:szCs w:val="22"/>
              </w:rPr>
              <w:t>Description of Product or Service</w:t>
            </w:r>
          </w:p>
        </w:tc>
        <w:tc>
          <w:tcPr>
            <w:tcW w:w="2070" w:type="dxa"/>
            <w:shd w:val="clear" w:color="auto" w:fill="E3E7BF"/>
          </w:tcPr>
          <w:p w14:paraId="5FB30A04" w14:textId="77777777" w:rsidR="00276180" w:rsidRPr="004C04C5" w:rsidRDefault="00276180" w:rsidP="00276180">
            <w:pPr>
              <w:rPr>
                <w:rFonts w:ascii="Calibri" w:hAnsi="Calibri" w:cs="Arial"/>
                <w:b/>
                <w:color w:val="1B2856"/>
                <w:sz w:val="22"/>
                <w:szCs w:val="22"/>
              </w:rPr>
            </w:pPr>
            <w:r w:rsidRPr="004C04C5">
              <w:rPr>
                <w:rFonts w:ascii="Calibri" w:hAnsi="Calibri" w:cs="Arial"/>
                <w:b/>
                <w:bCs/>
                <w:color w:val="1B2856"/>
                <w:sz w:val="22"/>
                <w:szCs w:val="22"/>
              </w:rPr>
              <w:t>Which Activity or Task Does this Vendor or Supporting Agency Support?</w:t>
            </w:r>
          </w:p>
        </w:tc>
        <w:tc>
          <w:tcPr>
            <w:tcW w:w="1260" w:type="dxa"/>
            <w:shd w:val="clear" w:color="auto" w:fill="E3E7BF"/>
          </w:tcPr>
          <w:p w14:paraId="72942493" w14:textId="77777777" w:rsidR="00276180" w:rsidRPr="004C04C5" w:rsidRDefault="00276180" w:rsidP="00276180">
            <w:pPr>
              <w:rPr>
                <w:rFonts w:ascii="Calibri" w:hAnsi="Calibri" w:cs="Arial"/>
                <w:b/>
                <w:color w:val="1B2856"/>
                <w:sz w:val="22"/>
                <w:szCs w:val="22"/>
              </w:rPr>
            </w:pPr>
            <w:r w:rsidRPr="004C04C5">
              <w:rPr>
                <w:rFonts w:ascii="Calibri" w:hAnsi="Calibri" w:cs="Arial"/>
                <w:b/>
                <w:bCs/>
                <w:color w:val="1B2856"/>
                <w:sz w:val="22"/>
                <w:szCs w:val="22"/>
              </w:rPr>
              <w:t>RTO (Recovery Time Objective)</w:t>
            </w:r>
          </w:p>
        </w:tc>
        <w:tc>
          <w:tcPr>
            <w:tcW w:w="1440" w:type="dxa"/>
            <w:shd w:val="clear" w:color="auto" w:fill="E3E7BF"/>
          </w:tcPr>
          <w:p w14:paraId="384C1589" w14:textId="77777777" w:rsidR="00276180" w:rsidRPr="004C04C5" w:rsidRDefault="00276180" w:rsidP="00276180">
            <w:pPr>
              <w:rPr>
                <w:rFonts w:ascii="Calibri" w:hAnsi="Calibri" w:cs="Arial"/>
                <w:b/>
                <w:bCs/>
                <w:color w:val="1B2856"/>
                <w:sz w:val="22"/>
                <w:szCs w:val="22"/>
              </w:rPr>
            </w:pPr>
            <w:r w:rsidRPr="004C04C5">
              <w:rPr>
                <w:rFonts w:ascii="Calibri" w:hAnsi="Calibri" w:cs="Arial"/>
                <w:b/>
                <w:bCs/>
                <w:color w:val="1B2856"/>
                <w:sz w:val="22"/>
                <w:szCs w:val="22"/>
              </w:rPr>
              <w:t>Can this Vendor or Agency Satisfy RTO?</w:t>
            </w:r>
          </w:p>
        </w:tc>
        <w:tc>
          <w:tcPr>
            <w:tcW w:w="1620" w:type="dxa"/>
            <w:shd w:val="clear" w:color="auto" w:fill="E3E7BF"/>
          </w:tcPr>
          <w:p w14:paraId="59E3059B" w14:textId="77777777" w:rsidR="00276180" w:rsidRPr="004C04C5" w:rsidRDefault="00276180" w:rsidP="00276180">
            <w:pPr>
              <w:rPr>
                <w:rFonts w:ascii="Calibri" w:hAnsi="Calibri" w:cs="Arial"/>
                <w:b/>
                <w:color w:val="1B2856"/>
                <w:sz w:val="22"/>
                <w:szCs w:val="22"/>
              </w:rPr>
            </w:pPr>
            <w:r w:rsidRPr="004C04C5">
              <w:rPr>
                <w:rFonts w:ascii="Calibri" w:hAnsi="Calibri" w:cs="Arial"/>
                <w:b/>
                <w:bCs/>
                <w:color w:val="1B2856"/>
                <w:sz w:val="22"/>
                <w:szCs w:val="22"/>
              </w:rPr>
              <w:t>Alternate</w:t>
            </w:r>
            <w:r w:rsidRPr="004C04C5">
              <w:rPr>
                <w:rFonts w:ascii="Calibri" w:hAnsi="Calibri" w:cs="Arial"/>
                <w:b/>
                <w:color w:val="1B2856"/>
                <w:sz w:val="22"/>
                <w:szCs w:val="22"/>
              </w:rPr>
              <w:t xml:space="preserve"> </w:t>
            </w:r>
            <w:r w:rsidRPr="004C04C5">
              <w:rPr>
                <w:rFonts w:ascii="Calibri" w:hAnsi="Calibri" w:cs="Arial"/>
                <w:b/>
                <w:bCs/>
                <w:color w:val="1B2856"/>
                <w:sz w:val="22"/>
                <w:szCs w:val="22"/>
              </w:rPr>
              <w:t>Providers or</w:t>
            </w:r>
            <w:r w:rsidRPr="004C04C5">
              <w:rPr>
                <w:rFonts w:ascii="Calibri" w:hAnsi="Calibri" w:cs="Arial"/>
                <w:b/>
                <w:color w:val="1B2856"/>
                <w:sz w:val="22"/>
                <w:szCs w:val="22"/>
              </w:rPr>
              <w:t xml:space="preserve"> </w:t>
            </w:r>
            <w:r w:rsidRPr="004C04C5">
              <w:rPr>
                <w:rFonts w:ascii="Calibri" w:hAnsi="Calibri" w:cs="Arial"/>
                <w:b/>
                <w:bCs/>
                <w:color w:val="1B2856"/>
                <w:sz w:val="22"/>
                <w:szCs w:val="22"/>
              </w:rPr>
              <w:t>Modes</w:t>
            </w:r>
          </w:p>
        </w:tc>
      </w:tr>
      <w:tr w:rsidR="00276180" w:rsidRPr="0043774A" w14:paraId="6329335A" w14:textId="77777777">
        <w:tc>
          <w:tcPr>
            <w:tcW w:w="1548" w:type="dxa"/>
          </w:tcPr>
          <w:p w14:paraId="3B6350FC" w14:textId="77777777" w:rsidR="00276180" w:rsidRPr="0043774A" w:rsidRDefault="00276180" w:rsidP="00276180">
            <w:pPr>
              <w:keepNext/>
              <w:rPr>
                <w:rFonts w:ascii="Arial" w:hAnsi="Arial" w:cs="Arial"/>
                <w:color w:val="FF0000"/>
              </w:rPr>
            </w:pPr>
          </w:p>
        </w:tc>
        <w:tc>
          <w:tcPr>
            <w:tcW w:w="1620" w:type="dxa"/>
          </w:tcPr>
          <w:p w14:paraId="6C26B0D5" w14:textId="77777777" w:rsidR="00276180" w:rsidRPr="0043774A" w:rsidRDefault="00276180" w:rsidP="00276180">
            <w:pPr>
              <w:keepNext/>
              <w:ind w:hanging="2"/>
              <w:rPr>
                <w:rFonts w:ascii="Arial" w:hAnsi="Arial" w:cs="Arial"/>
                <w:color w:val="FF0000"/>
              </w:rPr>
            </w:pPr>
          </w:p>
        </w:tc>
        <w:tc>
          <w:tcPr>
            <w:tcW w:w="2070" w:type="dxa"/>
          </w:tcPr>
          <w:p w14:paraId="235ABAB1" w14:textId="77777777" w:rsidR="00276180" w:rsidRPr="0043774A" w:rsidRDefault="00276180" w:rsidP="00276180">
            <w:pPr>
              <w:keepNext/>
              <w:rPr>
                <w:rFonts w:ascii="Arial" w:hAnsi="Arial" w:cs="Arial"/>
                <w:color w:val="FF0000"/>
              </w:rPr>
            </w:pPr>
          </w:p>
        </w:tc>
        <w:tc>
          <w:tcPr>
            <w:tcW w:w="1260" w:type="dxa"/>
          </w:tcPr>
          <w:p w14:paraId="6AB8CD93" w14:textId="77777777" w:rsidR="00276180" w:rsidRPr="0043774A" w:rsidRDefault="00276180" w:rsidP="00276180">
            <w:pPr>
              <w:keepNext/>
              <w:rPr>
                <w:rFonts w:ascii="Arial" w:hAnsi="Arial" w:cs="Arial"/>
                <w:color w:val="FF0000"/>
              </w:rPr>
            </w:pPr>
          </w:p>
        </w:tc>
        <w:tc>
          <w:tcPr>
            <w:tcW w:w="1440" w:type="dxa"/>
          </w:tcPr>
          <w:p w14:paraId="4EB35FDC" w14:textId="77777777" w:rsidR="00276180" w:rsidRPr="0043774A" w:rsidRDefault="00276180" w:rsidP="00276180">
            <w:pPr>
              <w:keepNext/>
              <w:rPr>
                <w:rFonts w:ascii="Arial" w:hAnsi="Arial" w:cs="Arial"/>
                <w:color w:val="FF0000"/>
              </w:rPr>
            </w:pPr>
          </w:p>
        </w:tc>
        <w:tc>
          <w:tcPr>
            <w:tcW w:w="1620" w:type="dxa"/>
          </w:tcPr>
          <w:p w14:paraId="5271647F" w14:textId="77777777" w:rsidR="00276180" w:rsidRPr="0043774A" w:rsidRDefault="00276180" w:rsidP="00276180">
            <w:pPr>
              <w:keepNext/>
              <w:rPr>
                <w:rFonts w:ascii="Arial" w:hAnsi="Arial" w:cs="Arial"/>
                <w:color w:val="FF0000"/>
              </w:rPr>
            </w:pPr>
          </w:p>
        </w:tc>
      </w:tr>
      <w:tr w:rsidR="00276180" w:rsidRPr="0043774A" w14:paraId="77D7FC79" w14:textId="77777777">
        <w:trPr>
          <w:trHeight w:val="224"/>
        </w:trPr>
        <w:tc>
          <w:tcPr>
            <w:tcW w:w="1548" w:type="dxa"/>
          </w:tcPr>
          <w:p w14:paraId="3EA3EE05" w14:textId="77777777" w:rsidR="00276180" w:rsidRPr="0043774A" w:rsidRDefault="00276180" w:rsidP="00276180">
            <w:pPr>
              <w:keepNext/>
              <w:rPr>
                <w:rFonts w:ascii="Arial" w:hAnsi="Arial" w:cs="Arial"/>
                <w:color w:val="FF0000"/>
              </w:rPr>
            </w:pPr>
          </w:p>
        </w:tc>
        <w:tc>
          <w:tcPr>
            <w:tcW w:w="1620" w:type="dxa"/>
          </w:tcPr>
          <w:p w14:paraId="31EF05FE" w14:textId="77777777" w:rsidR="00276180" w:rsidRPr="0043774A" w:rsidRDefault="00276180" w:rsidP="00276180">
            <w:pPr>
              <w:keepNext/>
              <w:rPr>
                <w:rFonts w:ascii="Arial" w:hAnsi="Arial" w:cs="Arial"/>
                <w:color w:val="FF0000"/>
              </w:rPr>
            </w:pPr>
          </w:p>
        </w:tc>
        <w:tc>
          <w:tcPr>
            <w:tcW w:w="2070" w:type="dxa"/>
          </w:tcPr>
          <w:p w14:paraId="39C5A263" w14:textId="77777777" w:rsidR="00276180" w:rsidRPr="0043774A" w:rsidRDefault="00276180" w:rsidP="00276180">
            <w:pPr>
              <w:keepNext/>
              <w:rPr>
                <w:rFonts w:ascii="Arial" w:hAnsi="Arial" w:cs="Arial"/>
                <w:color w:val="FF0000"/>
              </w:rPr>
            </w:pPr>
          </w:p>
        </w:tc>
        <w:tc>
          <w:tcPr>
            <w:tcW w:w="1260" w:type="dxa"/>
          </w:tcPr>
          <w:p w14:paraId="6DF383E2" w14:textId="77777777" w:rsidR="00276180" w:rsidRPr="0043774A" w:rsidRDefault="00276180" w:rsidP="00276180">
            <w:pPr>
              <w:keepNext/>
              <w:rPr>
                <w:rFonts w:ascii="Arial" w:hAnsi="Arial" w:cs="Arial"/>
                <w:color w:val="FF0000"/>
              </w:rPr>
            </w:pPr>
          </w:p>
        </w:tc>
        <w:tc>
          <w:tcPr>
            <w:tcW w:w="1440" w:type="dxa"/>
          </w:tcPr>
          <w:p w14:paraId="32175FBA" w14:textId="77777777" w:rsidR="00276180" w:rsidRPr="0043774A" w:rsidRDefault="00276180" w:rsidP="00276180">
            <w:pPr>
              <w:keepNext/>
              <w:rPr>
                <w:rFonts w:ascii="Arial" w:hAnsi="Arial" w:cs="Arial"/>
                <w:color w:val="FF0000"/>
              </w:rPr>
            </w:pPr>
          </w:p>
        </w:tc>
        <w:tc>
          <w:tcPr>
            <w:tcW w:w="1620" w:type="dxa"/>
          </w:tcPr>
          <w:p w14:paraId="45C02854" w14:textId="77777777" w:rsidR="00276180" w:rsidRPr="0043774A" w:rsidRDefault="00276180" w:rsidP="00276180">
            <w:pPr>
              <w:keepNext/>
              <w:rPr>
                <w:rFonts w:ascii="Arial" w:hAnsi="Arial" w:cs="Arial"/>
                <w:color w:val="FF0000"/>
              </w:rPr>
            </w:pPr>
          </w:p>
        </w:tc>
      </w:tr>
      <w:tr w:rsidR="00276180" w:rsidRPr="0043774A" w14:paraId="7D95CB49" w14:textId="77777777">
        <w:trPr>
          <w:trHeight w:val="224"/>
        </w:trPr>
        <w:tc>
          <w:tcPr>
            <w:tcW w:w="1548" w:type="dxa"/>
          </w:tcPr>
          <w:p w14:paraId="33FDA59E" w14:textId="77777777" w:rsidR="00276180" w:rsidRPr="0043774A" w:rsidRDefault="00276180" w:rsidP="00276180">
            <w:pPr>
              <w:keepNext/>
              <w:rPr>
                <w:rFonts w:ascii="Arial" w:hAnsi="Arial" w:cs="Arial"/>
                <w:color w:val="FF0000"/>
              </w:rPr>
            </w:pPr>
          </w:p>
        </w:tc>
        <w:tc>
          <w:tcPr>
            <w:tcW w:w="1620" w:type="dxa"/>
          </w:tcPr>
          <w:p w14:paraId="24C77B63" w14:textId="77777777" w:rsidR="00276180" w:rsidRPr="0043774A" w:rsidRDefault="00276180" w:rsidP="00276180">
            <w:pPr>
              <w:keepNext/>
              <w:rPr>
                <w:rFonts w:ascii="Arial" w:hAnsi="Arial" w:cs="Arial"/>
                <w:color w:val="FF0000"/>
              </w:rPr>
            </w:pPr>
          </w:p>
        </w:tc>
        <w:tc>
          <w:tcPr>
            <w:tcW w:w="2070" w:type="dxa"/>
          </w:tcPr>
          <w:p w14:paraId="13D54867" w14:textId="77777777" w:rsidR="00276180" w:rsidRPr="0043774A" w:rsidRDefault="00276180" w:rsidP="00276180">
            <w:pPr>
              <w:keepNext/>
              <w:rPr>
                <w:rFonts w:ascii="Arial" w:hAnsi="Arial" w:cs="Arial"/>
                <w:color w:val="FF0000"/>
              </w:rPr>
            </w:pPr>
          </w:p>
        </w:tc>
        <w:tc>
          <w:tcPr>
            <w:tcW w:w="1260" w:type="dxa"/>
          </w:tcPr>
          <w:p w14:paraId="78475D2C" w14:textId="77777777" w:rsidR="00276180" w:rsidRPr="0043774A" w:rsidRDefault="00276180" w:rsidP="00276180">
            <w:pPr>
              <w:keepNext/>
              <w:rPr>
                <w:rFonts w:ascii="Arial" w:hAnsi="Arial" w:cs="Arial"/>
                <w:color w:val="FF0000"/>
              </w:rPr>
            </w:pPr>
          </w:p>
        </w:tc>
        <w:tc>
          <w:tcPr>
            <w:tcW w:w="1440" w:type="dxa"/>
          </w:tcPr>
          <w:p w14:paraId="64CE654E" w14:textId="77777777" w:rsidR="00276180" w:rsidRPr="0043774A" w:rsidRDefault="00276180" w:rsidP="00276180">
            <w:pPr>
              <w:keepNext/>
              <w:rPr>
                <w:rFonts w:ascii="Arial" w:hAnsi="Arial" w:cs="Arial"/>
                <w:color w:val="FF0000"/>
              </w:rPr>
            </w:pPr>
          </w:p>
        </w:tc>
        <w:tc>
          <w:tcPr>
            <w:tcW w:w="1620" w:type="dxa"/>
          </w:tcPr>
          <w:p w14:paraId="5D115925" w14:textId="77777777" w:rsidR="00276180" w:rsidRPr="0043774A" w:rsidRDefault="00276180" w:rsidP="00276180">
            <w:pPr>
              <w:keepNext/>
              <w:rPr>
                <w:rFonts w:ascii="Arial" w:hAnsi="Arial" w:cs="Arial"/>
                <w:color w:val="FF0000"/>
              </w:rPr>
            </w:pPr>
          </w:p>
        </w:tc>
      </w:tr>
      <w:tr w:rsidR="00276180" w:rsidRPr="0043774A" w14:paraId="65A21D21" w14:textId="77777777">
        <w:trPr>
          <w:trHeight w:val="224"/>
        </w:trPr>
        <w:tc>
          <w:tcPr>
            <w:tcW w:w="1548" w:type="dxa"/>
          </w:tcPr>
          <w:p w14:paraId="76A4B078" w14:textId="77777777" w:rsidR="00276180" w:rsidRPr="0043774A" w:rsidRDefault="00276180" w:rsidP="00276180">
            <w:pPr>
              <w:keepNext/>
              <w:rPr>
                <w:rFonts w:ascii="Arial" w:hAnsi="Arial" w:cs="Arial"/>
                <w:color w:val="FF0000"/>
              </w:rPr>
            </w:pPr>
          </w:p>
        </w:tc>
        <w:tc>
          <w:tcPr>
            <w:tcW w:w="1620" w:type="dxa"/>
          </w:tcPr>
          <w:p w14:paraId="2712DCAA" w14:textId="77777777" w:rsidR="00276180" w:rsidRPr="0043774A" w:rsidRDefault="00276180" w:rsidP="00276180">
            <w:pPr>
              <w:keepNext/>
              <w:rPr>
                <w:rFonts w:ascii="Arial" w:hAnsi="Arial" w:cs="Arial"/>
                <w:color w:val="FF0000"/>
              </w:rPr>
            </w:pPr>
          </w:p>
        </w:tc>
        <w:tc>
          <w:tcPr>
            <w:tcW w:w="2070" w:type="dxa"/>
          </w:tcPr>
          <w:p w14:paraId="19A81CFC" w14:textId="77777777" w:rsidR="00276180" w:rsidRPr="0043774A" w:rsidRDefault="00276180" w:rsidP="00276180">
            <w:pPr>
              <w:keepNext/>
              <w:rPr>
                <w:rFonts w:ascii="Arial" w:hAnsi="Arial" w:cs="Arial"/>
                <w:color w:val="FF0000"/>
              </w:rPr>
            </w:pPr>
          </w:p>
        </w:tc>
        <w:tc>
          <w:tcPr>
            <w:tcW w:w="1260" w:type="dxa"/>
          </w:tcPr>
          <w:p w14:paraId="616C9E00" w14:textId="77777777" w:rsidR="00276180" w:rsidRPr="0043774A" w:rsidRDefault="00276180" w:rsidP="00276180">
            <w:pPr>
              <w:keepNext/>
              <w:rPr>
                <w:rFonts w:ascii="Arial" w:hAnsi="Arial" w:cs="Arial"/>
                <w:color w:val="FF0000"/>
              </w:rPr>
            </w:pPr>
          </w:p>
        </w:tc>
        <w:tc>
          <w:tcPr>
            <w:tcW w:w="1440" w:type="dxa"/>
          </w:tcPr>
          <w:p w14:paraId="1EF65785" w14:textId="77777777" w:rsidR="00276180" w:rsidRPr="0043774A" w:rsidRDefault="00276180" w:rsidP="00276180">
            <w:pPr>
              <w:keepNext/>
              <w:rPr>
                <w:rFonts w:ascii="Arial" w:hAnsi="Arial" w:cs="Arial"/>
                <w:color w:val="FF0000"/>
              </w:rPr>
            </w:pPr>
          </w:p>
        </w:tc>
        <w:tc>
          <w:tcPr>
            <w:tcW w:w="1620" w:type="dxa"/>
          </w:tcPr>
          <w:p w14:paraId="6B8843E8" w14:textId="77777777" w:rsidR="00276180" w:rsidRPr="0043774A" w:rsidRDefault="00276180" w:rsidP="00276180">
            <w:pPr>
              <w:keepNext/>
              <w:rPr>
                <w:rFonts w:ascii="Arial" w:hAnsi="Arial" w:cs="Arial"/>
                <w:color w:val="FF0000"/>
              </w:rPr>
            </w:pPr>
          </w:p>
        </w:tc>
      </w:tr>
    </w:tbl>
    <w:p w14:paraId="174472F4" w14:textId="77777777" w:rsidR="00276180" w:rsidRPr="001E2457" w:rsidRDefault="00F21771" w:rsidP="001E2457">
      <w:pPr>
        <w:jc w:val="center"/>
        <w:rPr>
          <w:rFonts w:ascii="Calibri" w:hAnsi="Calibri"/>
          <w:b/>
          <w:sz w:val="22"/>
          <w:szCs w:val="22"/>
        </w:rPr>
      </w:pPr>
      <w:r w:rsidRPr="001E2457">
        <w:rPr>
          <w:rFonts w:ascii="Calibri" w:hAnsi="Calibri"/>
          <w:sz w:val="22"/>
          <w:szCs w:val="22"/>
        </w:rPr>
        <w:t xml:space="preserve">Table </w:t>
      </w:r>
      <w:r w:rsidR="003E7C0A" w:rsidRPr="001E2457">
        <w:rPr>
          <w:rFonts w:ascii="Calibri" w:hAnsi="Calibri"/>
          <w:sz w:val="22"/>
          <w:szCs w:val="22"/>
        </w:rPr>
        <w:t>4</w:t>
      </w:r>
      <w:r w:rsidRPr="001E2457">
        <w:rPr>
          <w:rFonts w:ascii="Calibri" w:hAnsi="Calibri"/>
          <w:sz w:val="22"/>
          <w:szCs w:val="22"/>
        </w:rPr>
        <w:t>-</w:t>
      </w:r>
      <w:r w:rsidR="00C709B3" w:rsidRPr="001E2457">
        <w:rPr>
          <w:rFonts w:ascii="Calibri" w:hAnsi="Calibri"/>
          <w:sz w:val="22"/>
          <w:szCs w:val="22"/>
        </w:rPr>
        <w:t>1</w:t>
      </w:r>
      <w:r w:rsidR="00C709B3">
        <w:rPr>
          <w:rFonts w:ascii="Calibri" w:hAnsi="Calibri"/>
          <w:sz w:val="22"/>
          <w:szCs w:val="22"/>
        </w:rPr>
        <w:t>4</w:t>
      </w:r>
      <w:r w:rsidRPr="001E2457">
        <w:rPr>
          <w:rFonts w:ascii="Calibri" w:hAnsi="Calibri"/>
          <w:sz w:val="22"/>
          <w:szCs w:val="22"/>
        </w:rPr>
        <w:t>. Disaster Service Workers Essential Functions</w:t>
      </w:r>
    </w:p>
    <w:p w14:paraId="37FAA6B3" w14:textId="77777777" w:rsidR="00276180" w:rsidRPr="0051045B" w:rsidRDefault="00276180" w:rsidP="00276180"/>
    <w:p w14:paraId="25D9F360" w14:textId="77777777" w:rsidR="00276180" w:rsidRPr="00C86BAD" w:rsidRDefault="00276180" w:rsidP="00276180">
      <w:pPr>
        <w:pStyle w:val="Heading2"/>
      </w:pPr>
      <w:bookmarkStart w:id="78" w:name="_Toc279051704"/>
      <w:bookmarkStart w:id="79" w:name="_Toc293053625"/>
      <w:r w:rsidRPr="00C86BAD">
        <w:t>Devolution and Reconstitution</w:t>
      </w:r>
      <w:bookmarkEnd w:id="78"/>
      <w:bookmarkEnd w:id="79"/>
    </w:p>
    <w:p w14:paraId="355A7541" w14:textId="77777777" w:rsidR="00276180" w:rsidRDefault="00276180" w:rsidP="00F6271C">
      <w:pPr>
        <w:rPr>
          <w:rFonts w:ascii="Calibri" w:hAnsi="Calibri"/>
          <w:sz w:val="22"/>
        </w:rPr>
      </w:pPr>
      <w:r w:rsidRPr="00C86BAD">
        <w:rPr>
          <w:rFonts w:ascii="Calibri" w:hAnsi="Calibri"/>
          <w:sz w:val="22"/>
        </w:rPr>
        <w:t xml:space="preserve">Devolution planning in </w:t>
      </w:r>
      <w:r w:rsidRPr="00584003">
        <w:rPr>
          <w:rFonts w:ascii="Calibri" w:hAnsi="Calibri"/>
          <w:color w:val="9BBB59"/>
          <w:sz w:val="22"/>
        </w:rPr>
        <w:t>[i</w:t>
      </w:r>
      <w:r w:rsidRPr="00EF2031">
        <w:rPr>
          <w:rFonts w:ascii="Calibri" w:hAnsi="Calibri"/>
          <w:color w:val="9BBB59"/>
          <w:sz w:val="22"/>
        </w:rPr>
        <w:t>nsert</w:t>
      </w:r>
      <w:r w:rsidRPr="00584003">
        <w:rPr>
          <w:rFonts w:ascii="Calibri" w:hAnsi="Calibri"/>
          <w:color w:val="9BBB59"/>
          <w:sz w:val="22"/>
        </w:rPr>
        <w:t xml:space="preserve"> </w:t>
      </w:r>
      <w:r w:rsidRPr="00EF2031">
        <w:rPr>
          <w:rFonts w:ascii="Calibri" w:hAnsi="Calibri"/>
          <w:color w:val="9BBB59"/>
          <w:sz w:val="22"/>
        </w:rPr>
        <w:t>name of jurisdiction</w:t>
      </w:r>
      <w:r w:rsidRPr="00584003">
        <w:rPr>
          <w:rFonts w:ascii="Calibri" w:hAnsi="Calibri"/>
          <w:color w:val="9BBB59"/>
          <w:sz w:val="22"/>
        </w:rPr>
        <w:t>]</w:t>
      </w:r>
      <w:r w:rsidRPr="00C86BAD">
        <w:rPr>
          <w:rFonts w:ascii="Calibri" w:hAnsi="Calibri"/>
          <w:sz w:val="22"/>
        </w:rPr>
        <w:t xml:space="preserve"> addresses the full spectrum of threats and all-hazards emergency events that may render an office or department’s staff unavailable to support, or incapable of supporting, the execution of essential functions from either its primary location or its alternate location(s). </w:t>
      </w:r>
      <w:r w:rsidRPr="00584003">
        <w:rPr>
          <w:rFonts w:ascii="Calibri" w:hAnsi="Calibri"/>
          <w:color w:val="9BBB59"/>
          <w:sz w:val="22"/>
        </w:rPr>
        <w:t>[</w:t>
      </w:r>
      <w:r w:rsidR="000C7CFA" w:rsidRPr="00EF2031">
        <w:rPr>
          <w:rFonts w:ascii="Calibri" w:hAnsi="Calibri"/>
          <w:color w:val="9BBB59"/>
          <w:sz w:val="22"/>
        </w:rPr>
        <w:t>Insert</w:t>
      </w:r>
      <w:r w:rsidRPr="00EF2031">
        <w:rPr>
          <w:rFonts w:ascii="Calibri" w:hAnsi="Calibri"/>
          <w:color w:val="9BBB59"/>
          <w:sz w:val="22"/>
        </w:rPr>
        <w:t xml:space="preserve"> name of jurisdiction</w:t>
      </w:r>
      <w:r w:rsidRPr="00584003">
        <w:rPr>
          <w:rFonts w:ascii="Calibri" w:hAnsi="Calibri"/>
          <w:color w:val="9BBB59"/>
          <w:sz w:val="22"/>
        </w:rPr>
        <w:t>]</w:t>
      </w:r>
      <w:r w:rsidRPr="00C86BAD">
        <w:rPr>
          <w:rFonts w:ascii="Calibri" w:hAnsi="Calibri"/>
          <w:sz w:val="22"/>
        </w:rPr>
        <w:t xml:space="preserve"> utilizes a devolution option for continuity, when allowed by law, addressing how they identify and conduct their priority essential functions during an increased threat situation or in the afterm</w:t>
      </w:r>
      <w:r>
        <w:rPr>
          <w:rFonts w:ascii="Calibri" w:hAnsi="Calibri"/>
          <w:sz w:val="22"/>
        </w:rPr>
        <w:t>ath of a catastrophic emergency.</w:t>
      </w:r>
    </w:p>
    <w:p w14:paraId="6A510E1C" w14:textId="77777777" w:rsidR="002779DB" w:rsidRDefault="002779DB" w:rsidP="00276180">
      <w:pPr>
        <w:rPr>
          <w:rFonts w:ascii="Calibri" w:hAnsi="Calibri"/>
          <w:sz w:val="22"/>
        </w:rPr>
      </w:pPr>
    </w:p>
    <w:p w14:paraId="42973DA9" w14:textId="77777777" w:rsidR="002779DB" w:rsidRPr="00C86BAD" w:rsidRDefault="00593F46" w:rsidP="00276180">
      <w:pPr>
        <w:rPr>
          <w:rFonts w:ascii="Calibri" w:hAnsi="Calibri"/>
          <w:sz w:val="22"/>
        </w:rPr>
      </w:pPr>
      <w:r w:rsidRPr="00403C01">
        <w:rPr>
          <w:rFonts w:ascii="Calibri" w:hAnsi="Calibri"/>
          <w:noProof/>
          <w:sz w:val="22"/>
          <w:szCs w:val="22"/>
        </w:rPr>
        <mc:AlternateContent>
          <mc:Choice Requires="wps">
            <w:drawing>
              <wp:anchor distT="0" distB="0" distL="114300" distR="114300" simplePos="0" relativeHeight="251671040" behindDoc="0" locked="0" layoutInCell="1" allowOverlap="1" wp14:anchorId="1CE3BEB0" wp14:editId="681726F9">
                <wp:simplePos x="0" y="0"/>
                <wp:positionH relativeFrom="column">
                  <wp:posOffset>2060575</wp:posOffset>
                </wp:positionH>
                <wp:positionV relativeFrom="paragraph">
                  <wp:posOffset>260985</wp:posOffset>
                </wp:positionV>
                <wp:extent cx="4490720" cy="2430780"/>
                <wp:effectExtent l="0" t="0" r="30480" b="33020"/>
                <wp:wrapSquare wrapText="bothSides"/>
                <wp:docPr id="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0720" cy="2430780"/>
                        </a:xfrm>
                        <a:prstGeom prst="rect">
                          <a:avLst/>
                        </a:prstGeom>
                        <a:noFill/>
                        <a:ln w="19050" cmpd="sng">
                          <a:solidFill>
                            <a:srgbClr val="A3B097"/>
                          </a:solidFill>
                        </a:ln>
                      </wps:spPr>
                      <wps:txbx>
                        <w:txbxContent>
                          <w:p w14:paraId="150EDBA5" w14:textId="77777777" w:rsidR="00AB3F68" w:rsidRPr="007E26BA" w:rsidRDefault="00AB3F68" w:rsidP="003A36B3">
                            <w:pPr>
                              <w:pStyle w:val="NormalWeb"/>
                              <w:spacing w:before="2" w:after="2"/>
                              <w:textAlignment w:val="baseline"/>
                              <w:rPr>
                                <w:color w:val="76923C" w:themeColor="accent3" w:themeShade="BF"/>
                                <w:sz w:val="28"/>
                                <w:szCs w:val="28"/>
                              </w:rPr>
                            </w:pPr>
                            <w:r w:rsidRPr="007E26BA">
                              <w:rPr>
                                <w:rFonts w:ascii="Calibri" w:eastAsia="MS PGothic" w:hAnsi="Calibri" w:cs="Calibri"/>
                                <w:color w:val="76923C" w:themeColor="accent3" w:themeShade="BF"/>
                                <w:kern w:val="24"/>
                                <w:sz w:val="28"/>
                                <w:szCs w:val="28"/>
                              </w:rPr>
                              <w:t xml:space="preserve">Devolution planning supports overall </w:t>
                            </w:r>
                            <w:r>
                              <w:rPr>
                                <w:rFonts w:ascii="Calibri" w:eastAsia="MS PGothic" w:hAnsi="Calibri" w:cs="Calibri"/>
                                <w:color w:val="76923C" w:themeColor="accent3" w:themeShade="BF"/>
                                <w:kern w:val="24"/>
                                <w:sz w:val="28"/>
                                <w:szCs w:val="28"/>
                              </w:rPr>
                              <w:t>COOP Plan</w:t>
                            </w:r>
                            <w:r w:rsidRPr="007E26BA">
                              <w:rPr>
                                <w:rFonts w:ascii="Calibri" w:eastAsia="MS PGothic" w:hAnsi="Calibri" w:cs="Calibri"/>
                                <w:color w:val="76923C" w:themeColor="accent3" w:themeShade="BF"/>
                                <w:kern w:val="24"/>
                                <w:sz w:val="28"/>
                                <w:szCs w:val="28"/>
                              </w:rPr>
                              <w:t>ning.  Particular issues associated with devolution planning include:</w:t>
                            </w:r>
                          </w:p>
                          <w:p w14:paraId="760CF49F" w14:textId="77777777" w:rsidR="00AB3F68" w:rsidRPr="007E26BA" w:rsidRDefault="00AB3F68"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Personnel at the devolution site must be trained to perform the essential functions</w:t>
                            </w:r>
                          </w:p>
                          <w:p w14:paraId="6A1173FE" w14:textId="77777777" w:rsidR="00AB3F68" w:rsidRPr="007E26BA" w:rsidRDefault="00AB3F68"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Vital records, documents and databases must be available</w:t>
                            </w:r>
                          </w:p>
                          <w:p w14:paraId="3A9BB768" w14:textId="77777777" w:rsidR="00AB3F68" w:rsidRPr="007E26BA" w:rsidRDefault="00AB3F68"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Communications and IT must be transferred</w:t>
                            </w:r>
                          </w:p>
                          <w:p w14:paraId="02D7EC59" w14:textId="77777777" w:rsidR="00AB3F68" w:rsidRPr="007E26BA" w:rsidRDefault="00AB3F68"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Delegations of Authority must include senior personnel at the devolution site</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162.25pt;margin-top:20.55pt;width:353.6pt;height:19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" filled="f" strokecolor="#a3b097" strokeweight="1.5pt">
                <v:path arrowok="t"/>
                <v:textbox>
                  <w:txbxContent>
                    <w:p w:rsidR="00600406" w:rsidRPr="007E26BA" w:rsidRDefault="00600406" w:rsidP="003A36B3">
                      <w:pPr>
                        <w:pStyle w:val="NormalWeb"/>
                        <w:spacing w:before="2" w:after="2"/>
                        <w:textAlignment w:val="baseline"/>
                        <w:rPr>
                          <w:color w:val="76923C" w:themeColor="accent3" w:themeShade="BF"/>
                          <w:sz w:val="28"/>
                          <w:szCs w:val="28"/>
                        </w:rPr>
                      </w:pPr>
                      <w:r w:rsidRPr="007E26BA">
                        <w:rPr>
                          <w:rFonts w:ascii="Calibri" w:eastAsia="MS PGothic" w:hAnsi="Calibri" w:cs="Calibri"/>
                          <w:color w:val="76923C" w:themeColor="accent3" w:themeShade="BF"/>
                          <w:kern w:val="24"/>
                          <w:sz w:val="28"/>
                          <w:szCs w:val="28"/>
                        </w:rPr>
                        <w:t xml:space="preserve">Devolution planning supports overall </w:t>
                      </w:r>
                      <w:r>
                        <w:rPr>
                          <w:rFonts w:ascii="Calibri" w:eastAsia="MS PGothic" w:hAnsi="Calibri" w:cs="Calibri"/>
                          <w:color w:val="76923C" w:themeColor="accent3" w:themeShade="BF"/>
                          <w:kern w:val="24"/>
                          <w:sz w:val="28"/>
                          <w:szCs w:val="28"/>
                        </w:rPr>
                        <w:t>COOP Plan</w:t>
                      </w:r>
                      <w:r w:rsidRPr="007E26BA">
                        <w:rPr>
                          <w:rFonts w:ascii="Calibri" w:eastAsia="MS PGothic" w:hAnsi="Calibri" w:cs="Calibri"/>
                          <w:color w:val="76923C" w:themeColor="accent3" w:themeShade="BF"/>
                          <w:kern w:val="24"/>
                          <w:sz w:val="28"/>
                          <w:szCs w:val="28"/>
                        </w:rPr>
                        <w:t>ning.  Particular issues associated with devolution planning include:</w:t>
                      </w:r>
                    </w:p>
                    <w:p w:rsidR="00600406" w:rsidRPr="007E26BA" w:rsidRDefault="00600406"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Personnel at the devolution site must be trained to perform the essential functions</w:t>
                      </w:r>
                    </w:p>
                    <w:p w:rsidR="00600406" w:rsidRPr="007E26BA" w:rsidRDefault="00600406"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Vital records, documents and databases must be available</w:t>
                      </w:r>
                    </w:p>
                    <w:p w:rsidR="00600406" w:rsidRPr="007E26BA" w:rsidRDefault="00600406"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Communications and IT must be transferred</w:t>
                      </w:r>
                    </w:p>
                    <w:p w:rsidR="00600406" w:rsidRPr="007E26BA" w:rsidRDefault="00600406" w:rsidP="003A36B3">
                      <w:pPr>
                        <w:pStyle w:val="ColorfulList-Accent12"/>
                        <w:numPr>
                          <w:ilvl w:val="0"/>
                          <w:numId w:val="37"/>
                        </w:numPr>
                        <w:textAlignment w:val="baseline"/>
                        <w:rPr>
                          <w:rFonts w:eastAsia="Times New Roman"/>
                          <w:color w:val="76923C" w:themeColor="accent3" w:themeShade="BF"/>
                          <w:sz w:val="28"/>
                          <w:szCs w:val="28"/>
                        </w:rPr>
                      </w:pPr>
                      <w:r w:rsidRPr="007E26BA">
                        <w:rPr>
                          <w:rFonts w:ascii="Calibri" w:eastAsia="MS PGothic" w:hAnsi="Calibri" w:cs="Calibri"/>
                          <w:color w:val="76923C" w:themeColor="accent3" w:themeShade="BF"/>
                          <w:kern w:val="24"/>
                          <w:sz w:val="28"/>
                          <w:szCs w:val="28"/>
                        </w:rPr>
                        <w:t>Delegations of Authority must include senior personnel at the devolution site</w:t>
                      </w:r>
                    </w:p>
                  </w:txbxContent>
                </v:textbox>
                <w10:wrap type="square"/>
              </v:shape>
            </w:pict>
          </mc:Fallback>
        </mc:AlternateContent>
      </w:r>
    </w:p>
    <w:p w14:paraId="3F254F0A" w14:textId="77777777" w:rsidR="003A36B3" w:rsidRPr="001D5AB1" w:rsidRDefault="007E2573" w:rsidP="00276180">
      <w:pPr>
        <w:rPr>
          <w:rFonts w:ascii="Calibri" w:hAnsi="Calibri"/>
          <w:sz w:val="22"/>
          <w:szCs w:val="22"/>
        </w:rPr>
      </w:pPr>
      <w:r>
        <w:rPr>
          <w:rFonts w:ascii="Calibri" w:hAnsi="Calibri"/>
          <w:noProof/>
          <w:sz w:val="22"/>
        </w:rPr>
        <mc:AlternateContent>
          <mc:Choice Requires="wps">
            <w:drawing>
              <wp:anchor distT="0" distB="0" distL="114300" distR="114300" simplePos="0" relativeHeight="251654656" behindDoc="0" locked="0" layoutInCell="1" allowOverlap="1" wp14:anchorId="5B3F11C5" wp14:editId="1D99A150">
                <wp:simplePos x="0" y="0"/>
                <wp:positionH relativeFrom="column">
                  <wp:posOffset>0</wp:posOffset>
                </wp:positionH>
                <wp:positionV relativeFrom="paragraph">
                  <wp:posOffset>73025</wp:posOffset>
                </wp:positionV>
                <wp:extent cx="1797050" cy="2446020"/>
                <wp:effectExtent l="25400" t="25400" r="31750" b="17780"/>
                <wp:wrapTight wrapText="bothSides">
                  <wp:wrapPolygon edited="0">
                    <wp:start x="-305" y="-224"/>
                    <wp:lineTo x="-305" y="21533"/>
                    <wp:lineTo x="21676" y="21533"/>
                    <wp:lineTo x="21676" y="-224"/>
                    <wp:lineTo x="-305" y="-224"/>
                  </wp:wrapPolygon>
                </wp:wrapTight>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2446020"/>
                        </a:xfrm>
                        <a:prstGeom prst="rect">
                          <a:avLst/>
                        </a:prstGeom>
                        <a:noFill/>
                        <a:ln w="38100" cmpd="dbl">
                          <a:solidFill>
                            <a:srgbClr val="A3B097"/>
                          </a:solidFill>
                          <a:miter lim="800000"/>
                          <a:headEnd/>
                          <a:tailEnd/>
                        </a:ln>
                      </wps:spPr>
                      <wps:txbx>
                        <w:txbxContent>
                          <w:p w14:paraId="0987AA34" w14:textId="77777777" w:rsidR="00AB3F68" w:rsidRPr="008031CC" w:rsidRDefault="00AB3F68" w:rsidP="00276180">
                            <w:pPr>
                              <w:jc w:val="center"/>
                              <w:rPr>
                                <w:rFonts w:ascii="Calibri" w:hAnsi="Calibri"/>
                                <w:color w:val="FFFFFF"/>
                              </w:rPr>
                            </w:pPr>
                            <w:r w:rsidRPr="004C04C5">
                              <w:rPr>
                                <w:rFonts w:ascii="Calibri" w:hAnsi="Calibri"/>
                                <w:b/>
                                <w:i/>
                                <w:color w:val="1B2856"/>
                                <w:sz w:val="22"/>
                              </w:rPr>
                              <w:t xml:space="preserve">Devolution </w:t>
                            </w:r>
                            <w:r w:rsidRPr="004C04C5">
                              <w:rPr>
                                <w:rFonts w:ascii="Calibri" w:hAnsi="Calibri"/>
                                <w:i/>
                                <w:color w:val="1B2856"/>
                                <w:sz w:val="22"/>
                              </w:rPr>
                              <w:t>is the capability to transfer statutory authority and responsibility for essential functions from an organization’s primary operating staff and facilities to other organization employees and facilities, and to sustain that operational capability for an extended period</w:t>
                            </w:r>
                            <w:r w:rsidRPr="008031CC">
                              <w:rPr>
                                <w:rFonts w:ascii="Calibri" w:hAnsi="Calibri"/>
                                <w:i/>
                                <w:color w:val="FFFFFF"/>
                                <w:sz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7" type="#_x0000_t202" style="position:absolute;margin-left:0;margin-top:5.75pt;width:141.5pt;height:19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" filled="f" strokecolor="#a3b097" strokeweight="3pt">
                <v:stroke linestyle="thinThin"/>
                <v:textbox inset=",7.2pt,,7.2pt">
                  <w:txbxContent>
                    <w:p w:rsidR="00600406" w:rsidRPr="008031CC" w:rsidRDefault="00600406" w:rsidP="00276180">
                      <w:pPr>
                        <w:jc w:val="center"/>
                        <w:rPr>
                          <w:rFonts w:ascii="Calibri" w:hAnsi="Calibri"/>
                          <w:color w:val="FFFFFF"/>
                        </w:rPr>
                      </w:pPr>
                      <w:r w:rsidRPr="004C04C5">
                        <w:rPr>
                          <w:rFonts w:ascii="Calibri" w:hAnsi="Calibri"/>
                          <w:b/>
                          <w:i/>
                          <w:color w:val="1B2856"/>
                          <w:sz w:val="22"/>
                        </w:rPr>
                        <w:t xml:space="preserve">Devolution </w:t>
                      </w:r>
                      <w:r w:rsidRPr="004C04C5">
                        <w:rPr>
                          <w:rFonts w:ascii="Calibri" w:hAnsi="Calibri"/>
                          <w:i/>
                          <w:color w:val="1B2856"/>
                          <w:sz w:val="22"/>
                        </w:rPr>
                        <w:t>is the capability to transfer statutory authority and responsibility for essential functions from an organization’s primary operating staff and facilities to other organization employees and facilities, and to sustain that operational capability for an extended period</w:t>
                      </w:r>
                      <w:r w:rsidRPr="008031CC">
                        <w:rPr>
                          <w:rFonts w:ascii="Calibri" w:hAnsi="Calibri"/>
                          <w:i/>
                          <w:color w:val="FFFFFF"/>
                          <w:sz w:val="22"/>
                        </w:rPr>
                        <w:t>.</w:t>
                      </w:r>
                    </w:p>
                  </w:txbxContent>
                </v:textbox>
                <w10:wrap type="tight"/>
              </v:shape>
            </w:pict>
          </mc:Fallback>
        </mc:AlternateContent>
      </w:r>
    </w:p>
    <w:p w14:paraId="155619E3" w14:textId="77777777" w:rsidR="003A36B3" w:rsidRDefault="00265239" w:rsidP="007324FD">
      <w:pPr>
        <w:ind w:left="360"/>
        <w:rPr>
          <w:rFonts w:ascii="Calibri" w:hAnsi="Calibri"/>
          <w:sz w:val="22"/>
          <w:szCs w:val="22"/>
        </w:rPr>
      </w:pPr>
      <w:r>
        <w:rPr>
          <w:rFonts w:ascii="Calibri" w:hAnsi="Calibri"/>
          <w:sz w:val="22"/>
          <w:szCs w:val="22"/>
        </w:rPr>
        <w:t xml:space="preserve">Figure </w:t>
      </w:r>
      <w:r w:rsidR="003E7C0A">
        <w:rPr>
          <w:rFonts w:ascii="Calibri" w:hAnsi="Calibri"/>
          <w:sz w:val="22"/>
          <w:szCs w:val="22"/>
        </w:rPr>
        <w:t>4</w:t>
      </w:r>
      <w:r>
        <w:rPr>
          <w:rFonts w:ascii="Calibri" w:hAnsi="Calibri"/>
          <w:sz w:val="22"/>
          <w:szCs w:val="22"/>
        </w:rPr>
        <w:t>-</w:t>
      </w:r>
      <w:r w:rsidR="00A81C9E">
        <w:rPr>
          <w:rFonts w:ascii="Calibri" w:hAnsi="Calibri"/>
          <w:sz w:val="22"/>
          <w:szCs w:val="22"/>
        </w:rPr>
        <w:t>8</w:t>
      </w:r>
      <w:r>
        <w:rPr>
          <w:rFonts w:ascii="Calibri" w:hAnsi="Calibri"/>
          <w:sz w:val="22"/>
          <w:szCs w:val="22"/>
        </w:rPr>
        <w:t>. Devolution</w:t>
      </w:r>
    </w:p>
    <w:p w14:paraId="232BD87B" w14:textId="77777777" w:rsidR="003A36B3" w:rsidRDefault="003A36B3" w:rsidP="00276180">
      <w:pPr>
        <w:rPr>
          <w:rFonts w:ascii="Calibri" w:hAnsi="Calibri"/>
          <w:sz w:val="22"/>
          <w:szCs w:val="22"/>
        </w:rPr>
      </w:pPr>
    </w:p>
    <w:p w14:paraId="641CB74E" w14:textId="77777777" w:rsidR="00195E64" w:rsidRDefault="00195E64" w:rsidP="00276180">
      <w:pPr>
        <w:rPr>
          <w:rFonts w:asciiTheme="minorHAnsi" w:hAnsiTheme="minorHAnsi"/>
          <w:sz w:val="22"/>
        </w:rPr>
      </w:pPr>
    </w:p>
    <w:p w14:paraId="3CB11642" w14:textId="77777777" w:rsidR="00195E64" w:rsidRDefault="00195E64" w:rsidP="00276180">
      <w:pPr>
        <w:rPr>
          <w:rFonts w:asciiTheme="minorHAnsi" w:hAnsiTheme="minorHAnsi"/>
          <w:sz w:val="22"/>
        </w:rPr>
      </w:pPr>
    </w:p>
    <w:p w14:paraId="70AFC388" w14:textId="77777777" w:rsidR="00195E64" w:rsidRDefault="00195E64" w:rsidP="00276180">
      <w:pPr>
        <w:rPr>
          <w:rFonts w:asciiTheme="minorHAnsi" w:hAnsiTheme="minorHAnsi"/>
          <w:sz w:val="22"/>
        </w:rPr>
      </w:pPr>
    </w:p>
    <w:p w14:paraId="21ED2547" w14:textId="77777777" w:rsidR="000C7CFA" w:rsidRPr="00584003" w:rsidRDefault="000C7CFA" w:rsidP="00276180">
      <w:pPr>
        <w:rPr>
          <w:rFonts w:asciiTheme="minorHAnsi" w:hAnsiTheme="minorHAnsi"/>
          <w:color w:val="9BBB59"/>
          <w:sz w:val="22"/>
          <w:szCs w:val="22"/>
        </w:rPr>
      </w:pPr>
      <w:r w:rsidRPr="00584003">
        <w:rPr>
          <w:rFonts w:asciiTheme="minorHAnsi" w:hAnsiTheme="minorHAnsi"/>
          <w:sz w:val="22"/>
        </w:rPr>
        <w:lastRenderedPageBreak/>
        <w:t xml:space="preserve">Devolution will occur at the direction of the </w:t>
      </w:r>
      <w:r w:rsidRPr="00584003">
        <w:rPr>
          <w:rFonts w:asciiTheme="minorHAnsi" w:hAnsiTheme="minorHAnsi"/>
          <w:color w:val="9BBB59"/>
          <w:sz w:val="22"/>
        </w:rPr>
        <w:t>[name position</w:t>
      </w:r>
      <w:r w:rsidR="00D019A4" w:rsidRPr="00584003">
        <w:rPr>
          <w:rFonts w:asciiTheme="minorHAnsi" w:hAnsiTheme="minorHAnsi"/>
          <w:color w:val="9BBB59"/>
          <w:sz w:val="22"/>
        </w:rPr>
        <w:t xml:space="preserve"> or alternate designee</w:t>
      </w:r>
      <w:r w:rsidRPr="00584003">
        <w:rPr>
          <w:rFonts w:asciiTheme="minorHAnsi" w:hAnsiTheme="minorHAnsi"/>
          <w:color w:val="9BBB59"/>
          <w:sz w:val="22"/>
        </w:rPr>
        <w:t>]</w:t>
      </w:r>
      <w:r w:rsidRPr="00584003">
        <w:rPr>
          <w:rFonts w:asciiTheme="minorHAnsi" w:hAnsiTheme="minorHAnsi"/>
          <w:color w:val="9BBB59"/>
          <w:sz w:val="22"/>
          <w:szCs w:val="22"/>
        </w:rPr>
        <w:t xml:space="preserve"> </w:t>
      </w:r>
    </w:p>
    <w:p w14:paraId="21BBEBC9" w14:textId="77777777" w:rsidR="000C7CFA" w:rsidRDefault="000C7CFA" w:rsidP="00276180">
      <w:pPr>
        <w:rPr>
          <w:rFonts w:ascii="Calibri" w:hAnsi="Calibri"/>
          <w:sz w:val="22"/>
          <w:szCs w:val="22"/>
        </w:rPr>
      </w:pPr>
    </w:p>
    <w:p w14:paraId="41515370" w14:textId="77777777" w:rsidR="00276180" w:rsidRPr="004D7975" w:rsidRDefault="00276180" w:rsidP="00276180">
      <w:pPr>
        <w:rPr>
          <w:rFonts w:ascii="Calibri" w:hAnsi="Calibri"/>
          <w:sz w:val="22"/>
          <w:szCs w:val="22"/>
        </w:rPr>
      </w:pPr>
      <w:r w:rsidRPr="004D7975">
        <w:rPr>
          <w:rFonts w:ascii="Calibri" w:hAnsi="Calibri"/>
          <w:sz w:val="22"/>
          <w:szCs w:val="22"/>
        </w:rPr>
        <w:t xml:space="preserve">As part of </w:t>
      </w:r>
      <w:r w:rsidR="00FD168D">
        <w:rPr>
          <w:rFonts w:ascii="Calibri" w:hAnsi="Calibri"/>
          <w:sz w:val="22"/>
          <w:szCs w:val="22"/>
        </w:rPr>
        <w:t>COOP Plan</w:t>
      </w:r>
      <w:r w:rsidRPr="004D7975">
        <w:rPr>
          <w:rFonts w:ascii="Calibri" w:hAnsi="Calibri"/>
          <w:sz w:val="22"/>
          <w:szCs w:val="22"/>
        </w:rPr>
        <w:t xml:space="preserve">ning, </w:t>
      </w:r>
      <w:r w:rsidRPr="00584003">
        <w:rPr>
          <w:rFonts w:ascii="Calibri" w:hAnsi="Calibri"/>
          <w:color w:val="9BBB59"/>
          <w:sz w:val="22"/>
          <w:szCs w:val="22"/>
        </w:rPr>
        <w:t>[</w:t>
      </w:r>
      <w:r w:rsidRPr="00EF2031">
        <w:rPr>
          <w:rFonts w:ascii="Calibri" w:hAnsi="Calibri"/>
          <w:color w:val="9BBB59"/>
          <w:sz w:val="22"/>
          <w:szCs w:val="22"/>
        </w:rPr>
        <w:t>insert name of jurisdiction</w:t>
      </w:r>
      <w:r w:rsidRPr="00584003">
        <w:rPr>
          <w:rFonts w:ascii="Calibri" w:hAnsi="Calibri"/>
          <w:color w:val="9BBB59"/>
          <w:sz w:val="22"/>
          <w:szCs w:val="22"/>
        </w:rPr>
        <w:t>]</w:t>
      </w:r>
      <w:r w:rsidRPr="004D7975">
        <w:rPr>
          <w:rFonts w:ascii="Calibri" w:hAnsi="Calibri"/>
          <w:sz w:val="22"/>
          <w:szCs w:val="22"/>
        </w:rPr>
        <w:t xml:space="preserve"> acknowledges that the following triggers may be used to </w:t>
      </w:r>
      <w:r w:rsidRPr="001B6760">
        <w:rPr>
          <w:rFonts w:ascii="Calibri" w:hAnsi="Calibri"/>
          <w:b/>
          <w:sz w:val="22"/>
          <w:szCs w:val="22"/>
        </w:rPr>
        <w:t>devolve</w:t>
      </w:r>
      <w:r w:rsidRPr="004D7975">
        <w:rPr>
          <w:rFonts w:ascii="Calibri" w:hAnsi="Calibri"/>
          <w:sz w:val="22"/>
          <w:szCs w:val="22"/>
        </w:rPr>
        <w:t xml:space="preserve"> from COOP operations:</w:t>
      </w:r>
    </w:p>
    <w:p w14:paraId="67FACC39" w14:textId="77777777" w:rsidR="00276180" w:rsidRPr="004D7975" w:rsidRDefault="00276180" w:rsidP="00F6271C">
      <w:pPr>
        <w:numPr>
          <w:ilvl w:val="0"/>
          <w:numId w:val="27"/>
        </w:numPr>
        <w:rPr>
          <w:rFonts w:ascii="Calibri" w:hAnsi="Calibri"/>
          <w:sz w:val="22"/>
          <w:szCs w:val="22"/>
        </w:rPr>
      </w:pPr>
      <w:r>
        <w:rPr>
          <w:rFonts w:ascii="Calibri" w:hAnsi="Calibri"/>
          <w:sz w:val="22"/>
          <w:szCs w:val="22"/>
        </w:rPr>
        <w:t>Loss of key positions required to make decision</w:t>
      </w:r>
    </w:p>
    <w:p w14:paraId="1B798D10" w14:textId="77777777" w:rsidR="00276180" w:rsidRPr="004D7975" w:rsidRDefault="00276180" w:rsidP="00F6271C">
      <w:pPr>
        <w:numPr>
          <w:ilvl w:val="0"/>
          <w:numId w:val="27"/>
        </w:numPr>
        <w:rPr>
          <w:rFonts w:ascii="Calibri" w:hAnsi="Calibri"/>
          <w:sz w:val="22"/>
          <w:szCs w:val="22"/>
        </w:rPr>
      </w:pPr>
      <w:r>
        <w:rPr>
          <w:rFonts w:ascii="Calibri" w:hAnsi="Calibri"/>
          <w:sz w:val="22"/>
          <w:szCs w:val="22"/>
        </w:rPr>
        <w:t>Loss of systems, equipment or facilities that are essential to carry out essential functions</w:t>
      </w:r>
    </w:p>
    <w:p w14:paraId="212556F0" w14:textId="77777777" w:rsidR="000C7CFA" w:rsidRDefault="000C7CFA" w:rsidP="00276180">
      <w:pPr>
        <w:rPr>
          <w:rFonts w:ascii="Calibri" w:hAnsi="Calibri"/>
          <w:sz w:val="22"/>
          <w:szCs w:val="22"/>
        </w:rPr>
      </w:pPr>
    </w:p>
    <w:p w14:paraId="3084EA8A" w14:textId="77777777" w:rsidR="000C7CFA" w:rsidRDefault="000C7CFA" w:rsidP="000C7CFA">
      <w:pPr>
        <w:rPr>
          <w:rFonts w:ascii="Calibri" w:hAnsi="Calibri"/>
          <w:sz w:val="22"/>
          <w:szCs w:val="22"/>
        </w:rPr>
      </w:pPr>
      <w:r>
        <w:rPr>
          <w:rFonts w:ascii="Calibri" w:hAnsi="Calibri"/>
          <w:sz w:val="22"/>
          <w:szCs w:val="22"/>
        </w:rPr>
        <w:t xml:space="preserve">Reconstitution occurs at the direction of </w:t>
      </w:r>
      <w:r w:rsidRPr="00584003">
        <w:rPr>
          <w:color w:val="9BBB59"/>
          <w:sz w:val="22"/>
        </w:rPr>
        <w:t>[</w:t>
      </w:r>
      <w:r w:rsidRPr="00EF2031">
        <w:rPr>
          <w:color w:val="9BBB59"/>
          <w:sz w:val="22"/>
        </w:rPr>
        <w:t>name position</w:t>
      </w:r>
      <w:r w:rsidRPr="00584003">
        <w:rPr>
          <w:color w:val="9BBB59"/>
          <w:sz w:val="22"/>
        </w:rPr>
        <w:t>]</w:t>
      </w:r>
      <w:r w:rsidR="003316F0">
        <w:rPr>
          <w:sz w:val="22"/>
        </w:rPr>
        <w:t>.</w:t>
      </w:r>
    </w:p>
    <w:p w14:paraId="76267032" w14:textId="77777777" w:rsidR="000C7CFA" w:rsidRDefault="000C7CFA" w:rsidP="00276180">
      <w:pPr>
        <w:rPr>
          <w:rFonts w:ascii="Calibri" w:hAnsi="Calibri"/>
          <w:sz w:val="22"/>
          <w:szCs w:val="22"/>
        </w:rPr>
      </w:pPr>
    </w:p>
    <w:p w14:paraId="3BAB139E" w14:textId="77777777" w:rsidR="00276180" w:rsidRPr="004D7975" w:rsidRDefault="00276180" w:rsidP="00276180">
      <w:pPr>
        <w:rPr>
          <w:rFonts w:ascii="Calibri" w:hAnsi="Calibri"/>
          <w:sz w:val="22"/>
          <w:szCs w:val="22"/>
        </w:rPr>
      </w:pPr>
      <w:r w:rsidRPr="004D7975">
        <w:rPr>
          <w:rFonts w:ascii="Calibri" w:hAnsi="Calibri"/>
          <w:sz w:val="22"/>
          <w:szCs w:val="22"/>
        </w:rPr>
        <w:t xml:space="preserve">As part of </w:t>
      </w:r>
      <w:r w:rsidR="00FD168D">
        <w:rPr>
          <w:rFonts w:ascii="Calibri" w:hAnsi="Calibri"/>
          <w:sz w:val="22"/>
          <w:szCs w:val="22"/>
        </w:rPr>
        <w:t>COOP Plan</w:t>
      </w:r>
      <w:r w:rsidRPr="004D7975">
        <w:rPr>
          <w:rFonts w:ascii="Calibri" w:hAnsi="Calibri"/>
          <w:sz w:val="22"/>
          <w:szCs w:val="22"/>
        </w:rPr>
        <w:t xml:space="preserve">ning, </w:t>
      </w:r>
      <w:r w:rsidRPr="00584003">
        <w:rPr>
          <w:rFonts w:ascii="Calibri" w:hAnsi="Calibri"/>
          <w:color w:val="9BBB59"/>
          <w:sz w:val="22"/>
          <w:szCs w:val="22"/>
        </w:rPr>
        <w:t>[</w:t>
      </w:r>
      <w:r w:rsidRPr="00EF2031">
        <w:rPr>
          <w:rFonts w:ascii="Calibri" w:hAnsi="Calibri"/>
          <w:color w:val="9BBB59"/>
          <w:sz w:val="22"/>
          <w:szCs w:val="22"/>
        </w:rPr>
        <w:t>insert name of jurisdiction</w:t>
      </w:r>
      <w:r w:rsidRPr="00584003">
        <w:rPr>
          <w:rFonts w:ascii="Calibri" w:hAnsi="Calibri"/>
          <w:color w:val="9BBB59"/>
          <w:sz w:val="22"/>
          <w:szCs w:val="22"/>
        </w:rPr>
        <w:t>]</w:t>
      </w:r>
      <w:r w:rsidRPr="004D7975">
        <w:rPr>
          <w:rFonts w:ascii="Calibri" w:hAnsi="Calibri"/>
          <w:sz w:val="22"/>
          <w:szCs w:val="22"/>
        </w:rPr>
        <w:t xml:space="preserve"> acknowledges that the following triggers may be used to </w:t>
      </w:r>
      <w:r w:rsidRPr="001B6760">
        <w:rPr>
          <w:rFonts w:ascii="Calibri" w:hAnsi="Calibri"/>
          <w:b/>
          <w:sz w:val="22"/>
          <w:szCs w:val="22"/>
        </w:rPr>
        <w:t xml:space="preserve">reconstitute </w:t>
      </w:r>
      <w:r w:rsidRPr="004D7975">
        <w:rPr>
          <w:rFonts w:ascii="Calibri" w:hAnsi="Calibri"/>
          <w:sz w:val="22"/>
          <w:szCs w:val="22"/>
        </w:rPr>
        <w:t>from COOP operations:</w:t>
      </w:r>
    </w:p>
    <w:p w14:paraId="2D1C6C24" w14:textId="77777777" w:rsidR="00276180" w:rsidRPr="004D7975" w:rsidRDefault="00276180" w:rsidP="00276180">
      <w:pPr>
        <w:pStyle w:val="ColorfulList-Accent11"/>
        <w:spacing w:after="0"/>
        <w:ind w:left="0" w:firstLine="0"/>
        <w:rPr>
          <w:b/>
          <w:sz w:val="22"/>
        </w:rPr>
      </w:pPr>
    </w:p>
    <w:p w14:paraId="366D6F74" w14:textId="77777777" w:rsidR="00276180" w:rsidRDefault="00276180" w:rsidP="00F6271C">
      <w:pPr>
        <w:numPr>
          <w:ilvl w:val="0"/>
          <w:numId w:val="27"/>
        </w:numPr>
        <w:rPr>
          <w:rFonts w:ascii="Calibri" w:hAnsi="Calibri"/>
          <w:sz w:val="22"/>
          <w:szCs w:val="22"/>
        </w:rPr>
      </w:pPr>
      <w:r w:rsidRPr="004D7975">
        <w:rPr>
          <w:rFonts w:ascii="Calibri" w:hAnsi="Calibri"/>
          <w:sz w:val="22"/>
          <w:szCs w:val="22"/>
        </w:rPr>
        <w:t>Communications infrastructure has been restored</w:t>
      </w:r>
    </w:p>
    <w:p w14:paraId="1F598ED5" w14:textId="77777777" w:rsidR="00276180" w:rsidRPr="004D7975" w:rsidRDefault="00276180" w:rsidP="00F6271C">
      <w:pPr>
        <w:numPr>
          <w:ilvl w:val="0"/>
          <w:numId w:val="27"/>
        </w:numPr>
        <w:rPr>
          <w:rFonts w:ascii="Calibri" w:hAnsi="Calibri"/>
          <w:sz w:val="22"/>
          <w:szCs w:val="22"/>
        </w:rPr>
      </w:pPr>
      <w:r w:rsidRPr="004D7975">
        <w:rPr>
          <w:rFonts w:ascii="Calibri" w:hAnsi="Calibri"/>
          <w:sz w:val="22"/>
          <w:szCs w:val="22"/>
        </w:rPr>
        <w:t>Office facilities are restored, accessible and available for use</w:t>
      </w:r>
    </w:p>
    <w:p w14:paraId="49C9451D" w14:textId="77777777" w:rsidR="00C03354" w:rsidRPr="006B5EE5" w:rsidRDefault="00276180" w:rsidP="00F6271C">
      <w:pPr>
        <w:numPr>
          <w:ilvl w:val="0"/>
          <w:numId w:val="27"/>
        </w:numPr>
        <w:rPr>
          <w:rFonts w:ascii="Calibri" w:hAnsi="Calibri"/>
          <w:sz w:val="22"/>
          <w:szCs w:val="22"/>
        </w:rPr>
      </w:pPr>
      <w:r w:rsidRPr="004D7975">
        <w:rPr>
          <w:rFonts w:ascii="Calibri" w:hAnsi="Calibri"/>
          <w:sz w:val="22"/>
          <w:szCs w:val="22"/>
        </w:rPr>
        <w:t>Utilities (power, water, restrooms, etc</w:t>
      </w:r>
      <w:r>
        <w:rPr>
          <w:rFonts w:ascii="Calibri" w:hAnsi="Calibri"/>
          <w:sz w:val="22"/>
          <w:szCs w:val="22"/>
        </w:rPr>
        <w:t>.</w:t>
      </w:r>
      <w:r w:rsidRPr="004D7975">
        <w:rPr>
          <w:rFonts w:ascii="Calibri" w:hAnsi="Calibri"/>
          <w:sz w:val="22"/>
          <w:szCs w:val="22"/>
        </w:rPr>
        <w:t>) are in working order</w:t>
      </w:r>
      <w:r w:rsidRPr="00C03354">
        <w:rPr>
          <w:rFonts w:ascii="Calibri" w:hAnsi="Calibri"/>
          <w:sz w:val="22"/>
        </w:rPr>
        <w:br w:type="page"/>
      </w:r>
      <w:bookmarkStart w:id="80" w:name="_Toc279051705"/>
    </w:p>
    <w:p w14:paraId="496D4B2B" w14:textId="77777777" w:rsidR="00276180" w:rsidRPr="00C03354" w:rsidRDefault="00C03354" w:rsidP="00C03354">
      <w:pPr>
        <w:pStyle w:val="Heading1"/>
      </w:pPr>
      <w:bookmarkStart w:id="81" w:name="_Toc293053626"/>
      <w:r>
        <w:lastRenderedPageBreak/>
        <w:t>V</w:t>
      </w:r>
      <w:r w:rsidR="00A007C6">
        <w:t>I</w:t>
      </w:r>
      <w:r w:rsidR="00276180" w:rsidRPr="00C03354">
        <w:t>. PLAN MAINTENANCE</w:t>
      </w:r>
      <w:bookmarkEnd w:id="80"/>
      <w:bookmarkEnd w:id="81"/>
    </w:p>
    <w:p w14:paraId="00E97E1A" w14:textId="77777777" w:rsidR="00276180" w:rsidRPr="00C86BAD" w:rsidRDefault="00276180" w:rsidP="00C03354">
      <w:pPr>
        <w:pStyle w:val="Heading2"/>
      </w:pPr>
      <w:bookmarkStart w:id="82" w:name="_Toc279051706"/>
      <w:bookmarkStart w:id="83" w:name="_Toc293053627"/>
      <w:r w:rsidRPr="00C86BAD">
        <w:t>Test, Training &amp; Exercises</w:t>
      </w:r>
      <w:bookmarkEnd w:id="82"/>
      <w:bookmarkEnd w:id="83"/>
    </w:p>
    <w:p w14:paraId="189757E1" w14:textId="77777777" w:rsidR="00276180" w:rsidRPr="00C86BAD" w:rsidRDefault="00276180" w:rsidP="00276180">
      <w:pPr>
        <w:pStyle w:val="PARAGRAPHTEXT"/>
        <w:rPr>
          <w:i w:val="0"/>
        </w:rPr>
      </w:pPr>
      <w:r w:rsidRPr="00C86BAD">
        <w:rPr>
          <w:i w:val="0"/>
        </w:rPr>
        <w:t xml:space="preserve">The </w:t>
      </w:r>
      <w:r w:rsidRPr="00584003">
        <w:rPr>
          <w:i w:val="0"/>
          <w:color w:val="9BBB59"/>
        </w:rPr>
        <w:t>[</w:t>
      </w:r>
      <w:r w:rsidRPr="00EF2031">
        <w:rPr>
          <w:i w:val="0"/>
          <w:color w:val="9BBB59"/>
        </w:rPr>
        <w:t>insert name of jurisdiction</w:t>
      </w:r>
      <w:r w:rsidRPr="00584003">
        <w:rPr>
          <w:i w:val="0"/>
          <w:color w:val="9BBB59"/>
        </w:rPr>
        <w:t>]</w:t>
      </w:r>
      <w:r w:rsidRPr="00C86BAD">
        <w:rPr>
          <w:i w:val="0"/>
        </w:rPr>
        <w:t xml:space="preserve"> has developed a multi-year strategy that provides staff with a regularly scheduled and integrated testing, training and exercise program to ensure that the </w:t>
      </w:r>
      <w:r w:rsidRPr="00584003">
        <w:rPr>
          <w:i w:val="0"/>
          <w:color w:val="9BBB59"/>
        </w:rPr>
        <w:t>[</w:t>
      </w:r>
      <w:r w:rsidRPr="00EF2031">
        <w:rPr>
          <w:i w:val="0"/>
          <w:color w:val="9BBB59"/>
        </w:rPr>
        <w:t>insert name of</w:t>
      </w:r>
      <w:r>
        <w:rPr>
          <w:i w:val="0"/>
        </w:rPr>
        <w:t xml:space="preserve"> </w:t>
      </w:r>
      <w:r w:rsidRPr="00EF2031">
        <w:rPr>
          <w:i w:val="0"/>
          <w:color w:val="9BBB59"/>
        </w:rPr>
        <w:t>jurisdiction’s</w:t>
      </w:r>
      <w:r w:rsidRPr="00584003">
        <w:rPr>
          <w:i w:val="0"/>
          <w:color w:val="9BBB59"/>
        </w:rPr>
        <w:t>]</w:t>
      </w:r>
      <w:r w:rsidRPr="00C86BAD">
        <w:rPr>
          <w:i w:val="0"/>
        </w:rPr>
        <w:t xml:space="preserve"> COOP capability remains viable.  Testing, training, and exercising is intended to familiarize agency staff members with their roles and responsibilities during an emergency, ensure that systems and equipment are maintained in a constant state of readiness, and validate aspects of the </w:t>
      </w:r>
      <w:r w:rsidR="00FD168D">
        <w:rPr>
          <w:i w:val="0"/>
        </w:rPr>
        <w:t>COOP Plan</w:t>
      </w:r>
      <w:r w:rsidRPr="00C86BAD">
        <w:rPr>
          <w:i w:val="0"/>
        </w:rPr>
        <w:t>.</w:t>
      </w:r>
    </w:p>
    <w:p w14:paraId="01132191" w14:textId="77777777" w:rsidR="00276180" w:rsidRPr="00C86BAD" w:rsidRDefault="00276180" w:rsidP="00276180">
      <w:pPr>
        <w:pStyle w:val="PARAGRAPHTEXT"/>
      </w:pPr>
    </w:p>
    <w:p w14:paraId="55FB79F3" w14:textId="77777777" w:rsidR="00057B00" w:rsidRDefault="002779DB" w:rsidP="00276180">
      <w:pPr>
        <w:pStyle w:val="PARAGRAPHTEXT"/>
        <w:rPr>
          <w:i w:val="0"/>
        </w:rPr>
      </w:pPr>
      <w:r>
        <w:rPr>
          <w:noProof/>
        </w:rPr>
        <mc:AlternateContent>
          <mc:Choice Requires="wps">
            <w:drawing>
              <wp:anchor distT="0" distB="0" distL="114300" distR="114300" simplePos="0" relativeHeight="251650560" behindDoc="0" locked="0" layoutInCell="1" allowOverlap="1" wp14:anchorId="29CE3F5F" wp14:editId="6861FA06">
                <wp:simplePos x="0" y="0"/>
                <wp:positionH relativeFrom="column">
                  <wp:posOffset>0</wp:posOffset>
                </wp:positionH>
                <wp:positionV relativeFrom="paragraph">
                  <wp:posOffset>132080</wp:posOffset>
                </wp:positionV>
                <wp:extent cx="1828800" cy="1888490"/>
                <wp:effectExtent l="25400" t="25400" r="25400" b="16510"/>
                <wp:wrapTight wrapText="bothSides">
                  <wp:wrapPolygon edited="0">
                    <wp:start x="-300" y="-291"/>
                    <wp:lineTo x="-300" y="21498"/>
                    <wp:lineTo x="21600" y="21498"/>
                    <wp:lineTo x="21600" y="-291"/>
                    <wp:lineTo x="-300" y="-291"/>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88490"/>
                        </a:xfrm>
                        <a:prstGeom prst="rect">
                          <a:avLst/>
                        </a:prstGeom>
                        <a:noFill/>
                        <a:ln w="38100" cmpd="dbl">
                          <a:solidFill>
                            <a:srgbClr val="7C8F97"/>
                          </a:solidFill>
                          <a:miter lim="800000"/>
                          <a:headEnd/>
                          <a:tailEnd/>
                        </a:ln>
                        <a:extLst/>
                      </wps:spPr>
                      <wps:txbx>
                        <w:txbxContent>
                          <w:p w14:paraId="7946A549" w14:textId="77777777" w:rsidR="00AB3F68" w:rsidRPr="004C04C5" w:rsidRDefault="00AB3F68">
                            <w:pPr>
                              <w:rPr>
                                <w:color w:val="1B2856"/>
                                <w:sz w:val="22"/>
                              </w:rPr>
                            </w:pPr>
                            <w:r w:rsidRPr="004C04C5">
                              <w:rPr>
                                <w:rFonts w:ascii="Calibri" w:hAnsi="Calibri"/>
                                <w:i/>
                                <w:color w:val="1B2856"/>
                                <w:sz w:val="22"/>
                              </w:rPr>
                              <w:t>An effective</w:t>
                            </w:r>
                            <w:r w:rsidRPr="004C04C5">
                              <w:rPr>
                                <w:rFonts w:ascii="Calibri" w:hAnsi="Calibri"/>
                                <w:b/>
                                <w:i/>
                                <w:color w:val="1B2856"/>
                                <w:sz w:val="22"/>
                              </w:rPr>
                              <w:t xml:space="preserve"> Test, Training &amp; Exercise</w:t>
                            </w:r>
                            <w:r w:rsidRPr="004C04C5">
                              <w:rPr>
                                <w:rFonts w:ascii="Calibri" w:hAnsi="Calibri"/>
                                <w:i/>
                                <w:color w:val="1B2856"/>
                                <w:sz w:val="22"/>
                              </w:rPr>
                              <w:t xml:space="preserve"> program is necessary to assist organizations to prepare and validate </w:t>
                            </w:r>
                            <w:r>
                              <w:rPr>
                                <w:rFonts w:ascii="Calibri" w:hAnsi="Calibri"/>
                                <w:i/>
                                <w:color w:val="1B2856"/>
                                <w:sz w:val="22"/>
                              </w:rPr>
                              <w:t>COOP Plan</w:t>
                            </w:r>
                            <w:r w:rsidRPr="004C04C5">
                              <w:rPr>
                                <w:rFonts w:ascii="Calibri" w:hAnsi="Calibri"/>
                                <w:i/>
                                <w:color w:val="1B2856"/>
                                <w:sz w:val="22"/>
                              </w:rPr>
                              <w:t>s and a jurisdiction’s capabilities to perform essential functions during a COOP situation</w:t>
                            </w:r>
                          </w:p>
                          <w:p w14:paraId="263FED7D" w14:textId="77777777" w:rsidR="00AB3F68" w:rsidRPr="004C04C5" w:rsidRDefault="00AB3F68">
                            <w:pPr>
                              <w:rPr>
                                <w:color w:val="1B2856"/>
                                <w:sz w:val="22"/>
                              </w:rPr>
                            </w:pPr>
                          </w:p>
                          <w:p w14:paraId="7D869392" w14:textId="77777777" w:rsidR="00AB3F68" w:rsidRPr="004C04C5" w:rsidRDefault="00AB3F68">
                            <w:pPr>
                              <w:rPr>
                                <w:color w:val="1B2856"/>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8" type="#_x0000_t202" style="position:absolute;margin-left:0;margin-top:10.4pt;width:2in;height:14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" filled="f" strokecolor="#7c8f97" strokeweight="3pt">
                <v:stroke linestyle="thinThin"/>
                <v:textbox inset=",7.2pt,,7.2pt">
                  <w:txbxContent>
                    <w:p w:rsidR="00600406" w:rsidRPr="004C04C5" w:rsidRDefault="00600406">
                      <w:pPr>
                        <w:rPr>
                          <w:color w:val="1B2856"/>
                          <w:sz w:val="22"/>
                        </w:rPr>
                      </w:pPr>
                      <w:r w:rsidRPr="004C04C5">
                        <w:rPr>
                          <w:rFonts w:ascii="Calibri" w:hAnsi="Calibri"/>
                          <w:i/>
                          <w:color w:val="1B2856"/>
                          <w:sz w:val="22"/>
                        </w:rPr>
                        <w:t>An effective</w:t>
                      </w:r>
                      <w:r w:rsidRPr="004C04C5">
                        <w:rPr>
                          <w:rFonts w:ascii="Calibri" w:hAnsi="Calibri"/>
                          <w:b/>
                          <w:i/>
                          <w:color w:val="1B2856"/>
                          <w:sz w:val="22"/>
                        </w:rPr>
                        <w:t xml:space="preserve"> Test, Training &amp; Exercise</w:t>
                      </w:r>
                      <w:r w:rsidRPr="004C04C5">
                        <w:rPr>
                          <w:rFonts w:ascii="Calibri" w:hAnsi="Calibri"/>
                          <w:i/>
                          <w:color w:val="1B2856"/>
                          <w:sz w:val="22"/>
                        </w:rPr>
                        <w:t xml:space="preserve"> program is necessary to assist organizations to prepare and validate </w:t>
                      </w:r>
                      <w:r>
                        <w:rPr>
                          <w:rFonts w:ascii="Calibri" w:hAnsi="Calibri"/>
                          <w:i/>
                          <w:color w:val="1B2856"/>
                          <w:sz w:val="22"/>
                        </w:rPr>
                        <w:t>COOP Plan</w:t>
                      </w:r>
                      <w:r w:rsidRPr="004C04C5">
                        <w:rPr>
                          <w:rFonts w:ascii="Calibri" w:hAnsi="Calibri"/>
                          <w:i/>
                          <w:color w:val="1B2856"/>
                          <w:sz w:val="22"/>
                        </w:rPr>
                        <w:t>s and a jurisdiction’s capabilities to perform essential functions during a COOP situation</w:t>
                      </w:r>
                    </w:p>
                    <w:p w:rsidR="00600406" w:rsidRPr="004C04C5" w:rsidRDefault="00600406">
                      <w:pPr>
                        <w:rPr>
                          <w:color w:val="1B2856"/>
                          <w:sz w:val="22"/>
                        </w:rPr>
                      </w:pPr>
                    </w:p>
                    <w:p w:rsidR="00600406" w:rsidRPr="004C04C5" w:rsidRDefault="00600406">
                      <w:pPr>
                        <w:rPr>
                          <w:color w:val="1B2856"/>
                          <w:sz w:val="22"/>
                        </w:rPr>
                      </w:pPr>
                    </w:p>
                  </w:txbxContent>
                </v:textbox>
                <w10:wrap type="tight"/>
              </v:shape>
            </w:pict>
          </mc:Fallback>
        </mc:AlternateContent>
      </w:r>
    </w:p>
    <w:p w14:paraId="2B823F4D" w14:textId="77777777" w:rsidR="00FF0E1A" w:rsidRDefault="004969F3" w:rsidP="00276180">
      <w:pPr>
        <w:pStyle w:val="PARAGRAPHTEXT"/>
        <w:rPr>
          <w:i w:val="0"/>
        </w:rPr>
      </w:pPr>
      <w:r w:rsidRPr="008F34DE">
        <w:rPr>
          <w:i w:val="0"/>
          <w:noProof/>
        </w:rPr>
        <mc:AlternateContent>
          <mc:Choice Requires="wps">
            <w:drawing>
              <wp:anchor distT="0" distB="0" distL="114300" distR="114300" simplePos="0" relativeHeight="251672064" behindDoc="0" locked="0" layoutInCell="1" allowOverlap="1" wp14:anchorId="11C1A235" wp14:editId="4C787F8E">
                <wp:simplePos x="0" y="0"/>
                <wp:positionH relativeFrom="column">
                  <wp:posOffset>114300</wp:posOffset>
                </wp:positionH>
                <wp:positionV relativeFrom="paragraph">
                  <wp:posOffset>30480</wp:posOffset>
                </wp:positionV>
                <wp:extent cx="4420870" cy="1849120"/>
                <wp:effectExtent l="0" t="0" r="24130" b="30480"/>
                <wp:wrapSquare wrapText="bothSides"/>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870" cy="1849120"/>
                        </a:xfrm>
                        <a:prstGeom prst="rect">
                          <a:avLst/>
                        </a:prstGeom>
                        <a:noFill/>
                        <a:ln w="19050" cmpd="sng">
                          <a:solidFill>
                            <a:srgbClr val="7C8F97"/>
                          </a:solidFill>
                        </a:ln>
                      </wps:spPr>
                      <wps:txbx>
                        <w:txbxContent>
                          <w:p w14:paraId="3B0D5C33" w14:textId="77777777" w:rsidR="00AB3F68" w:rsidRPr="008F34DE" w:rsidRDefault="00AB3F68" w:rsidP="00C30C0A">
                            <w:pPr>
                              <w:pStyle w:val="NormalWeb"/>
                              <w:spacing w:before="2" w:after="2"/>
                              <w:textAlignment w:val="baseline"/>
                              <w:rPr>
                                <w:color w:val="7C8F97"/>
                                <w:sz w:val="28"/>
                                <w:szCs w:val="28"/>
                              </w:rPr>
                            </w:pPr>
                            <w:r w:rsidRPr="008F34DE">
                              <w:rPr>
                                <w:rFonts w:ascii="Calibri" w:eastAsia="MS PGothic" w:hAnsi="Calibri" w:cs="Calibri"/>
                                <w:color w:val="7C8F97"/>
                                <w:kern w:val="24"/>
                                <w:sz w:val="28"/>
                                <w:szCs w:val="28"/>
                              </w:rPr>
                              <w:t>Th</w:t>
                            </w:r>
                            <w:r>
                              <w:rPr>
                                <w:rFonts w:ascii="Calibri" w:eastAsia="MS PGothic" w:hAnsi="Calibri" w:cs="Calibri"/>
                                <w:color w:val="7C8F97"/>
                                <w:kern w:val="24"/>
                                <w:sz w:val="28"/>
                                <w:szCs w:val="28"/>
                              </w:rPr>
                              <w:t>e plan maintenance</w:t>
                            </w:r>
                            <w:r w:rsidRPr="008F34DE">
                              <w:rPr>
                                <w:rFonts w:ascii="Calibri" w:eastAsia="MS PGothic" w:hAnsi="Calibri" w:cs="Calibri"/>
                                <w:color w:val="7C8F97"/>
                                <w:kern w:val="24"/>
                                <w:sz w:val="28"/>
                                <w:szCs w:val="28"/>
                              </w:rPr>
                              <w:t xml:space="preserve"> phase consists of</w:t>
                            </w:r>
                            <w:r>
                              <w:rPr>
                                <w:rFonts w:ascii="Calibri" w:eastAsia="MS PGothic" w:hAnsi="Calibri" w:cs="Calibri"/>
                                <w:color w:val="7C8F97"/>
                                <w:kern w:val="24"/>
                                <w:sz w:val="28"/>
                                <w:szCs w:val="28"/>
                              </w:rPr>
                              <w:t>:</w:t>
                            </w:r>
                            <w:r w:rsidRPr="008F34DE">
                              <w:rPr>
                                <w:rFonts w:ascii="Calibri" w:eastAsia="MS PGothic" w:hAnsi="Calibri" w:cs="Calibri"/>
                                <w:color w:val="7C8F97"/>
                                <w:kern w:val="24"/>
                                <w:sz w:val="28"/>
                                <w:szCs w:val="28"/>
                              </w:rPr>
                              <w:t xml:space="preserve"> </w:t>
                            </w:r>
                          </w:p>
                          <w:p w14:paraId="0A96DA69" w14:textId="77777777" w:rsidR="00AB3F68" w:rsidRPr="008F34DE" w:rsidRDefault="00AB3F68"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b/>
                                <w:bCs/>
                                <w:color w:val="7C8F97"/>
                                <w:kern w:val="24"/>
                                <w:sz w:val="28"/>
                                <w:szCs w:val="28"/>
                              </w:rPr>
                              <w:t xml:space="preserve">Assessing and validating </w:t>
                            </w:r>
                            <w:r>
                              <w:rPr>
                                <w:rFonts w:ascii="Calibri" w:eastAsia="MS PGothic" w:hAnsi="Calibri" w:cs="Calibri"/>
                                <w:color w:val="7C8F97"/>
                                <w:kern w:val="24"/>
                                <w:sz w:val="28"/>
                                <w:szCs w:val="28"/>
                              </w:rPr>
                              <w:t>COOP Plan</w:t>
                            </w:r>
                            <w:r w:rsidRPr="008F34DE">
                              <w:rPr>
                                <w:rFonts w:ascii="Calibri" w:eastAsia="MS PGothic" w:hAnsi="Calibri" w:cs="Calibri"/>
                                <w:color w:val="7C8F97"/>
                                <w:kern w:val="24"/>
                                <w:sz w:val="28"/>
                                <w:szCs w:val="28"/>
                              </w:rPr>
                              <w:t>s, policies and procedures</w:t>
                            </w:r>
                          </w:p>
                          <w:p w14:paraId="5845A55E" w14:textId="77777777" w:rsidR="00AB3F68" w:rsidRPr="008F34DE" w:rsidRDefault="00AB3F68"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color w:val="7C8F97"/>
                                <w:kern w:val="24"/>
                                <w:sz w:val="28"/>
                                <w:szCs w:val="28"/>
                              </w:rPr>
                              <w:t xml:space="preserve">Ensuring that agency personnel are </w:t>
                            </w:r>
                            <w:r w:rsidRPr="008F34DE">
                              <w:rPr>
                                <w:rFonts w:ascii="Calibri" w:eastAsia="MS PGothic" w:hAnsi="Calibri" w:cs="Calibri"/>
                                <w:b/>
                                <w:bCs/>
                                <w:color w:val="7C8F97"/>
                                <w:kern w:val="24"/>
                                <w:sz w:val="28"/>
                                <w:szCs w:val="28"/>
                              </w:rPr>
                              <w:t xml:space="preserve">familiar </w:t>
                            </w:r>
                            <w:r w:rsidRPr="008F34DE">
                              <w:rPr>
                                <w:rFonts w:ascii="Calibri" w:eastAsia="MS PGothic" w:hAnsi="Calibri" w:cs="Calibri"/>
                                <w:color w:val="7C8F97"/>
                                <w:kern w:val="24"/>
                                <w:sz w:val="28"/>
                                <w:szCs w:val="28"/>
                              </w:rPr>
                              <w:t>with COOP procedures</w:t>
                            </w:r>
                          </w:p>
                          <w:p w14:paraId="02E5DBF9" w14:textId="77777777" w:rsidR="00AB3F68" w:rsidRPr="008F34DE" w:rsidRDefault="00AB3F68"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color w:val="7C8F97"/>
                                <w:kern w:val="24"/>
                                <w:sz w:val="28"/>
                                <w:szCs w:val="28"/>
                              </w:rPr>
                              <w:t xml:space="preserve">Ensuring that COOP personnel are </w:t>
                            </w:r>
                            <w:r w:rsidRPr="008F34DE">
                              <w:rPr>
                                <w:rFonts w:ascii="Calibri" w:eastAsia="MS PGothic" w:hAnsi="Calibri" w:cs="Calibri"/>
                                <w:b/>
                                <w:bCs/>
                                <w:color w:val="7C8F97"/>
                                <w:kern w:val="24"/>
                                <w:sz w:val="28"/>
                                <w:szCs w:val="28"/>
                              </w:rPr>
                              <w:t xml:space="preserve">sufficiently trained </w:t>
                            </w:r>
                            <w:r w:rsidRPr="008F34DE">
                              <w:rPr>
                                <w:rFonts w:ascii="Calibri" w:eastAsia="MS PGothic" w:hAnsi="Calibri" w:cs="Calibri"/>
                                <w:color w:val="7C8F97"/>
                                <w:kern w:val="24"/>
                                <w:sz w:val="28"/>
                                <w:szCs w:val="28"/>
                              </w:rPr>
                              <w:t>to carry out essential functions during an emergency activation</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9pt;margin-top:2.4pt;width:348.1pt;height:145.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" filled="f" strokecolor="#7c8f97" strokeweight="1.5pt">
                <v:path arrowok="t"/>
                <v:textbox style="mso-fit-shape-to-text:t">
                  <w:txbxContent>
                    <w:p w:rsidR="00600406" w:rsidRPr="008F34DE" w:rsidRDefault="00600406" w:rsidP="00C30C0A">
                      <w:pPr>
                        <w:pStyle w:val="NormalWeb"/>
                        <w:spacing w:before="2" w:after="2"/>
                        <w:textAlignment w:val="baseline"/>
                        <w:rPr>
                          <w:color w:val="7C8F97"/>
                          <w:sz w:val="28"/>
                          <w:szCs w:val="28"/>
                        </w:rPr>
                      </w:pPr>
                      <w:r w:rsidRPr="008F34DE">
                        <w:rPr>
                          <w:rFonts w:ascii="Calibri" w:eastAsia="MS PGothic" w:hAnsi="Calibri" w:cs="Calibri"/>
                          <w:color w:val="7C8F97"/>
                          <w:kern w:val="24"/>
                          <w:sz w:val="28"/>
                          <w:szCs w:val="28"/>
                        </w:rPr>
                        <w:t>Th</w:t>
                      </w:r>
                      <w:r>
                        <w:rPr>
                          <w:rFonts w:ascii="Calibri" w:eastAsia="MS PGothic" w:hAnsi="Calibri" w:cs="Calibri"/>
                          <w:color w:val="7C8F97"/>
                          <w:kern w:val="24"/>
                          <w:sz w:val="28"/>
                          <w:szCs w:val="28"/>
                        </w:rPr>
                        <w:t>e plan maintenance</w:t>
                      </w:r>
                      <w:r w:rsidRPr="008F34DE">
                        <w:rPr>
                          <w:rFonts w:ascii="Calibri" w:eastAsia="MS PGothic" w:hAnsi="Calibri" w:cs="Calibri"/>
                          <w:color w:val="7C8F97"/>
                          <w:kern w:val="24"/>
                          <w:sz w:val="28"/>
                          <w:szCs w:val="28"/>
                        </w:rPr>
                        <w:t xml:space="preserve"> phase consists of</w:t>
                      </w:r>
                      <w:r>
                        <w:rPr>
                          <w:rFonts w:ascii="Calibri" w:eastAsia="MS PGothic" w:hAnsi="Calibri" w:cs="Calibri"/>
                          <w:color w:val="7C8F97"/>
                          <w:kern w:val="24"/>
                          <w:sz w:val="28"/>
                          <w:szCs w:val="28"/>
                        </w:rPr>
                        <w:t>:</w:t>
                      </w:r>
                      <w:r w:rsidRPr="008F34DE">
                        <w:rPr>
                          <w:rFonts w:ascii="Calibri" w:eastAsia="MS PGothic" w:hAnsi="Calibri" w:cs="Calibri"/>
                          <w:color w:val="7C8F97"/>
                          <w:kern w:val="24"/>
                          <w:sz w:val="28"/>
                          <w:szCs w:val="28"/>
                        </w:rPr>
                        <w:t xml:space="preserve"> </w:t>
                      </w:r>
                    </w:p>
                    <w:p w:rsidR="00600406" w:rsidRPr="008F34DE" w:rsidRDefault="00600406"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b/>
                          <w:bCs/>
                          <w:color w:val="7C8F97"/>
                          <w:kern w:val="24"/>
                          <w:sz w:val="28"/>
                          <w:szCs w:val="28"/>
                        </w:rPr>
                        <w:t xml:space="preserve">Assessing and validating </w:t>
                      </w:r>
                      <w:r>
                        <w:rPr>
                          <w:rFonts w:ascii="Calibri" w:eastAsia="MS PGothic" w:hAnsi="Calibri" w:cs="Calibri"/>
                          <w:color w:val="7C8F97"/>
                          <w:kern w:val="24"/>
                          <w:sz w:val="28"/>
                          <w:szCs w:val="28"/>
                        </w:rPr>
                        <w:t>COOP Plan</w:t>
                      </w:r>
                      <w:r w:rsidRPr="008F34DE">
                        <w:rPr>
                          <w:rFonts w:ascii="Calibri" w:eastAsia="MS PGothic" w:hAnsi="Calibri" w:cs="Calibri"/>
                          <w:color w:val="7C8F97"/>
                          <w:kern w:val="24"/>
                          <w:sz w:val="28"/>
                          <w:szCs w:val="28"/>
                        </w:rPr>
                        <w:t>s, policies and procedures</w:t>
                      </w:r>
                    </w:p>
                    <w:p w:rsidR="00600406" w:rsidRPr="008F34DE" w:rsidRDefault="00600406"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color w:val="7C8F97"/>
                          <w:kern w:val="24"/>
                          <w:sz w:val="28"/>
                          <w:szCs w:val="28"/>
                        </w:rPr>
                        <w:t xml:space="preserve">Ensuring that agency personnel are </w:t>
                      </w:r>
                      <w:r w:rsidRPr="008F34DE">
                        <w:rPr>
                          <w:rFonts w:ascii="Calibri" w:eastAsia="MS PGothic" w:hAnsi="Calibri" w:cs="Calibri"/>
                          <w:b/>
                          <w:bCs/>
                          <w:color w:val="7C8F97"/>
                          <w:kern w:val="24"/>
                          <w:sz w:val="28"/>
                          <w:szCs w:val="28"/>
                        </w:rPr>
                        <w:t xml:space="preserve">familiar </w:t>
                      </w:r>
                      <w:r w:rsidRPr="008F34DE">
                        <w:rPr>
                          <w:rFonts w:ascii="Calibri" w:eastAsia="MS PGothic" w:hAnsi="Calibri" w:cs="Calibri"/>
                          <w:color w:val="7C8F97"/>
                          <w:kern w:val="24"/>
                          <w:sz w:val="28"/>
                          <w:szCs w:val="28"/>
                        </w:rPr>
                        <w:t>with COOP procedures</w:t>
                      </w:r>
                    </w:p>
                    <w:p w:rsidR="00600406" w:rsidRPr="008F34DE" w:rsidRDefault="00600406" w:rsidP="00C30C0A">
                      <w:pPr>
                        <w:pStyle w:val="ColorfulList-Accent12"/>
                        <w:numPr>
                          <w:ilvl w:val="0"/>
                          <w:numId w:val="38"/>
                        </w:numPr>
                        <w:textAlignment w:val="baseline"/>
                        <w:rPr>
                          <w:rFonts w:eastAsia="Times New Roman"/>
                          <w:color w:val="7C8F97"/>
                          <w:sz w:val="28"/>
                          <w:szCs w:val="28"/>
                        </w:rPr>
                      </w:pPr>
                      <w:r w:rsidRPr="008F34DE">
                        <w:rPr>
                          <w:rFonts w:ascii="Calibri" w:eastAsia="MS PGothic" w:hAnsi="Calibri" w:cs="Calibri"/>
                          <w:color w:val="7C8F97"/>
                          <w:kern w:val="24"/>
                          <w:sz w:val="28"/>
                          <w:szCs w:val="28"/>
                        </w:rPr>
                        <w:t xml:space="preserve">Ensuring that COOP personnel are </w:t>
                      </w:r>
                      <w:r w:rsidRPr="008F34DE">
                        <w:rPr>
                          <w:rFonts w:ascii="Calibri" w:eastAsia="MS PGothic" w:hAnsi="Calibri" w:cs="Calibri"/>
                          <w:b/>
                          <w:bCs/>
                          <w:color w:val="7C8F97"/>
                          <w:kern w:val="24"/>
                          <w:sz w:val="28"/>
                          <w:szCs w:val="28"/>
                        </w:rPr>
                        <w:t xml:space="preserve">sufficiently trained </w:t>
                      </w:r>
                      <w:r w:rsidRPr="008F34DE">
                        <w:rPr>
                          <w:rFonts w:ascii="Calibri" w:eastAsia="MS PGothic" w:hAnsi="Calibri" w:cs="Calibri"/>
                          <w:color w:val="7C8F97"/>
                          <w:kern w:val="24"/>
                          <w:sz w:val="28"/>
                          <w:szCs w:val="28"/>
                        </w:rPr>
                        <w:t>to carry out essential functions during an emergency activation</w:t>
                      </w:r>
                    </w:p>
                  </w:txbxContent>
                </v:textbox>
                <w10:wrap type="square"/>
              </v:shape>
            </w:pict>
          </mc:Fallback>
        </mc:AlternateContent>
      </w:r>
    </w:p>
    <w:p w14:paraId="3EC33667" w14:textId="77777777" w:rsidR="00C777DF" w:rsidRDefault="00D61FBD" w:rsidP="00276180">
      <w:pPr>
        <w:pStyle w:val="PARAGRAPHTEXT"/>
        <w:rPr>
          <w:i w:val="0"/>
        </w:rPr>
      </w:pPr>
      <w:r>
        <w:rPr>
          <w:i w:val="0"/>
        </w:rPr>
        <w:t>Figure 5-</w:t>
      </w:r>
      <w:r w:rsidR="003E7C0A">
        <w:rPr>
          <w:i w:val="0"/>
        </w:rPr>
        <w:t>1</w:t>
      </w:r>
      <w:r w:rsidR="00C777DF">
        <w:rPr>
          <w:i w:val="0"/>
        </w:rPr>
        <w:t>. Test, Training &amp; Exercise</w:t>
      </w:r>
    </w:p>
    <w:p w14:paraId="620AE78E" w14:textId="77777777" w:rsidR="00C777DF" w:rsidRDefault="00C777DF" w:rsidP="00276180">
      <w:pPr>
        <w:pStyle w:val="PARAGRAPHTEXT"/>
        <w:rPr>
          <w:i w:val="0"/>
        </w:rPr>
      </w:pPr>
    </w:p>
    <w:p w14:paraId="57622021" w14:textId="77777777" w:rsidR="00C777DF" w:rsidRDefault="00C777DF" w:rsidP="00276180">
      <w:pPr>
        <w:pStyle w:val="PARAGRAPHTEXT"/>
        <w:rPr>
          <w:i w:val="0"/>
        </w:rPr>
      </w:pPr>
    </w:p>
    <w:p w14:paraId="6A778141" w14:textId="77777777" w:rsidR="00C777DF" w:rsidRDefault="00C777DF" w:rsidP="00276180">
      <w:pPr>
        <w:pStyle w:val="PARAGRAPHTEXT"/>
        <w:rPr>
          <w:i w:val="0"/>
        </w:rPr>
      </w:pPr>
    </w:p>
    <w:p w14:paraId="05A690B4" w14:textId="77777777" w:rsidR="00C777DF" w:rsidRDefault="00C777DF" w:rsidP="00276180">
      <w:pPr>
        <w:pStyle w:val="PARAGRAPHTEXT"/>
        <w:rPr>
          <w:i w:val="0"/>
        </w:rPr>
      </w:pPr>
    </w:p>
    <w:p w14:paraId="620A070E" w14:textId="77777777" w:rsidR="00C777DF" w:rsidRDefault="00C777DF" w:rsidP="00276180">
      <w:pPr>
        <w:pStyle w:val="PARAGRAPHTEXT"/>
        <w:rPr>
          <w:i w:val="0"/>
        </w:rPr>
      </w:pPr>
    </w:p>
    <w:p w14:paraId="35BD90BC" w14:textId="77777777" w:rsidR="00C777DF" w:rsidRDefault="00C777DF" w:rsidP="00276180">
      <w:pPr>
        <w:pStyle w:val="PARAGRAPHTEXT"/>
        <w:rPr>
          <w:i w:val="0"/>
        </w:rPr>
      </w:pPr>
    </w:p>
    <w:p w14:paraId="44663E4F" w14:textId="77777777" w:rsidR="00C777DF" w:rsidRDefault="00C777DF" w:rsidP="00276180">
      <w:pPr>
        <w:pStyle w:val="PARAGRAPHTEXT"/>
        <w:rPr>
          <w:i w:val="0"/>
        </w:rPr>
      </w:pPr>
    </w:p>
    <w:p w14:paraId="21713784" w14:textId="77777777" w:rsidR="00C777DF" w:rsidRDefault="00C777DF" w:rsidP="00276180">
      <w:pPr>
        <w:pStyle w:val="PARAGRAPHTEXT"/>
        <w:rPr>
          <w:i w:val="0"/>
        </w:rPr>
      </w:pPr>
    </w:p>
    <w:p w14:paraId="0F6B7C20" w14:textId="77777777" w:rsidR="00C777DF" w:rsidRDefault="00C777DF" w:rsidP="00276180">
      <w:pPr>
        <w:pStyle w:val="PARAGRAPHTEXT"/>
        <w:rPr>
          <w:i w:val="0"/>
        </w:rPr>
      </w:pPr>
    </w:p>
    <w:p w14:paraId="2985A1CE" w14:textId="77777777" w:rsidR="00C777DF" w:rsidRDefault="00C777DF" w:rsidP="00276180">
      <w:pPr>
        <w:pStyle w:val="PARAGRAPHTEXT"/>
        <w:rPr>
          <w:i w:val="0"/>
        </w:rPr>
      </w:pPr>
    </w:p>
    <w:p w14:paraId="069D2EEF" w14:textId="77777777" w:rsidR="00C777DF" w:rsidRDefault="00C777DF" w:rsidP="00276180">
      <w:pPr>
        <w:pStyle w:val="PARAGRAPHTEXT"/>
        <w:rPr>
          <w:i w:val="0"/>
        </w:rPr>
      </w:pPr>
    </w:p>
    <w:p w14:paraId="571E4B28" w14:textId="77777777" w:rsidR="00C777DF" w:rsidRDefault="00C777DF" w:rsidP="00276180">
      <w:pPr>
        <w:pStyle w:val="PARAGRAPHTEXT"/>
        <w:rPr>
          <w:i w:val="0"/>
        </w:rPr>
      </w:pPr>
    </w:p>
    <w:p w14:paraId="4036308C" w14:textId="77777777" w:rsidR="00C777DF" w:rsidRDefault="00C777DF" w:rsidP="00276180">
      <w:pPr>
        <w:pStyle w:val="PARAGRAPHTEXT"/>
        <w:rPr>
          <w:i w:val="0"/>
        </w:rPr>
      </w:pPr>
    </w:p>
    <w:p w14:paraId="79F13DBA" w14:textId="77777777" w:rsidR="00C777DF" w:rsidRDefault="00C777DF" w:rsidP="00276180">
      <w:pPr>
        <w:pStyle w:val="PARAGRAPHTEXT"/>
        <w:rPr>
          <w:i w:val="0"/>
        </w:rPr>
      </w:pPr>
    </w:p>
    <w:p w14:paraId="36DA04BA" w14:textId="77777777" w:rsidR="00C777DF" w:rsidRDefault="00C777DF" w:rsidP="00276180">
      <w:pPr>
        <w:pStyle w:val="PARAGRAPHTEXT"/>
        <w:rPr>
          <w:i w:val="0"/>
        </w:rPr>
      </w:pPr>
    </w:p>
    <w:p w14:paraId="64F42CA8" w14:textId="77777777" w:rsidR="00C777DF" w:rsidRDefault="00C777DF" w:rsidP="00276180">
      <w:pPr>
        <w:pStyle w:val="PARAGRAPHTEXT"/>
        <w:rPr>
          <w:i w:val="0"/>
        </w:rPr>
      </w:pPr>
    </w:p>
    <w:p w14:paraId="0662281D" w14:textId="77777777" w:rsidR="00C777DF" w:rsidRDefault="00C777DF" w:rsidP="00276180">
      <w:pPr>
        <w:pStyle w:val="PARAGRAPHTEXT"/>
        <w:rPr>
          <w:i w:val="0"/>
        </w:rPr>
      </w:pPr>
    </w:p>
    <w:p w14:paraId="7EA99668" w14:textId="77777777" w:rsidR="00C777DF" w:rsidRDefault="00C777DF" w:rsidP="00276180">
      <w:pPr>
        <w:pStyle w:val="PARAGRAPHTEXT"/>
        <w:rPr>
          <w:i w:val="0"/>
        </w:rPr>
      </w:pPr>
    </w:p>
    <w:p w14:paraId="4AFC049F" w14:textId="77777777" w:rsidR="00C777DF" w:rsidRDefault="00C777DF" w:rsidP="00276180">
      <w:pPr>
        <w:pStyle w:val="PARAGRAPHTEXT"/>
        <w:rPr>
          <w:i w:val="0"/>
        </w:rPr>
      </w:pPr>
    </w:p>
    <w:p w14:paraId="414A36E1" w14:textId="77777777" w:rsidR="00C777DF" w:rsidRDefault="00C777DF" w:rsidP="00276180">
      <w:pPr>
        <w:pStyle w:val="PARAGRAPHTEXT"/>
        <w:rPr>
          <w:i w:val="0"/>
        </w:rPr>
      </w:pPr>
    </w:p>
    <w:tbl>
      <w:tblPr>
        <w:tblpPr w:leftFromText="180" w:rightFromText="180" w:vertAnchor="text" w:horzAnchor="page" w:tblpX="1081" w:tblpY="482"/>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5"/>
        <w:gridCol w:w="1566"/>
        <w:gridCol w:w="1686"/>
        <w:gridCol w:w="1513"/>
        <w:gridCol w:w="1502"/>
        <w:gridCol w:w="1198"/>
        <w:gridCol w:w="1014"/>
        <w:gridCol w:w="1046"/>
      </w:tblGrid>
      <w:tr w:rsidR="00065C9B" w:rsidRPr="007448AE" w14:paraId="6092F8FD" w14:textId="77777777" w:rsidTr="00C777DF">
        <w:trPr>
          <w:trHeight w:hRule="exact" w:val="916"/>
        </w:trPr>
        <w:tc>
          <w:tcPr>
            <w:tcW w:w="1295" w:type="dxa"/>
            <w:shd w:val="clear" w:color="auto" w:fill="auto"/>
          </w:tcPr>
          <w:p w14:paraId="57283DE3" w14:textId="77777777" w:rsidR="00065C9B" w:rsidRPr="007448AE" w:rsidRDefault="00065C9B" w:rsidP="00065C9B">
            <w:pPr>
              <w:rPr>
                <w:rFonts w:ascii="Calibri" w:hAnsi="Calibri"/>
                <w:sz w:val="22"/>
                <w:szCs w:val="22"/>
              </w:rPr>
            </w:pPr>
          </w:p>
        </w:tc>
        <w:tc>
          <w:tcPr>
            <w:tcW w:w="1566" w:type="dxa"/>
            <w:shd w:val="clear" w:color="auto" w:fill="7C8F97"/>
          </w:tcPr>
          <w:p w14:paraId="3DDB19BD" w14:textId="77777777" w:rsidR="00065C9B" w:rsidRPr="007448AE" w:rsidRDefault="00065C9B" w:rsidP="00065C9B">
            <w:pPr>
              <w:jc w:val="center"/>
              <w:rPr>
                <w:rFonts w:ascii="Calibri" w:hAnsi="Calibri"/>
                <w:sz w:val="22"/>
                <w:szCs w:val="22"/>
              </w:rPr>
            </w:pPr>
            <w:r w:rsidRPr="007448AE">
              <w:rPr>
                <w:rFonts w:ascii="Calibri" w:hAnsi="Calibri"/>
                <w:sz w:val="22"/>
                <w:szCs w:val="22"/>
              </w:rPr>
              <w:t>Training Components</w:t>
            </w:r>
          </w:p>
        </w:tc>
        <w:tc>
          <w:tcPr>
            <w:tcW w:w="1686" w:type="dxa"/>
            <w:shd w:val="clear" w:color="auto" w:fill="7C8F97"/>
          </w:tcPr>
          <w:p w14:paraId="19772D32" w14:textId="77777777" w:rsidR="00065C9B" w:rsidRPr="007448AE" w:rsidRDefault="00065C9B" w:rsidP="00065C9B">
            <w:pPr>
              <w:jc w:val="center"/>
              <w:rPr>
                <w:rFonts w:ascii="Calibri" w:hAnsi="Calibri"/>
                <w:sz w:val="22"/>
                <w:szCs w:val="22"/>
              </w:rPr>
            </w:pPr>
          </w:p>
          <w:p w14:paraId="0C0DA039" w14:textId="77777777" w:rsidR="00065C9B" w:rsidRPr="007448AE" w:rsidRDefault="00065C9B" w:rsidP="00065C9B">
            <w:pPr>
              <w:jc w:val="center"/>
              <w:rPr>
                <w:rFonts w:ascii="Calibri" w:hAnsi="Calibri"/>
                <w:sz w:val="22"/>
                <w:szCs w:val="22"/>
              </w:rPr>
            </w:pPr>
            <w:r w:rsidRPr="007448AE">
              <w:rPr>
                <w:rFonts w:ascii="Calibri" w:hAnsi="Calibri"/>
                <w:sz w:val="22"/>
                <w:szCs w:val="22"/>
              </w:rPr>
              <w:t>Training Type</w:t>
            </w:r>
          </w:p>
        </w:tc>
        <w:tc>
          <w:tcPr>
            <w:tcW w:w="1512" w:type="dxa"/>
            <w:shd w:val="clear" w:color="auto" w:fill="7C8F97"/>
          </w:tcPr>
          <w:p w14:paraId="01C86202" w14:textId="77777777" w:rsidR="00065C9B" w:rsidRPr="007448AE" w:rsidRDefault="00065C9B" w:rsidP="00065C9B">
            <w:pPr>
              <w:jc w:val="center"/>
              <w:rPr>
                <w:rFonts w:ascii="Calibri" w:hAnsi="Calibri"/>
                <w:sz w:val="22"/>
                <w:szCs w:val="22"/>
              </w:rPr>
            </w:pPr>
          </w:p>
          <w:p w14:paraId="7F649C26" w14:textId="77777777" w:rsidR="00065C9B" w:rsidRPr="007448AE" w:rsidRDefault="00065C9B" w:rsidP="00065C9B">
            <w:pPr>
              <w:jc w:val="center"/>
              <w:rPr>
                <w:rFonts w:ascii="Calibri" w:hAnsi="Calibri"/>
                <w:sz w:val="22"/>
                <w:szCs w:val="22"/>
              </w:rPr>
            </w:pPr>
            <w:r w:rsidRPr="007448AE">
              <w:rPr>
                <w:rFonts w:ascii="Calibri" w:hAnsi="Calibri"/>
                <w:sz w:val="22"/>
                <w:szCs w:val="22"/>
              </w:rPr>
              <w:t>Targeted Staff</w:t>
            </w:r>
          </w:p>
        </w:tc>
        <w:tc>
          <w:tcPr>
            <w:tcW w:w="1502" w:type="dxa"/>
            <w:shd w:val="clear" w:color="auto" w:fill="7C8F97"/>
          </w:tcPr>
          <w:p w14:paraId="51C74B34" w14:textId="77777777" w:rsidR="00065C9B" w:rsidRPr="007448AE" w:rsidRDefault="00065C9B" w:rsidP="00065C9B">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198" w:type="dxa"/>
            <w:shd w:val="clear" w:color="auto" w:fill="7C8F97"/>
          </w:tcPr>
          <w:p w14:paraId="659CDBEF" w14:textId="77777777" w:rsidR="00065C9B" w:rsidRPr="007448AE" w:rsidRDefault="00065C9B" w:rsidP="00065C9B">
            <w:pPr>
              <w:jc w:val="center"/>
              <w:rPr>
                <w:rFonts w:ascii="Calibri" w:hAnsi="Calibri"/>
                <w:sz w:val="22"/>
                <w:szCs w:val="22"/>
              </w:rPr>
            </w:pPr>
          </w:p>
          <w:p w14:paraId="4DAE5C0E" w14:textId="77777777" w:rsidR="00065C9B" w:rsidRPr="007448AE" w:rsidRDefault="00065C9B" w:rsidP="00065C9B">
            <w:pPr>
              <w:jc w:val="center"/>
              <w:rPr>
                <w:rFonts w:ascii="Calibri" w:hAnsi="Calibri"/>
                <w:sz w:val="22"/>
                <w:szCs w:val="22"/>
              </w:rPr>
            </w:pPr>
            <w:r w:rsidRPr="007448AE">
              <w:rPr>
                <w:rFonts w:ascii="Calibri" w:hAnsi="Calibri"/>
                <w:sz w:val="22"/>
                <w:szCs w:val="22"/>
              </w:rPr>
              <w:t>Frequency</w:t>
            </w:r>
          </w:p>
        </w:tc>
        <w:tc>
          <w:tcPr>
            <w:tcW w:w="1014" w:type="dxa"/>
            <w:shd w:val="clear" w:color="auto" w:fill="7C8F97"/>
          </w:tcPr>
          <w:p w14:paraId="350E6512" w14:textId="77777777" w:rsidR="00065C9B" w:rsidRPr="007448AE" w:rsidRDefault="00065C9B" w:rsidP="00065C9B">
            <w:pPr>
              <w:jc w:val="center"/>
              <w:rPr>
                <w:rFonts w:ascii="Calibri" w:hAnsi="Calibri"/>
                <w:sz w:val="22"/>
                <w:szCs w:val="22"/>
              </w:rPr>
            </w:pPr>
            <w:r w:rsidRPr="007448AE">
              <w:rPr>
                <w:rFonts w:ascii="Calibri" w:hAnsi="Calibri"/>
                <w:sz w:val="22"/>
                <w:szCs w:val="22"/>
              </w:rPr>
              <w:t>Date Scheduled</w:t>
            </w:r>
          </w:p>
        </w:tc>
        <w:tc>
          <w:tcPr>
            <w:tcW w:w="1046" w:type="dxa"/>
            <w:shd w:val="clear" w:color="auto" w:fill="7C8F97"/>
          </w:tcPr>
          <w:p w14:paraId="0448312B" w14:textId="77777777" w:rsidR="00065C9B" w:rsidRPr="007448AE" w:rsidRDefault="00065C9B" w:rsidP="00065C9B">
            <w:pPr>
              <w:jc w:val="center"/>
              <w:rPr>
                <w:rFonts w:ascii="Calibri" w:hAnsi="Calibri"/>
                <w:sz w:val="22"/>
                <w:szCs w:val="22"/>
              </w:rPr>
            </w:pPr>
            <w:r w:rsidRPr="007448AE">
              <w:rPr>
                <w:rFonts w:ascii="Calibri" w:hAnsi="Calibri"/>
                <w:sz w:val="22"/>
                <w:szCs w:val="22"/>
              </w:rPr>
              <w:t>Date Completed</w:t>
            </w:r>
          </w:p>
        </w:tc>
      </w:tr>
      <w:tr w:rsidR="00065C9B" w:rsidRPr="007448AE" w14:paraId="4CA30C4B" w14:textId="77777777" w:rsidTr="00C777DF">
        <w:trPr>
          <w:trHeight w:hRule="exact" w:val="841"/>
        </w:trPr>
        <w:tc>
          <w:tcPr>
            <w:tcW w:w="1295" w:type="dxa"/>
            <w:vMerge w:val="restart"/>
            <w:shd w:val="clear" w:color="auto" w:fill="auto"/>
          </w:tcPr>
          <w:p w14:paraId="0166EEDC" w14:textId="77777777" w:rsidR="00065C9B" w:rsidRPr="007448AE" w:rsidRDefault="00065C9B" w:rsidP="00065C9B">
            <w:pPr>
              <w:rPr>
                <w:rFonts w:ascii="Calibri" w:hAnsi="Calibri"/>
                <w:sz w:val="22"/>
                <w:szCs w:val="22"/>
              </w:rPr>
            </w:pPr>
          </w:p>
          <w:p w14:paraId="64E62571" w14:textId="77777777" w:rsidR="00065C9B" w:rsidRPr="007448AE" w:rsidRDefault="00065C9B" w:rsidP="00065C9B">
            <w:pPr>
              <w:rPr>
                <w:rFonts w:ascii="Calibri" w:hAnsi="Calibri"/>
                <w:sz w:val="22"/>
                <w:szCs w:val="22"/>
              </w:rPr>
            </w:pPr>
          </w:p>
          <w:p w14:paraId="6C3750BE" w14:textId="77777777" w:rsidR="00065C9B" w:rsidRPr="007448AE" w:rsidRDefault="00065C9B" w:rsidP="00065C9B">
            <w:pPr>
              <w:rPr>
                <w:rFonts w:ascii="Calibri" w:hAnsi="Calibri"/>
                <w:sz w:val="22"/>
                <w:szCs w:val="22"/>
              </w:rPr>
            </w:pPr>
          </w:p>
          <w:p w14:paraId="21217586" w14:textId="77777777" w:rsidR="00065C9B" w:rsidRPr="007448AE" w:rsidRDefault="00065C9B" w:rsidP="00065C9B">
            <w:pPr>
              <w:rPr>
                <w:rFonts w:ascii="Calibri" w:hAnsi="Calibri"/>
                <w:sz w:val="22"/>
                <w:szCs w:val="22"/>
              </w:rPr>
            </w:pPr>
            <w:r w:rsidRPr="007448AE">
              <w:rPr>
                <w:rFonts w:ascii="Calibri" w:hAnsi="Calibri"/>
                <w:sz w:val="22"/>
                <w:szCs w:val="22"/>
              </w:rPr>
              <w:t>Training</w:t>
            </w:r>
          </w:p>
        </w:tc>
        <w:tc>
          <w:tcPr>
            <w:tcW w:w="1566" w:type="dxa"/>
          </w:tcPr>
          <w:p w14:paraId="1BA649C2" w14:textId="77777777"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Example: COOP</w:t>
            </w:r>
          </w:p>
          <w:p w14:paraId="5568542B" w14:textId="77777777"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Awareness</w:t>
            </w:r>
          </w:p>
        </w:tc>
        <w:tc>
          <w:tcPr>
            <w:tcW w:w="1686" w:type="dxa"/>
          </w:tcPr>
          <w:p w14:paraId="1E71D468" w14:textId="77777777"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Online – FEMA IS 546</w:t>
            </w:r>
          </w:p>
        </w:tc>
        <w:tc>
          <w:tcPr>
            <w:tcW w:w="1512" w:type="dxa"/>
          </w:tcPr>
          <w:p w14:paraId="0FEE6B02" w14:textId="77777777"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COOP Planning Team</w:t>
            </w:r>
          </w:p>
        </w:tc>
        <w:tc>
          <w:tcPr>
            <w:tcW w:w="1502" w:type="dxa"/>
          </w:tcPr>
          <w:p w14:paraId="488BDB4E"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Senior Leadership</w:t>
            </w:r>
          </w:p>
        </w:tc>
        <w:tc>
          <w:tcPr>
            <w:tcW w:w="1198" w:type="dxa"/>
          </w:tcPr>
          <w:p w14:paraId="3869264A" w14:textId="77777777" w:rsidR="00065C9B" w:rsidRPr="00F41393" w:rsidRDefault="00065C9B" w:rsidP="00065C9B">
            <w:pPr>
              <w:jc w:val="center"/>
              <w:rPr>
                <w:rFonts w:ascii="Calibri" w:hAnsi="Calibri"/>
                <w:i/>
                <w:color w:val="9BBB59"/>
                <w:sz w:val="22"/>
                <w:szCs w:val="22"/>
              </w:rPr>
            </w:pPr>
          </w:p>
          <w:p w14:paraId="34EEAE63"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Annually</w:t>
            </w:r>
          </w:p>
        </w:tc>
        <w:tc>
          <w:tcPr>
            <w:tcW w:w="1014" w:type="dxa"/>
          </w:tcPr>
          <w:p w14:paraId="43A4ED12"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NLT 2/28/09</w:t>
            </w:r>
          </w:p>
        </w:tc>
        <w:tc>
          <w:tcPr>
            <w:tcW w:w="1046" w:type="dxa"/>
          </w:tcPr>
          <w:p w14:paraId="2927B4F7" w14:textId="77777777" w:rsidR="00065C9B" w:rsidRPr="00F41393" w:rsidRDefault="00065C9B" w:rsidP="00065C9B">
            <w:pPr>
              <w:jc w:val="center"/>
              <w:rPr>
                <w:rFonts w:ascii="Calibri" w:hAnsi="Calibri"/>
                <w:i/>
                <w:color w:val="9BBB59"/>
                <w:sz w:val="22"/>
                <w:szCs w:val="22"/>
              </w:rPr>
            </w:pPr>
          </w:p>
          <w:p w14:paraId="73563102"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2/15/09</w:t>
            </w:r>
          </w:p>
        </w:tc>
      </w:tr>
      <w:tr w:rsidR="00065C9B" w:rsidRPr="007448AE" w14:paraId="18FAD52A" w14:textId="77777777" w:rsidTr="00C777DF">
        <w:trPr>
          <w:trHeight w:hRule="exact" w:val="288"/>
        </w:trPr>
        <w:tc>
          <w:tcPr>
            <w:tcW w:w="1295" w:type="dxa"/>
            <w:vMerge/>
            <w:shd w:val="clear" w:color="auto" w:fill="auto"/>
          </w:tcPr>
          <w:p w14:paraId="261B68BF" w14:textId="77777777" w:rsidR="00065C9B" w:rsidRPr="007448AE" w:rsidRDefault="00065C9B" w:rsidP="00065C9B">
            <w:pPr>
              <w:rPr>
                <w:rFonts w:ascii="Calibri" w:hAnsi="Calibri"/>
                <w:sz w:val="22"/>
                <w:szCs w:val="22"/>
              </w:rPr>
            </w:pPr>
          </w:p>
        </w:tc>
        <w:tc>
          <w:tcPr>
            <w:tcW w:w="1566" w:type="dxa"/>
          </w:tcPr>
          <w:p w14:paraId="048E3684" w14:textId="77777777" w:rsidR="00065C9B" w:rsidRPr="007448AE" w:rsidRDefault="00065C9B" w:rsidP="00065C9B">
            <w:pPr>
              <w:rPr>
                <w:rFonts w:ascii="Calibri" w:hAnsi="Calibri"/>
                <w:sz w:val="22"/>
                <w:szCs w:val="22"/>
              </w:rPr>
            </w:pPr>
          </w:p>
        </w:tc>
        <w:tc>
          <w:tcPr>
            <w:tcW w:w="1686" w:type="dxa"/>
          </w:tcPr>
          <w:p w14:paraId="5ECE123C" w14:textId="77777777" w:rsidR="00065C9B" w:rsidRPr="007448AE" w:rsidRDefault="00065C9B" w:rsidP="00065C9B">
            <w:pPr>
              <w:rPr>
                <w:rFonts w:ascii="Calibri" w:hAnsi="Calibri"/>
                <w:sz w:val="22"/>
                <w:szCs w:val="22"/>
              </w:rPr>
            </w:pPr>
          </w:p>
        </w:tc>
        <w:tc>
          <w:tcPr>
            <w:tcW w:w="1512" w:type="dxa"/>
          </w:tcPr>
          <w:p w14:paraId="229E6F0D" w14:textId="77777777" w:rsidR="00065C9B" w:rsidRPr="007448AE" w:rsidRDefault="00065C9B" w:rsidP="00065C9B">
            <w:pPr>
              <w:rPr>
                <w:rFonts w:ascii="Calibri" w:hAnsi="Calibri"/>
                <w:sz w:val="22"/>
                <w:szCs w:val="22"/>
              </w:rPr>
            </w:pPr>
          </w:p>
        </w:tc>
        <w:tc>
          <w:tcPr>
            <w:tcW w:w="1502" w:type="dxa"/>
          </w:tcPr>
          <w:p w14:paraId="331704BD" w14:textId="77777777" w:rsidR="00065C9B" w:rsidRPr="007448AE" w:rsidRDefault="00065C9B" w:rsidP="00065C9B">
            <w:pPr>
              <w:jc w:val="center"/>
              <w:rPr>
                <w:rFonts w:ascii="Calibri" w:hAnsi="Calibri"/>
                <w:sz w:val="22"/>
                <w:szCs w:val="22"/>
              </w:rPr>
            </w:pPr>
          </w:p>
        </w:tc>
        <w:tc>
          <w:tcPr>
            <w:tcW w:w="1198" w:type="dxa"/>
          </w:tcPr>
          <w:p w14:paraId="151D9749" w14:textId="77777777" w:rsidR="00065C9B" w:rsidRPr="007448AE" w:rsidRDefault="00065C9B" w:rsidP="00065C9B">
            <w:pPr>
              <w:jc w:val="center"/>
              <w:rPr>
                <w:rFonts w:ascii="Calibri" w:hAnsi="Calibri"/>
                <w:sz w:val="22"/>
                <w:szCs w:val="22"/>
              </w:rPr>
            </w:pPr>
          </w:p>
        </w:tc>
        <w:tc>
          <w:tcPr>
            <w:tcW w:w="1014" w:type="dxa"/>
          </w:tcPr>
          <w:p w14:paraId="2B419015" w14:textId="77777777" w:rsidR="00065C9B" w:rsidRPr="007448AE" w:rsidRDefault="00065C9B" w:rsidP="00065C9B">
            <w:pPr>
              <w:jc w:val="center"/>
              <w:rPr>
                <w:rFonts w:ascii="Calibri" w:hAnsi="Calibri"/>
                <w:sz w:val="22"/>
                <w:szCs w:val="22"/>
              </w:rPr>
            </w:pPr>
          </w:p>
        </w:tc>
        <w:tc>
          <w:tcPr>
            <w:tcW w:w="1046" w:type="dxa"/>
          </w:tcPr>
          <w:p w14:paraId="0D4130D3" w14:textId="77777777" w:rsidR="00065C9B" w:rsidRPr="007448AE" w:rsidRDefault="00065C9B" w:rsidP="00065C9B">
            <w:pPr>
              <w:jc w:val="center"/>
              <w:rPr>
                <w:rFonts w:ascii="Calibri" w:hAnsi="Calibri"/>
                <w:sz w:val="22"/>
                <w:szCs w:val="22"/>
              </w:rPr>
            </w:pPr>
          </w:p>
        </w:tc>
      </w:tr>
      <w:tr w:rsidR="00065C9B" w:rsidRPr="007448AE" w14:paraId="31DF1D5C" w14:textId="77777777" w:rsidTr="00C777DF">
        <w:trPr>
          <w:trHeight w:hRule="exact" w:val="936"/>
        </w:trPr>
        <w:tc>
          <w:tcPr>
            <w:tcW w:w="1295" w:type="dxa"/>
            <w:shd w:val="clear" w:color="auto" w:fill="auto"/>
          </w:tcPr>
          <w:p w14:paraId="69D05CCF" w14:textId="77777777" w:rsidR="00065C9B" w:rsidRPr="007448AE" w:rsidRDefault="00065C9B" w:rsidP="00065C9B">
            <w:pPr>
              <w:rPr>
                <w:rFonts w:ascii="Calibri" w:hAnsi="Calibri"/>
                <w:sz w:val="22"/>
                <w:szCs w:val="22"/>
              </w:rPr>
            </w:pPr>
          </w:p>
        </w:tc>
        <w:tc>
          <w:tcPr>
            <w:tcW w:w="4765" w:type="dxa"/>
            <w:gridSpan w:val="3"/>
            <w:shd w:val="clear" w:color="auto" w:fill="7C8F97"/>
          </w:tcPr>
          <w:p w14:paraId="79856602" w14:textId="77777777" w:rsidR="00065C9B" w:rsidRPr="007448AE" w:rsidRDefault="00065C9B" w:rsidP="00065C9B">
            <w:pPr>
              <w:rPr>
                <w:rFonts w:ascii="Calibri" w:hAnsi="Calibri"/>
                <w:sz w:val="22"/>
                <w:szCs w:val="22"/>
              </w:rPr>
            </w:pPr>
          </w:p>
          <w:p w14:paraId="0DA761C0" w14:textId="77777777" w:rsidR="00065C9B" w:rsidRPr="007448AE" w:rsidRDefault="00065C9B" w:rsidP="00065C9B">
            <w:pPr>
              <w:jc w:val="center"/>
              <w:rPr>
                <w:rFonts w:ascii="Calibri" w:hAnsi="Calibri"/>
                <w:sz w:val="22"/>
                <w:szCs w:val="22"/>
              </w:rPr>
            </w:pPr>
            <w:r w:rsidRPr="007448AE">
              <w:rPr>
                <w:rFonts w:ascii="Calibri" w:hAnsi="Calibri"/>
                <w:sz w:val="22"/>
                <w:szCs w:val="22"/>
              </w:rPr>
              <w:t>Testing Components</w:t>
            </w:r>
          </w:p>
        </w:tc>
        <w:tc>
          <w:tcPr>
            <w:tcW w:w="1502" w:type="dxa"/>
            <w:shd w:val="clear" w:color="auto" w:fill="7C8F97"/>
          </w:tcPr>
          <w:p w14:paraId="695DC283" w14:textId="77777777" w:rsidR="00065C9B" w:rsidRPr="007448AE" w:rsidRDefault="00065C9B" w:rsidP="00065C9B">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198" w:type="dxa"/>
            <w:shd w:val="clear" w:color="auto" w:fill="7C8F97"/>
          </w:tcPr>
          <w:p w14:paraId="4CFC0B88" w14:textId="77777777" w:rsidR="00065C9B" w:rsidRPr="007448AE" w:rsidRDefault="00065C9B" w:rsidP="00065C9B">
            <w:pPr>
              <w:jc w:val="center"/>
              <w:rPr>
                <w:rFonts w:ascii="Calibri" w:hAnsi="Calibri"/>
                <w:sz w:val="22"/>
                <w:szCs w:val="22"/>
              </w:rPr>
            </w:pPr>
          </w:p>
          <w:p w14:paraId="7C53487A" w14:textId="77777777" w:rsidR="00065C9B" w:rsidRPr="007448AE" w:rsidRDefault="00065C9B" w:rsidP="00065C9B">
            <w:pPr>
              <w:jc w:val="center"/>
              <w:rPr>
                <w:rFonts w:ascii="Calibri" w:hAnsi="Calibri"/>
                <w:sz w:val="22"/>
                <w:szCs w:val="22"/>
              </w:rPr>
            </w:pPr>
            <w:r w:rsidRPr="007448AE">
              <w:rPr>
                <w:rFonts w:ascii="Calibri" w:hAnsi="Calibri"/>
                <w:sz w:val="22"/>
                <w:szCs w:val="22"/>
              </w:rPr>
              <w:t>Frequency</w:t>
            </w:r>
          </w:p>
        </w:tc>
        <w:tc>
          <w:tcPr>
            <w:tcW w:w="1014" w:type="dxa"/>
            <w:shd w:val="clear" w:color="auto" w:fill="7C8F97"/>
          </w:tcPr>
          <w:p w14:paraId="22107BFD" w14:textId="77777777" w:rsidR="00065C9B" w:rsidRPr="007448AE" w:rsidRDefault="00065C9B" w:rsidP="00065C9B">
            <w:pPr>
              <w:jc w:val="center"/>
              <w:rPr>
                <w:rFonts w:ascii="Calibri" w:hAnsi="Calibri"/>
                <w:sz w:val="22"/>
                <w:szCs w:val="22"/>
              </w:rPr>
            </w:pPr>
            <w:r w:rsidRPr="007448AE">
              <w:rPr>
                <w:rFonts w:ascii="Calibri" w:hAnsi="Calibri"/>
                <w:sz w:val="22"/>
                <w:szCs w:val="22"/>
              </w:rPr>
              <w:t>Date Scheduled</w:t>
            </w:r>
          </w:p>
        </w:tc>
        <w:tc>
          <w:tcPr>
            <w:tcW w:w="1046" w:type="dxa"/>
            <w:shd w:val="clear" w:color="auto" w:fill="7C8F97"/>
          </w:tcPr>
          <w:p w14:paraId="6D716290" w14:textId="77777777" w:rsidR="00065C9B" w:rsidRPr="007448AE" w:rsidRDefault="00065C9B" w:rsidP="00065C9B">
            <w:pPr>
              <w:jc w:val="center"/>
              <w:rPr>
                <w:rFonts w:ascii="Calibri" w:hAnsi="Calibri"/>
                <w:sz w:val="22"/>
                <w:szCs w:val="22"/>
              </w:rPr>
            </w:pPr>
            <w:r w:rsidRPr="007448AE">
              <w:rPr>
                <w:rFonts w:ascii="Calibri" w:hAnsi="Calibri"/>
                <w:sz w:val="22"/>
                <w:szCs w:val="22"/>
              </w:rPr>
              <w:t>Date Completed</w:t>
            </w:r>
          </w:p>
        </w:tc>
      </w:tr>
      <w:tr w:rsidR="00065C9B" w:rsidRPr="007448AE" w14:paraId="2F455EBE" w14:textId="77777777" w:rsidTr="00C777DF">
        <w:trPr>
          <w:trHeight w:hRule="exact" w:val="841"/>
        </w:trPr>
        <w:tc>
          <w:tcPr>
            <w:tcW w:w="1295" w:type="dxa"/>
            <w:vMerge w:val="restart"/>
            <w:shd w:val="clear" w:color="auto" w:fill="auto"/>
          </w:tcPr>
          <w:p w14:paraId="57760D64" w14:textId="77777777" w:rsidR="00065C9B" w:rsidRPr="007448AE" w:rsidRDefault="00065C9B" w:rsidP="00065C9B">
            <w:pPr>
              <w:rPr>
                <w:rFonts w:ascii="Calibri" w:hAnsi="Calibri"/>
                <w:sz w:val="22"/>
                <w:szCs w:val="22"/>
              </w:rPr>
            </w:pPr>
          </w:p>
          <w:p w14:paraId="66EC8D4B" w14:textId="77777777" w:rsidR="00065C9B" w:rsidRPr="007448AE" w:rsidRDefault="00065C9B" w:rsidP="00065C9B">
            <w:pPr>
              <w:rPr>
                <w:rFonts w:ascii="Calibri" w:hAnsi="Calibri"/>
                <w:sz w:val="22"/>
                <w:szCs w:val="22"/>
              </w:rPr>
            </w:pPr>
          </w:p>
          <w:p w14:paraId="1BF55987" w14:textId="77777777" w:rsidR="00065C9B" w:rsidRPr="007448AE" w:rsidRDefault="00065C9B" w:rsidP="00065C9B">
            <w:pPr>
              <w:rPr>
                <w:rFonts w:ascii="Calibri" w:hAnsi="Calibri"/>
                <w:sz w:val="22"/>
                <w:szCs w:val="22"/>
              </w:rPr>
            </w:pPr>
          </w:p>
          <w:p w14:paraId="2E785D5F" w14:textId="77777777" w:rsidR="00065C9B" w:rsidRPr="007448AE" w:rsidRDefault="00065C9B" w:rsidP="00065C9B">
            <w:pPr>
              <w:rPr>
                <w:rFonts w:ascii="Calibri" w:hAnsi="Calibri"/>
                <w:sz w:val="22"/>
                <w:szCs w:val="22"/>
              </w:rPr>
            </w:pPr>
          </w:p>
          <w:p w14:paraId="5AA2CA5F" w14:textId="77777777" w:rsidR="00065C9B" w:rsidRPr="007448AE" w:rsidRDefault="00065C9B" w:rsidP="00065C9B">
            <w:pPr>
              <w:rPr>
                <w:rFonts w:ascii="Calibri" w:hAnsi="Calibri"/>
                <w:sz w:val="22"/>
                <w:szCs w:val="22"/>
              </w:rPr>
            </w:pPr>
            <w:r w:rsidRPr="007448AE">
              <w:rPr>
                <w:rFonts w:ascii="Calibri" w:hAnsi="Calibri"/>
                <w:sz w:val="22"/>
                <w:szCs w:val="22"/>
              </w:rPr>
              <w:t>Testing</w:t>
            </w:r>
          </w:p>
        </w:tc>
        <w:tc>
          <w:tcPr>
            <w:tcW w:w="4765" w:type="dxa"/>
            <w:gridSpan w:val="3"/>
          </w:tcPr>
          <w:p w14:paraId="323A7594" w14:textId="77777777" w:rsidR="00065C9B" w:rsidRPr="00F41393" w:rsidRDefault="00065C9B" w:rsidP="00065C9B">
            <w:pPr>
              <w:rPr>
                <w:rFonts w:ascii="Calibri" w:hAnsi="Calibri"/>
                <w:i/>
                <w:color w:val="9BBB59"/>
                <w:sz w:val="22"/>
                <w:szCs w:val="22"/>
              </w:rPr>
            </w:pPr>
          </w:p>
          <w:p w14:paraId="07BD8B28" w14:textId="77777777"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Example: Table Top with Senior Leadership</w:t>
            </w:r>
          </w:p>
        </w:tc>
        <w:tc>
          <w:tcPr>
            <w:tcW w:w="1502" w:type="dxa"/>
          </w:tcPr>
          <w:p w14:paraId="0D902F96"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COOP</w:t>
            </w:r>
          </w:p>
          <w:p w14:paraId="6F7E4DDA"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Program Manager</w:t>
            </w:r>
          </w:p>
        </w:tc>
        <w:tc>
          <w:tcPr>
            <w:tcW w:w="1198" w:type="dxa"/>
          </w:tcPr>
          <w:p w14:paraId="5B7DA585" w14:textId="77777777" w:rsidR="00065C9B" w:rsidRPr="00F41393" w:rsidRDefault="00065C9B" w:rsidP="00065C9B">
            <w:pPr>
              <w:jc w:val="center"/>
              <w:rPr>
                <w:rFonts w:ascii="Calibri" w:hAnsi="Calibri"/>
                <w:i/>
                <w:color w:val="9BBB59"/>
                <w:sz w:val="22"/>
                <w:szCs w:val="22"/>
              </w:rPr>
            </w:pPr>
          </w:p>
          <w:p w14:paraId="7E43CCEF"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Annually</w:t>
            </w:r>
          </w:p>
        </w:tc>
        <w:tc>
          <w:tcPr>
            <w:tcW w:w="1014" w:type="dxa"/>
          </w:tcPr>
          <w:p w14:paraId="0A19E311" w14:textId="77777777" w:rsidR="00065C9B" w:rsidRPr="00F41393" w:rsidRDefault="00065C9B" w:rsidP="00065C9B">
            <w:pPr>
              <w:jc w:val="center"/>
              <w:rPr>
                <w:rFonts w:ascii="Calibri" w:hAnsi="Calibri"/>
                <w:i/>
                <w:color w:val="9BBB59"/>
                <w:sz w:val="22"/>
                <w:szCs w:val="22"/>
              </w:rPr>
            </w:pPr>
          </w:p>
          <w:p w14:paraId="1E28A891"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7/15/09</w:t>
            </w:r>
          </w:p>
        </w:tc>
        <w:tc>
          <w:tcPr>
            <w:tcW w:w="1046" w:type="dxa"/>
          </w:tcPr>
          <w:p w14:paraId="18D78EA8" w14:textId="77777777" w:rsidR="00065C9B" w:rsidRPr="00F41393" w:rsidRDefault="00065C9B" w:rsidP="00065C9B">
            <w:pPr>
              <w:jc w:val="center"/>
              <w:rPr>
                <w:rFonts w:ascii="Calibri" w:hAnsi="Calibri"/>
                <w:i/>
                <w:color w:val="9BBB59"/>
                <w:sz w:val="22"/>
                <w:szCs w:val="22"/>
              </w:rPr>
            </w:pPr>
          </w:p>
          <w:p w14:paraId="20887D8D"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7/15/09</w:t>
            </w:r>
          </w:p>
        </w:tc>
      </w:tr>
      <w:tr w:rsidR="00065C9B" w:rsidRPr="007448AE" w14:paraId="565B2C49" w14:textId="77777777" w:rsidTr="00C777DF">
        <w:trPr>
          <w:trHeight w:hRule="exact" w:val="840"/>
        </w:trPr>
        <w:tc>
          <w:tcPr>
            <w:tcW w:w="1295" w:type="dxa"/>
            <w:vMerge/>
            <w:shd w:val="clear" w:color="auto" w:fill="auto"/>
          </w:tcPr>
          <w:p w14:paraId="135074AB" w14:textId="77777777" w:rsidR="00065C9B" w:rsidRPr="007448AE" w:rsidRDefault="00065C9B" w:rsidP="00065C9B">
            <w:pPr>
              <w:rPr>
                <w:rFonts w:ascii="Calibri" w:hAnsi="Calibri"/>
                <w:sz w:val="22"/>
                <w:szCs w:val="22"/>
              </w:rPr>
            </w:pPr>
          </w:p>
        </w:tc>
        <w:tc>
          <w:tcPr>
            <w:tcW w:w="4765" w:type="dxa"/>
            <w:gridSpan w:val="3"/>
          </w:tcPr>
          <w:p w14:paraId="10988F34" w14:textId="77777777"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Example: Functional Exercise (Alt Site Relocation)</w:t>
            </w:r>
          </w:p>
        </w:tc>
        <w:tc>
          <w:tcPr>
            <w:tcW w:w="1502" w:type="dxa"/>
          </w:tcPr>
          <w:p w14:paraId="47BA7184"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COOP</w:t>
            </w:r>
          </w:p>
          <w:p w14:paraId="56A1B490"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Program Manager</w:t>
            </w:r>
          </w:p>
        </w:tc>
        <w:tc>
          <w:tcPr>
            <w:tcW w:w="1198" w:type="dxa"/>
          </w:tcPr>
          <w:p w14:paraId="1498C976" w14:textId="77777777" w:rsidR="00065C9B" w:rsidRPr="00F41393" w:rsidRDefault="00065C9B" w:rsidP="00065C9B">
            <w:pPr>
              <w:jc w:val="center"/>
              <w:rPr>
                <w:rFonts w:ascii="Calibri" w:hAnsi="Calibri"/>
                <w:i/>
                <w:color w:val="9BBB59"/>
                <w:sz w:val="22"/>
                <w:szCs w:val="22"/>
              </w:rPr>
            </w:pPr>
          </w:p>
          <w:p w14:paraId="447582D7"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Bi-annually</w:t>
            </w:r>
          </w:p>
        </w:tc>
        <w:tc>
          <w:tcPr>
            <w:tcW w:w="1014" w:type="dxa"/>
          </w:tcPr>
          <w:p w14:paraId="6B295D2D" w14:textId="77777777" w:rsidR="00065C9B" w:rsidRPr="00F41393" w:rsidRDefault="00065C9B" w:rsidP="00065C9B">
            <w:pPr>
              <w:jc w:val="center"/>
              <w:rPr>
                <w:rFonts w:ascii="Calibri" w:hAnsi="Calibri"/>
                <w:i/>
                <w:color w:val="9BBB59"/>
                <w:sz w:val="22"/>
                <w:szCs w:val="22"/>
              </w:rPr>
            </w:pPr>
          </w:p>
          <w:p w14:paraId="2CE876D8"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11/25/09</w:t>
            </w:r>
          </w:p>
        </w:tc>
        <w:tc>
          <w:tcPr>
            <w:tcW w:w="1046" w:type="dxa"/>
          </w:tcPr>
          <w:p w14:paraId="6D23FABB" w14:textId="77777777" w:rsidR="00065C9B" w:rsidRPr="00F41393" w:rsidRDefault="00065C9B" w:rsidP="00065C9B">
            <w:pPr>
              <w:jc w:val="center"/>
              <w:rPr>
                <w:rFonts w:ascii="Calibri" w:hAnsi="Calibri"/>
                <w:i/>
                <w:color w:val="9BBB59"/>
                <w:sz w:val="22"/>
                <w:szCs w:val="22"/>
              </w:rPr>
            </w:pPr>
          </w:p>
          <w:p w14:paraId="1856D5F7"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11/25/09</w:t>
            </w:r>
          </w:p>
        </w:tc>
      </w:tr>
      <w:tr w:rsidR="00065C9B" w:rsidRPr="007448AE" w14:paraId="2F9B0AAC" w14:textId="77777777" w:rsidTr="00C777DF">
        <w:trPr>
          <w:trHeight w:hRule="exact" w:val="844"/>
        </w:trPr>
        <w:tc>
          <w:tcPr>
            <w:tcW w:w="1295" w:type="dxa"/>
            <w:vMerge/>
            <w:shd w:val="clear" w:color="auto" w:fill="auto"/>
          </w:tcPr>
          <w:p w14:paraId="02BED845" w14:textId="77777777" w:rsidR="00065C9B" w:rsidRPr="007448AE" w:rsidRDefault="00065C9B" w:rsidP="00065C9B">
            <w:pPr>
              <w:rPr>
                <w:rFonts w:ascii="Calibri" w:hAnsi="Calibri"/>
                <w:sz w:val="22"/>
                <w:szCs w:val="22"/>
              </w:rPr>
            </w:pPr>
          </w:p>
        </w:tc>
        <w:tc>
          <w:tcPr>
            <w:tcW w:w="4765" w:type="dxa"/>
            <w:gridSpan w:val="3"/>
          </w:tcPr>
          <w:p w14:paraId="6E7B8A2F" w14:textId="77777777" w:rsidR="00065C9B" w:rsidRPr="007448AE" w:rsidRDefault="00065C9B" w:rsidP="00065C9B">
            <w:pPr>
              <w:rPr>
                <w:rFonts w:ascii="Calibri" w:hAnsi="Calibri"/>
                <w:sz w:val="22"/>
                <w:szCs w:val="22"/>
              </w:rPr>
            </w:pPr>
          </w:p>
        </w:tc>
        <w:tc>
          <w:tcPr>
            <w:tcW w:w="1502" w:type="dxa"/>
          </w:tcPr>
          <w:p w14:paraId="147112FB" w14:textId="77777777" w:rsidR="00065C9B" w:rsidRPr="007448AE" w:rsidRDefault="00065C9B" w:rsidP="00065C9B">
            <w:pPr>
              <w:jc w:val="center"/>
              <w:rPr>
                <w:rFonts w:ascii="Calibri" w:hAnsi="Calibri"/>
                <w:sz w:val="22"/>
                <w:szCs w:val="22"/>
              </w:rPr>
            </w:pPr>
          </w:p>
        </w:tc>
        <w:tc>
          <w:tcPr>
            <w:tcW w:w="1198" w:type="dxa"/>
          </w:tcPr>
          <w:p w14:paraId="50F1F2EF" w14:textId="77777777" w:rsidR="00065C9B" w:rsidRPr="007448AE" w:rsidRDefault="00065C9B" w:rsidP="00065C9B">
            <w:pPr>
              <w:jc w:val="center"/>
              <w:rPr>
                <w:rFonts w:ascii="Calibri" w:hAnsi="Calibri"/>
                <w:sz w:val="22"/>
                <w:szCs w:val="22"/>
              </w:rPr>
            </w:pPr>
          </w:p>
        </w:tc>
        <w:tc>
          <w:tcPr>
            <w:tcW w:w="1014" w:type="dxa"/>
          </w:tcPr>
          <w:p w14:paraId="6D01AD2A" w14:textId="77777777" w:rsidR="00065C9B" w:rsidRPr="007448AE" w:rsidRDefault="00065C9B" w:rsidP="00065C9B">
            <w:pPr>
              <w:jc w:val="center"/>
              <w:rPr>
                <w:rFonts w:ascii="Calibri" w:hAnsi="Calibri"/>
                <w:sz w:val="22"/>
                <w:szCs w:val="22"/>
              </w:rPr>
            </w:pPr>
          </w:p>
        </w:tc>
        <w:tc>
          <w:tcPr>
            <w:tcW w:w="1046" w:type="dxa"/>
          </w:tcPr>
          <w:p w14:paraId="745D0523" w14:textId="77777777" w:rsidR="00065C9B" w:rsidRPr="007448AE" w:rsidRDefault="00065C9B" w:rsidP="00065C9B">
            <w:pPr>
              <w:jc w:val="center"/>
              <w:rPr>
                <w:rFonts w:ascii="Calibri" w:hAnsi="Calibri"/>
                <w:sz w:val="22"/>
                <w:szCs w:val="22"/>
              </w:rPr>
            </w:pPr>
          </w:p>
        </w:tc>
      </w:tr>
      <w:tr w:rsidR="00065C9B" w:rsidRPr="007448AE" w14:paraId="345A11E4" w14:textId="77777777" w:rsidTr="00C777DF">
        <w:trPr>
          <w:trHeight w:hRule="exact" w:val="934"/>
        </w:trPr>
        <w:tc>
          <w:tcPr>
            <w:tcW w:w="1295" w:type="dxa"/>
            <w:shd w:val="clear" w:color="auto" w:fill="auto"/>
          </w:tcPr>
          <w:p w14:paraId="69F5452B" w14:textId="77777777" w:rsidR="00065C9B" w:rsidRPr="007448AE" w:rsidRDefault="00065C9B" w:rsidP="00065C9B">
            <w:pPr>
              <w:rPr>
                <w:rFonts w:ascii="Calibri" w:hAnsi="Calibri"/>
                <w:sz w:val="22"/>
                <w:szCs w:val="22"/>
              </w:rPr>
            </w:pPr>
          </w:p>
        </w:tc>
        <w:tc>
          <w:tcPr>
            <w:tcW w:w="4765" w:type="dxa"/>
            <w:gridSpan w:val="3"/>
            <w:shd w:val="clear" w:color="auto" w:fill="7C8F97"/>
          </w:tcPr>
          <w:p w14:paraId="016B76EA" w14:textId="77777777" w:rsidR="00065C9B" w:rsidRPr="007448AE" w:rsidRDefault="00065C9B" w:rsidP="00065C9B">
            <w:pPr>
              <w:rPr>
                <w:rFonts w:ascii="Calibri" w:hAnsi="Calibri"/>
                <w:sz w:val="22"/>
                <w:szCs w:val="22"/>
              </w:rPr>
            </w:pPr>
          </w:p>
          <w:p w14:paraId="12BD9EE4" w14:textId="77777777" w:rsidR="00065C9B" w:rsidRPr="007448AE" w:rsidRDefault="00065C9B" w:rsidP="00065C9B">
            <w:pPr>
              <w:jc w:val="center"/>
              <w:rPr>
                <w:rFonts w:ascii="Calibri" w:hAnsi="Calibri"/>
                <w:sz w:val="22"/>
                <w:szCs w:val="22"/>
              </w:rPr>
            </w:pPr>
            <w:r w:rsidRPr="007448AE">
              <w:rPr>
                <w:rFonts w:ascii="Calibri" w:hAnsi="Calibri"/>
                <w:sz w:val="22"/>
                <w:szCs w:val="22"/>
              </w:rPr>
              <w:t>Maintenance Components</w:t>
            </w:r>
          </w:p>
        </w:tc>
        <w:tc>
          <w:tcPr>
            <w:tcW w:w="1502" w:type="dxa"/>
            <w:shd w:val="clear" w:color="auto" w:fill="7C8F97"/>
          </w:tcPr>
          <w:p w14:paraId="0F8546EE" w14:textId="77777777" w:rsidR="00065C9B" w:rsidRPr="007448AE" w:rsidRDefault="00065C9B" w:rsidP="00065C9B">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198" w:type="dxa"/>
            <w:shd w:val="clear" w:color="auto" w:fill="7C8F97"/>
          </w:tcPr>
          <w:p w14:paraId="06FEDCFD" w14:textId="77777777" w:rsidR="00065C9B" w:rsidRPr="007448AE" w:rsidRDefault="00065C9B" w:rsidP="00065C9B">
            <w:pPr>
              <w:jc w:val="center"/>
              <w:rPr>
                <w:rFonts w:ascii="Calibri" w:hAnsi="Calibri"/>
                <w:sz w:val="22"/>
                <w:szCs w:val="22"/>
              </w:rPr>
            </w:pPr>
          </w:p>
          <w:p w14:paraId="7A707A6F" w14:textId="77777777" w:rsidR="00065C9B" w:rsidRPr="007448AE" w:rsidRDefault="00065C9B" w:rsidP="00065C9B">
            <w:pPr>
              <w:tabs>
                <w:tab w:val="left" w:pos="1170"/>
              </w:tabs>
              <w:jc w:val="center"/>
              <w:rPr>
                <w:rFonts w:ascii="Calibri" w:hAnsi="Calibri"/>
                <w:sz w:val="22"/>
                <w:szCs w:val="22"/>
              </w:rPr>
            </w:pPr>
            <w:r w:rsidRPr="007448AE">
              <w:rPr>
                <w:rFonts w:ascii="Calibri" w:hAnsi="Calibri"/>
                <w:sz w:val="22"/>
                <w:szCs w:val="22"/>
              </w:rPr>
              <w:t>Frequency</w:t>
            </w:r>
          </w:p>
        </w:tc>
        <w:tc>
          <w:tcPr>
            <w:tcW w:w="1014" w:type="dxa"/>
            <w:shd w:val="clear" w:color="auto" w:fill="7C8F97"/>
          </w:tcPr>
          <w:p w14:paraId="4815F670" w14:textId="77777777" w:rsidR="00065C9B" w:rsidRPr="007448AE" w:rsidRDefault="00065C9B" w:rsidP="00065C9B">
            <w:pPr>
              <w:jc w:val="center"/>
              <w:rPr>
                <w:rFonts w:ascii="Calibri" w:hAnsi="Calibri"/>
                <w:sz w:val="22"/>
                <w:szCs w:val="22"/>
              </w:rPr>
            </w:pPr>
            <w:r w:rsidRPr="007448AE">
              <w:rPr>
                <w:rFonts w:ascii="Calibri" w:hAnsi="Calibri"/>
                <w:sz w:val="22"/>
                <w:szCs w:val="22"/>
              </w:rPr>
              <w:t>Date Scheduled</w:t>
            </w:r>
          </w:p>
        </w:tc>
        <w:tc>
          <w:tcPr>
            <w:tcW w:w="1046" w:type="dxa"/>
            <w:shd w:val="clear" w:color="auto" w:fill="7C8F97"/>
          </w:tcPr>
          <w:p w14:paraId="0D9BFD88" w14:textId="77777777" w:rsidR="00065C9B" w:rsidRPr="007448AE" w:rsidRDefault="00065C9B" w:rsidP="00065C9B">
            <w:pPr>
              <w:jc w:val="center"/>
              <w:rPr>
                <w:rFonts w:ascii="Calibri" w:hAnsi="Calibri"/>
                <w:sz w:val="22"/>
                <w:szCs w:val="22"/>
              </w:rPr>
            </w:pPr>
            <w:r w:rsidRPr="007448AE">
              <w:rPr>
                <w:rFonts w:ascii="Calibri" w:hAnsi="Calibri"/>
                <w:sz w:val="22"/>
                <w:szCs w:val="22"/>
              </w:rPr>
              <w:t>Date Completed</w:t>
            </w:r>
          </w:p>
        </w:tc>
      </w:tr>
      <w:tr w:rsidR="00065C9B" w:rsidRPr="007448AE" w14:paraId="59E86BFB" w14:textId="77777777" w:rsidTr="00C777DF">
        <w:trPr>
          <w:trHeight w:hRule="exact" w:val="288"/>
        </w:trPr>
        <w:tc>
          <w:tcPr>
            <w:tcW w:w="1295" w:type="dxa"/>
            <w:vMerge w:val="restart"/>
            <w:shd w:val="clear" w:color="auto" w:fill="auto"/>
          </w:tcPr>
          <w:p w14:paraId="7E6D163D" w14:textId="77777777" w:rsidR="00065C9B" w:rsidRPr="007448AE" w:rsidRDefault="00065C9B" w:rsidP="00065C9B">
            <w:pPr>
              <w:rPr>
                <w:rFonts w:ascii="Calibri" w:hAnsi="Calibri"/>
                <w:sz w:val="22"/>
                <w:szCs w:val="22"/>
              </w:rPr>
            </w:pPr>
          </w:p>
          <w:p w14:paraId="39FB2E20" w14:textId="77777777" w:rsidR="00065C9B" w:rsidRPr="007448AE" w:rsidRDefault="00065C9B" w:rsidP="00065C9B">
            <w:pPr>
              <w:rPr>
                <w:rFonts w:ascii="Calibri" w:hAnsi="Calibri"/>
                <w:sz w:val="22"/>
                <w:szCs w:val="22"/>
              </w:rPr>
            </w:pPr>
            <w:r w:rsidRPr="007448AE">
              <w:rPr>
                <w:rFonts w:ascii="Calibri" w:hAnsi="Calibri"/>
                <w:sz w:val="22"/>
                <w:szCs w:val="22"/>
              </w:rPr>
              <w:t>Maintenance</w:t>
            </w:r>
          </w:p>
        </w:tc>
        <w:tc>
          <w:tcPr>
            <w:tcW w:w="4765" w:type="dxa"/>
            <w:gridSpan w:val="3"/>
          </w:tcPr>
          <w:p w14:paraId="74256726" w14:textId="77777777"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Example: Update Call Trees</w:t>
            </w:r>
          </w:p>
        </w:tc>
        <w:tc>
          <w:tcPr>
            <w:tcW w:w="1502" w:type="dxa"/>
          </w:tcPr>
          <w:p w14:paraId="59F321BA"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HR Office</w:t>
            </w:r>
          </w:p>
        </w:tc>
        <w:tc>
          <w:tcPr>
            <w:tcW w:w="1198" w:type="dxa"/>
          </w:tcPr>
          <w:p w14:paraId="5F61BF66"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Semi-Annually</w:t>
            </w:r>
          </w:p>
        </w:tc>
        <w:tc>
          <w:tcPr>
            <w:tcW w:w="1014" w:type="dxa"/>
          </w:tcPr>
          <w:p w14:paraId="43F89C4C"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6/15/09</w:t>
            </w:r>
          </w:p>
        </w:tc>
        <w:tc>
          <w:tcPr>
            <w:tcW w:w="1046" w:type="dxa"/>
          </w:tcPr>
          <w:p w14:paraId="3390ED32"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6/30/09</w:t>
            </w:r>
          </w:p>
        </w:tc>
      </w:tr>
      <w:tr w:rsidR="00065C9B" w:rsidRPr="007448AE" w14:paraId="2A35158B" w14:textId="77777777" w:rsidTr="00C777DF">
        <w:trPr>
          <w:trHeight w:hRule="exact" w:val="564"/>
        </w:trPr>
        <w:tc>
          <w:tcPr>
            <w:tcW w:w="1295" w:type="dxa"/>
            <w:vMerge/>
            <w:shd w:val="clear" w:color="auto" w:fill="auto"/>
          </w:tcPr>
          <w:p w14:paraId="44836DB3" w14:textId="77777777" w:rsidR="00065C9B" w:rsidRPr="007448AE" w:rsidRDefault="00065C9B" w:rsidP="00065C9B">
            <w:pPr>
              <w:rPr>
                <w:rFonts w:ascii="Calibri" w:hAnsi="Calibri"/>
                <w:sz w:val="22"/>
                <w:szCs w:val="22"/>
              </w:rPr>
            </w:pPr>
          </w:p>
        </w:tc>
        <w:tc>
          <w:tcPr>
            <w:tcW w:w="4765" w:type="dxa"/>
            <w:gridSpan w:val="3"/>
          </w:tcPr>
          <w:p w14:paraId="01144CFD" w14:textId="77777777" w:rsidR="00065C9B" w:rsidRPr="00F41393" w:rsidRDefault="00065C9B" w:rsidP="00065C9B">
            <w:pPr>
              <w:rPr>
                <w:rFonts w:ascii="Calibri" w:hAnsi="Calibri"/>
                <w:i/>
                <w:color w:val="9BBB59"/>
                <w:sz w:val="22"/>
                <w:szCs w:val="22"/>
              </w:rPr>
            </w:pPr>
          </w:p>
          <w:p w14:paraId="02DA3B0A" w14:textId="77777777" w:rsidR="00065C9B" w:rsidRPr="00F41393" w:rsidRDefault="00065C9B" w:rsidP="00065C9B">
            <w:pPr>
              <w:rPr>
                <w:rFonts w:ascii="Calibri" w:hAnsi="Calibri"/>
                <w:i/>
                <w:color w:val="9BBB59"/>
                <w:sz w:val="22"/>
                <w:szCs w:val="22"/>
              </w:rPr>
            </w:pPr>
            <w:r w:rsidRPr="00F41393">
              <w:rPr>
                <w:rFonts w:ascii="Calibri" w:hAnsi="Calibri"/>
                <w:i/>
                <w:color w:val="9BBB59"/>
                <w:sz w:val="22"/>
                <w:szCs w:val="22"/>
              </w:rPr>
              <w:t>Example: Update Vital records Schedule</w:t>
            </w:r>
          </w:p>
        </w:tc>
        <w:tc>
          <w:tcPr>
            <w:tcW w:w="1502" w:type="dxa"/>
          </w:tcPr>
          <w:p w14:paraId="091799CC"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Records Coordinator</w:t>
            </w:r>
          </w:p>
        </w:tc>
        <w:tc>
          <w:tcPr>
            <w:tcW w:w="1198" w:type="dxa"/>
          </w:tcPr>
          <w:p w14:paraId="6973D7B2"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Annually</w:t>
            </w:r>
          </w:p>
        </w:tc>
        <w:tc>
          <w:tcPr>
            <w:tcW w:w="1014" w:type="dxa"/>
          </w:tcPr>
          <w:p w14:paraId="1C26BC27"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11/15/09</w:t>
            </w:r>
          </w:p>
        </w:tc>
        <w:tc>
          <w:tcPr>
            <w:tcW w:w="1046" w:type="dxa"/>
          </w:tcPr>
          <w:p w14:paraId="150CE18A" w14:textId="77777777" w:rsidR="00065C9B" w:rsidRPr="00F41393" w:rsidRDefault="00065C9B" w:rsidP="00065C9B">
            <w:pPr>
              <w:jc w:val="center"/>
              <w:rPr>
                <w:rFonts w:ascii="Calibri" w:hAnsi="Calibri"/>
                <w:i/>
                <w:color w:val="9BBB59"/>
                <w:sz w:val="22"/>
                <w:szCs w:val="22"/>
              </w:rPr>
            </w:pPr>
            <w:r w:rsidRPr="00F41393">
              <w:rPr>
                <w:rFonts w:ascii="Calibri" w:hAnsi="Calibri"/>
                <w:i/>
                <w:color w:val="9BBB59"/>
                <w:sz w:val="22"/>
                <w:szCs w:val="22"/>
              </w:rPr>
              <w:t>11/15/09</w:t>
            </w:r>
          </w:p>
        </w:tc>
      </w:tr>
      <w:tr w:rsidR="00065C9B" w:rsidRPr="007448AE" w14:paraId="07A168B7" w14:textId="77777777" w:rsidTr="00C777DF">
        <w:trPr>
          <w:trHeight w:hRule="exact" w:val="485"/>
        </w:trPr>
        <w:tc>
          <w:tcPr>
            <w:tcW w:w="1295" w:type="dxa"/>
            <w:vMerge/>
            <w:shd w:val="clear" w:color="auto" w:fill="auto"/>
          </w:tcPr>
          <w:p w14:paraId="518847FE" w14:textId="77777777" w:rsidR="00065C9B" w:rsidRPr="007448AE" w:rsidRDefault="00065C9B" w:rsidP="00065C9B">
            <w:pPr>
              <w:rPr>
                <w:rFonts w:ascii="Calibri" w:hAnsi="Calibri"/>
                <w:sz w:val="22"/>
                <w:szCs w:val="22"/>
              </w:rPr>
            </w:pPr>
          </w:p>
        </w:tc>
        <w:tc>
          <w:tcPr>
            <w:tcW w:w="4765" w:type="dxa"/>
            <w:gridSpan w:val="3"/>
          </w:tcPr>
          <w:p w14:paraId="743EB496" w14:textId="77777777" w:rsidR="00065C9B" w:rsidRPr="007448AE" w:rsidRDefault="00065C9B" w:rsidP="00065C9B">
            <w:pPr>
              <w:rPr>
                <w:rFonts w:ascii="Calibri" w:hAnsi="Calibri"/>
                <w:sz w:val="22"/>
                <w:szCs w:val="22"/>
              </w:rPr>
            </w:pPr>
          </w:p>
        </w:tc>
        <w:tc>
          <w:tcPr>
            <w:tcW w:w="1502" w:type="dxa"/>
          </w:tcPr>
          <w:p w14:paraId="24A2CC1D" w14:textId="77777777" w:rsidR="00065C9B" w:rsidRPr="007448AE" w:rsidRDefault="00065C9B" w:rsidP="00065C9B">
            <w:pPr>
              <w:rPr>
                <w:rFonts w:ascii="Calibri" w:hAnsi="Calibri"/>
                <w:sz w:val="22"/>
                <w:szCs w:val="22"/>
              </w:rPr>
            </w:pPr>
          </w:p>
        </w:tc>
        <w:tc>
          <w:tcPr>
            <w:tcW w:w="1198" w:type="dxa"/>
          </w:tcPr>
          <w:p w14:paraId="147D447D" w14:textId="77777777" w:rsidR="00065C9B" w:rsidRPr="007448AE" w:rsidRDefault="00065C9B" w:rsidP="00065C9B">
            <w:pPr>
              <w:rPr>
                <w:rFonts w:ascii="Calibri" w:hAnsi="Calibri"/>
                <w:sz w:val="22"/>
                <w:szCs w:val="22"/>
              </w:rPr>
            </w:pPr>
          </w:p>
        </w:tc>
        <w:tc>
          <w:tcPr>
            <w:tcW w:w="1014" w:type="dxa"/>
          </w:tcPr>
          <w:p w14:paraId="24B91B9F" w14:textId="77777777" w:rsidR="00065C9B" w:rsidRPr="007448AE" w:rsidRDefault="00065C9B" w:rsidP="00065C9B">
            <w:pPr>
              <w:rPr>
                <w:rFonts w:ascii="Calibri" w:hAnsi="Calibri"/>
                <w:sz w:val="22"/>
                <w:szCs w:val="22"/>
              </w:rPr>
            </w:pPr>
          </w:p>
        </w:tc>
        <w:tc>
          <w:tcPr>
            <w:tcW w:w="1046" w:type="dxa"/>
          </w:tcPr>
          <w:p w14:paraId="6C655CAE" w14:textId="77777777" w:rsidR="00065C9B" w:rsidRPr="007448AE" w:rsidRDefault="00065C9B" w:rsidP="00065C9B">
            <w:pPr>
              <w:rPr>
                <w:rFonts w:ascii="Calibri" w:hAnsi="Calibri"/>
                <w:sz w:val="22"/>
                <w:szCs w:val="22"/>
              </w:rPr>
            </w:pPr>
          </w:p>
        </w:tc>
      </w:tr>
    </w:tbl>
    <w:p w14:paraId="563ADE5D" w14:textId="77777777" w:rsidR="00C777DF" w:rsidRDefault="00C777DF" w:rsidP="00276180">
      <w:pPr>
        <w:pStyle w:val="PARAGRAPHTEXT"/>
        <w:rPr>
          <w:i w:val="0"/>
        </w:rPr>
      </w:pPr>
    </w:p>
    <w:p w14:paraId="2B71843B" w14:textId="77777777" w:rsidR="00C777DF" w:rsidRPr="00C777DF" w:rsidRDefault="00C777DF" w:rsidP="00C777DF">
      <w:pPr>
        <w:jc w:val="center"/>
        <w:rPr>
          <w:rFonts w:ascii="Calibri" w:hAnsi="Calibri"/>
          <w:i/>
          <w:color w:val="9BBB59"/>
          <w:sz w:val="22"/>
        </w:rPr>
      </w:pPr>
      <w:r w:rsidRPr="00571355">
        <w:rPr>
          <w:rFonts w:ascii="Calibri" w:hAnsi="Calibri"/>
          <w:i/>
          <w:color w:val="9BBB59"/>
          <w:sz w:val="22"/>
        </w:rPr>
        <w:t xml:space="preserve">[Use </w:t>
      </w:r>
      <w:r>
        <w:rPr>
          <w:rFonts w:ascii="Calibri" w:hAnsi="Calibri"/>
          <w:i/>
          <w:color w:val="9BBB59"/>
          <w:sz w:val="22"/>
        </w:rPr>
        <w:t>Training, Testing and Maintenance</w:t>
      </w:r>
      <w:r w:rsidRPr="00571355">
        <w:rPr>
          <w:rFonts w:ascii="Calibri" w:hAnsi="Calibri"/>
          <w:i/>
          <w:color w:val="9BBB59"/>
          <w:sz w:val="22"/>
        </w:rPr>
        <w:t xml:space="preserve"> from Form </w:t>
      </w:r>
      <w:r w:rsidR="00E205F9">
        <w:rPr>
          <w:rFonts w:ascii="Calibri" w:hAnsi="Calibri"/>
          <w:i/>
          <w:color w:val="9BBB59"/>
          <w:sz w:val="22"/>
        </w:rPr>
        <w:t>K</w:t>
      </w:r>
      <w:r w:rsidRPr="00571355">
        <w:rPr>
          <w:rFonts w:ascii="Calibri" w:hAnsi="Calibri"/>
          <w:i/>
          <w:color w:val="9BBB59"/>
          <w:sz w:val="22"/>
        </w:rPr>
        <w:t xml:space="preserve"> in COOP Handbook, page </w:t>
      </w:r>
      <w:r w:rsidR="00E205F9">
        <w:rPr>
          <w:rFonts w:ascii="Calibri" w:hAnsi="Calibri"/>
          <w:i/>
          <w:color w:val="9BBB59"/>
          <w:sz w:val="22"/>
        </w:rPr>
        <w:t>81</w:t>
      </w:r>
      <w:r w:rsidRPr="00571355">
        <w:rPr>
          <w:rFonts w:ascii="Calibri" w:hAnsi="Calibri"/>
          <w:i/>
          <w:color w:val="9BBB59"/>
          <w:sz w:val="22"/>
        </w:rPr>
        <w:t>]</w:t>
      </w:r>
    </w:p>
    <w:p w14:paraId="3CEA9B3C" w14:textId="77777777" w:rsidR="00C777DF" w:rsidRPr="001E2457" w:rsidRDefault="00C777DF" w:rsidP="00C777DF">
      <w:pPr>
        <w:jc w:val="center"/>
        <w:rPr>
          <w:rFonts w:ascii="Calibri" w:hAnsi="Calibri"/>
          <w:b/>
          <w:sz w:val="22"/>
          <w:szCs w:val="22"/>
        </w:rPr>
      </w:pPr>
      <w:r w:rsidRPr="001E2457">
        <w:rPr>
          <w:rFonts w:ascii="Calibri" w:hAnsi="Calibri"/>
          <w:sz w:val="22"/>
          <w:szCs w:val="22"/>
        </w:rPr>
        <w:t xml:space="preserve">Table </w:t>
      </w:r>
      <w:r>
        <w:rPr>
          <w:rFonts w:ascii="Calibri" w:hAnsi="Calibri"/>
          <w:sz w:val="22"/>
          <w:szCs w:val="22"/>
        </w:rPr>
        <w:t>5</w:t>
      </w:r>
      <w:r w:rsidRPr="001E2457">
        <w:rPr>
          <w:rFonts w:ascii="Calibri" w:hAnsi="Calibri"/>
          <w:sz w:val="22"/>
          <w:szCs w:val="22"/>
        </w:rPr>
        <w:t xml:space="preserve">-1. </w:t>
      </w:r>
      <w:r>
        <w:rPr>
          <w:rFonts w:ascii="Calibri" w:hAnsi="Calibri"/>
          <w:sz w:val="22"/>
          <w:szCs w:val="22"/>
        </w:rPr>
        <w:t>Training, Testing and Maintenance</w:t>
      </w:r>
    </w:p>
    <w:p w14:paraId="0F52116F" w14:textId="77777777" w:rsidR="00C777DF" w:rsidRDefault="00C777DF" w:rsidP="00276180">
      <w:pPr>
        <w:pStyle w:val="PARAGRAPHTEXT"/>
        <w:rPr>
          <w:i w:val="0"/>
        </w:rPr>
      </w:pPr>
    </w:p>
    <w:p w14:paraId="5A73917C" w14:textId="77777777" w:rsidR="00C777DF" w:rsidRDefault="00C777DF" w:rsidP="00276180">
      <w:pPr>
        <w:pStyle w:val="PARAGRAPHTEXT"/>
        <w:rPr>
          <w:i w:val="0"/>
        </w:rPr>
      </w:pPr>
    </w:p>
    <w:p w14:paraId="1EA12ACD" w14:textId="77777777" w:rsidR="00C777DF" w:rsidRDefault="00C777DF" w:rsidP="00276180">
      <w:pPr>
        <w:pStyle w:val="PARAGRAPHTEXT"/>
        <w:rPr>
          <w:i w:val="0"/>
        </w:rPr>
      </w:pPr>
    </w:p>
    <w:p w14:paraId="27F3AB67" w14:textId="77777777" w:rsidR="00C777DF" w:rsidRDefault="00C777DF" w:rsidP="00276180">
      <w:pPr>
        <w:pStyle w:val="PARAGRAPHTEXT"/>
        <w:rPr>
          <w:i w:val="0"/>
        </w:rPr>
      </w:pPr>
    </w:p>
    <w:p w14:paraId="4A035959" w14:textId="77777777" w:rsidR="00C777DF" w:rsidRDefault="00C777DF" w:rsidP="00276180">
      <w:pPr>
        <w:pStyle w:val="PARAGRAPHTEXT"/>
        <w:rPr>
          <w:i w:val="0"/>
        </w:rPr>
      </w:pPr>
    </w:p>
    <w:p w14:paraId="7D877761" w14:textId="77777777" w:rsidR="00C777DF" w:rsidRDefault="00C777DF" w:rsidP="00276180">
      <w:pPr>
        <w:pStyle w:val="PARAGRAPHTEXT"/>
        <w:rPr>
          <w:i w:val="0"/>
        </w:rPr>
      </w:pPr>
    </w:p>
    <w:p w14:paraId="50FBD274" w14:textId="77777777" w:rsidR="00C777DF" w:rsidRDefault="00C777DF" w:rsidP="00276180">
      <w:pPr>
        <w:pStyle w:val="PARAGRAPHTEXT"/>
        <w:rPr>
          <w:i w:val="0"/>
        </w:rPr>
      </w:pPr>
    </w:p>
    <w:p w14:paraId="67C57CB0" w14:textId="77777777" w:rsidR="00C777DF" w:rsidRDefault="00C777DF" w:rsidP="00276180">
      <w:pPr>
        <w:pStyle w:val="PARAGRAPHTEXT"/>
        <w:rPr>
          <w:i w:val="0"/>
        </w:rPr>
      </w:pPr>
    </w:p>
    <w:p w14:paraId="1E4D4FE5" w14:textId="77777777" w:rsidR="00C777DF" w:rsidRDefault="00C777DF" w:rsidP="00276180">
      <w:pPr>
        <w:pStyle w:val="PARAGRAPHTEXT"/>
        <w:rPr>
          <w:i w:val="0"/>
        </w:rPr>
      </w:pPr>
    </w:p>
    <w:p w14:paraId="16FEC382" w14:textId="77777777" w:rsidR="00C777DF" w:rsidRDefault="00C777DF" w:rsidP="00276180">
      <w:pPr>
        <w:pStyle w:val="PARAGRAPHTEXT"/>
        <w:rPr>
          <w:i w:val="0"/>
        </w:rPr>
      </w:pPr>
    </w:p>
    <w:p w14:paraId="469F185C" w14:textId="77777777" w:rsidR="00C777DF" w:rsidRDefault="00C777DF" w:rsidP="00276180">
      <w:pPr>
        <w:pStyle w:val="PARAGRAPHTEXT"/>
        <w:rPr>
          <w:i w:val="0"/>
        </w:rPr>
      </w:pPr>
    </w:p>
    <w:p w14:paraId="60765BDC" w14:textId="77777777" w:rsidR="0092643D" w:rsidRDefault="0092643D" w:rsidP="008A76F3">
      <w:pPr>
        <w:pStyle w:val="Heading3"/>
      </w:pPr>
      <w:bookmarkStart w:id="84" w:name="_Toc279051707"/>
    </w:p>
    <w:p w14:paraId="37AEE9FA" w14:textId="77777777" w:rsidR="00276180" w:rsidRPr="00C86BAD" w:rsidRDefault="00276180" w:rsidP="008A76F3">
      <w:pPr>
        <w:pStyle w:val="Heading3"/>
      </w:pPr>
      <w:bookmarkStart w:id="85" w:name="_Toc293053628"/>
      <w:r w:rsidRPr="00C86BAD">
        <w:t>Exercises</w:t>
      </w:r>
      <w:bookmarkEnd w:id="84"/>
      <w:bookmarkEnd w:id="85"/>
      <w:r w:rsidRPr="00C86BAD">
        <w:t xml:space="preserve"> </w:t>
      </w:r>
    </w:p>
    <w:p w14:paraId="4C52FA9B" w14:textId="77777777" w:rsidR="00276180" w:rsidRPr="00C86BAD" w:rsidRDefault="00276180" w:rsidP="00276180">
      <w:pPr>
        <w:rPr>
          <w:rFonts w:ascii="Calibri" w:hAnsi="Calibri"/>
          <w:sz w:val="22"/>
        </w:rPr>
      </w:pPr>
      <w:r w:rsidRPr="00C86BAD">
        <w:rPr>
          <w:rFonts w:ascii="Calibri" w:hAnsi="Calibri"/>
          <w:sz w:val="22"/>
        </w:rPr>
        <w:t xml:space="preserve">The COOP Exercise Program focuses primarily on evaluating capabilities or an element of a capability, such as a plan or policy, in a simulated situation.  The Exercise Program includes the following elements: </w:t>
      </w:r>
    </w:p>
    <w:p w14:paraId="2664DD88" w14:textId="77777777" w:rsidR="00276180" w:rsidRPr="00C86BAD" w:rsidRDefault="00276180" w:rsidP="00276180">
      <w:pPr>
        <w:rPr>
          <w:rFonts w:ascii="Calibri" w:hAnsi="Calibri"/>
          <w:sz w:val="22"/>
        </w:rPr>
      </w:pPr>
    </w:p>
    <w:p w14:paraId="0693805A" w14:textId="77777777"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An opportunity for COOP personnel to demonstrate their familiarity with </w:t>
      </w:r>
      <w:r w:rsidR="00FD168D">
        <w:rPr>
          <w:rFonts w:ascii="Calibri" w:hAnsi="Calibri"/>
          <w:sz w:val="22"/>
        </w:rPr>
        <w:t>COOP Plan</w:t>
      </w:r>
      <w:r w:rsidRPr="00C86BAD">
        <w:rPr>
          <w:rFonts w:ascii="Calibri" w:hAnsi="Calibri"/>
          <w:sz w:val="22"/>
        </w:rPr>
        <w:t>s and procedures, and to demonstrate their office/department’s capability to continue its essential functions</w:t>
      </w:r>
    </w:p>
    <w:p w14:paraId="63AFBD48" w14:textId="77777777" w:rsidR="00276180" w:rsidRPr="00C86BAD" w:rsidRDefault="00276180" w:rsidP="00276180">
      <w:pPr>
        <w:numPr>
          <w:ilvl w:val="0"/>
          <w:numId w:val="20"/>
        </w:numPr>
        <w:spacing w:after="120"/>
        <w:rPr>
          <w:rFonts w:ascii="Calibri" w:hAnsi="Calibri"/>
          <w:sz w:val="22"/>
        </w:rPr>
      </w:pPr>
      <w:r w:rsidRPr="00C86BAD">
        <w:rPr>
          <w:rFonts w:ascii="Calibri" w:hAnsi="Calibri"/>
          <w:sz w:val="22"/>
        </w:rPr>
        <w:t>Orders of succession/delegation of authority</w:t>
      </w:r>
    </w:p>
    <w:p w14:paraId="67FD6306" w14:textId="77777777"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An exercise that incorporates the </w:t>
      </w:r>
      <w:r w:rsidRPr="00C86BAD">
        <w:rPr>
          <w:rFonts w:ascii="Calibri" w:hAnsi="Calibri"/>
          <w:i/>
          <w:sz w:val="22"/>
          <w:u w:val="single"/>
        </w:rPr>
        <w:t>deliberate and preplanned movement</w:t>
      </w:r>
      <w:r w:rsidRPr="00C86BAD">
        <w:rPr>
          <w:rFonts w:ascii="Calibri" w:hAnsi="Calibri"/>
          <w:sz w:val="22"/>
        </w:rPr>
        <w:t xml:space="preserve"> of COOP personnel to an alternative facility location </w:t>
      </w:r>
    </w:p>
    <w:p w14:paraId="7ECCBE49" w14:textId="77777777" w:rsidR="00276180" w:rsidRPr="00C86BAD" w:rsidRDefault="00276180" w:rsidP="00276180">
      <w:pPr>
        <w:numPr>
          <w:ilvl w:val="0"/>
          <w:numId w:val="20"/>
        </w:numPr>
        <w:spacing w:after="120"/>
        <w:rPr>
          <w:rFonts w:ascii="Calibri" w:hAnsi="Calibri"/>
          <w:sz w:val="22"/>
        </w:rPr>
      </w:pPr>
      <w:r w:rsidRPr="00C86BAD">
        <w:rPr>
          <w:rFonts w:ascii="Calibri" w:hAnsi="Calibri"/>
          <w:sz w:val="22"/>
        </w:rPr>
        <w:t>Communications capabilities and both inter- and intra-office/department level dependencies including a call out drill</w:t>
      </w:r>
    </w:p>
    <w:p w14:paraId="0FACDFF2" w14:textId="77777777"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An opportunity to demonstrate that backup data and records required supporting essential functions at COOP facilities or locations are sufficient, complete, and current </w:t>
      </w:r>
    </w:p>
    <w:p w14:paraId="76181044" w14:textId="77777777"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An opportunity for COOP personnel to demonstrate their familiarity with the reconstitution procedures to transition from a COOP environment to normal activities when appropriate </w:t>
      </w:r>
    </w:p>
    <w:p w14:paraId="1434FA3D" w14:textId="77777777"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A comprehensive debriefing after each exercise, which allows participants to identify systemic strengths and weakness in plans and procedures and to recommend revisions to the office/department </w:t>
      </w:r>
      <w:r w:rsidR="00FD168D">
        <w:rPr>
          <w:rFonts w:ascii="Calibri" w:hAnsi="Calibri"/>
          <w:sz w:val="22"/>
        </w:rPr>
        <w:t>COOP Plan</w:t>
      </w:r>
      <w:r w:rsidRPr="00C86BAD">
        <w:rPr>
          <w:rFonts w:ascii="Calibri" w:hAnsi="Calibri"/>
          <w:sz w:val="22"/>
        </w:rPr>
        <w:t xml:space="preserve"> </w:t>
      </w:r>
    </w:p>
    <w:p w14:paraId="4F70C19D" w14:textId="77777777" w:rsidR="00276180" w:rsidRPr="00C86BAD" w:rsidRDefault="00276180" w:rsidP="00276180">
      <w:pPr>
        <w:numPr>
          <w:ilvl w:val="0"/>
          <w:numId w:val="20"/>
        </w:numPr>
        <w:spacing w:after="120"/>
        <w:rPr>
          <w:rFonts w:ascii="Calibri" w:hAnsi="Calibri"/>
          <w:sz w:val="22"/>
        </w:rPr>
      </w:pPr>
      <w:r w:rsidRPr="00C86BAD">
        <w:rPr>
          <w:rFonts w:ascii="Calibri" w:hAnsi="Calibri"/>
          <w:sz w:val="22"/>
        </w:rPr>
        <w:t xml:space="preserve">Office/Departmental level participation: conducting and documenting annual assessments of their </w:t>
      </w:r>
      <w:r w:rsidR="00FD168D">
        <w:rPr>
          <w:rFonts w:ascii="Calibri" w:hAnsi="Calibri"/>
          <w:sz w:val="22"/>
        </w:rPr>
        <w:t>COOP Plan</w:t>
      </w:r>
      <w:r w:rsidRPr="00C86BAD">
        <w:rPr>
          <w:rFonts w:ascii="Calibri" w:hAnsi="Calibri"/>
          <w:sz w:val="22"/>
        </w:rPr>
        <w:t xml:space="preserve">s and programs </w:t>
      </w:r>
    </w:p>
    <w:p w14:paraId="33C07A81" w14:textId="77777777" w:rsidR="00276180" w:rsidRPr="00C86BAD" w:rsidRDefault="00276180" w:rsidP="00276180">
      <w:pPr>
        <w:rPr>
          <w:rFonts w:ascii="Calibri" w:hAnsi="Calibri"/>
          <w:sz w:val="22"/>
        </w:rPr>
      </w:pPr>
    </w:p>
    <w:p w14:paraId="7A2871DD" w14:textId="77777777" w:rsidR="00276180" w:rsidRPr="00C86BAD" w:rsidRDefault="00276180" w:rsidP="00276180">
      <w:pPr>
        <w:rPr>
          <w:rFonts w:ascii="Calibri" w:hAnsi="Calibri"/>
          <w:sz w:val="22"/>
        </w:rPr>
      </w:pPr>
      <w:r w:rsidRPr="00C86BAD">
        <w:rPr>
          <w:rFonts w:ascii="Calibri" w:hAnsi="Calibri"/>
          <w:sz w:val="22"/>
        </w:rPr>
        <w:t xml:space="preserve">Based on the outcome of the exercise program, each </w:t>
      </w:r>
      <w:r w:rsidRPr="00584003">
        <w:rPr>
          <w:rFonts w:ascii="Calibri" w:hAnsi="Calibri"/>
          <w:color w:val="9BBB59"/>
          <w:sz w:val="22"/>
        </w:rPr>
        <w:t>[</w:t>
      </w:r>
      <w:r w:rsidRPr="00EF2031">
        <w:rPr>
          <w:rFonts w:ascii="Calibri" w:hAnsi="Calibri"/>
          <w:color w:val="9BBB59"/>
          <w:sz w:val="22"/>
        </w:rPr>
        <w:t>insert name of jurisdiction</w:t>
      </w:r>
      <w:r w:rsidRPr="00584003">
        <w:rPr>
          <w:rFonts w:ascii="Calibri" w:hAnsi="Calibri"/>
          <w:color w:val="9BBB59"/>
          <w:sz w:val="22"/>
        </w:rPr>
        <w:t>]</w:t>
      </w:r>
      <w:r w:rsidRPr="00C86BAD">
        <w:rPr>
          <w:rFonts w:ascii="Calibri" w:hAnsi="Calibri"/>
          <w:sz w:val="22"/>
        </w:rPr>
        <w:t xml:space="preserve"> </w:t>
      </w:r>
      <w:r>
        <w:rPr>
          <w:rFonts w:ascii="Calibri" w:hAnsi="Calibri"/>
          <w:sz w:val="22"/>
        </w:rPr>
        <w:t>agency</w:t>
      </w:r>
      <w:r w:rsidRPr="00C86BAD">
        <w:rPr>
          <w:rFonts w:ascii="Calibri" w:hAnsi="Calibri"/>
          <w:sz w:val="22"/>
        </w:rPr>
        <w:t xml:space="preserve"> or </w:t>
      </w:r>
      <w:r>
        <w:rPr>
          <w:rFonts w:ascii="Calibri" w:hAnsi="Calibri"/>
          <w:sz w:val="22"/>
        </w:rPr>
        <w:t>d</w:t>
      </w:r>
      <w:r w:rsidRPr="00C86BAD">
        <w:rPr>
          <w:rFonts w:ascii="Calibri" w:hAnsi="Calibri"/>
          <w:sz w:val="22"/>
        </w:rPr>
        <w:t>epartment should develop COOP Improvement Plan (CIP) to assist in documenting, prioritizing, and resourcing COOP issues identified during Training, Testing, and Exercising (TT&amp;E), assessments, and COOP operations</w:t>
      </w:r>
      <w:r>
        <w:rPr>
          <w:rFonts w:ascii="Calibri" w:hAnsi="Calibri"/>
          <w:sz w:val="22"/>
        </w:rPr>
        <w:t>.</w:t>
      </w:r>
      <w:r w:rsidRPr="00C86BAD">
        <w:rPr>
          <w:rFonts w:ascii="Calibri" w:hAnsi="Calibri"/>
          <w:sz w:val="22"/>
        </w:rPr>
        <w:t xml:space="preserve"> </w:t>
      </w:r>
      <w:r>
        <w:rPr>
          <w:rFonts w:ascii="Calibri" w:hAnsi="Calibri"/>
          <w:sz w:val="22"/>
        </w:rPr>
        <w:t>T</w:t>
      </w:r>
      <w:r w:rsidRPr="00C86BAD">
        <w:rPr>
          <w:rFonts w:ascii="Calibri" w:hAnsi="Calibri"/>
          <w:sz w:val="22"/>
        </w:rPr>
        <w:t xml:space="preserve">he purpose of CIP is to accomplish the following: </w:t>
      </w:r>
      <w:r w:rsidRPr="00C86BAD">
        <w:rPr>
          <w:rFonts w:ascii="Calibri" w:hAnsi="Calibri"/>
          <w:sz w:val="22"/>
        </w:rPr>
        <w:br/>
      </w:r>
    </w:p>
    <w:p w14:paraId="7CA524AA" w14:textId="77777777" w:rsidR="00276180" w:rsidRPr="00C86BAD" w:rsidRDefault="00276180" w:rsidP="00276180">
      <w:pPr>
        <w:numPr>
          <w:ilvl w:val="0"/>
          <w:numId w:val="21"/>
        </w:numPr>
        <w:spacing w:after="120"/>
        <w:rPr>
          <w:rFonts w:ascii="Calibri" w:hAnsi="Calibri"/>
          <w:sz w:val="22"/>
        </w:rPr>
      </w:pPr>
      <w:r w:rsidRPr="00C86BAD">
        <w:rPr>
          <w:rFonts w:ascii="Calibri" w:hAnsi="Calibri"/>
          <w:sz w:val="22"/>
        </w:rPr>
        <w:t xml:space="preserve">Identify COOP deficiencies and other areas requiring improvement and provide responsibilities and a timeline for corrective action </w:t>
      </w:r>
    </w:p>
    <w:p w14:paraId="667C97D9" w14:textId="77777777" w:rsidR="00276180" w:rsidRPr="00C86BAD" w:rsidRDefault="00276180" w:rsidP="00276180">
      <w:pPr>
        <w:numPr>
          <w:ilvl w:val="0"/>
          <w:numId w:val="21"/>
        </w:numPr>
        <w:spacing w:after="120"/>
        <w:rPr>
          <w:rFonts w:ascii="Calibri" w:hAnsi="Calibri"/>
          <w:sz w:val="22"/>
        </w:rPr>
      </w:pPr>
      <w:r w:rsidRPr="00C86BAD">
        <w:rPr>
          <w:rFonts w:ascii="Calibri" w:hAnsi="Calibri"/>
          <w:sz w:val="22"/>
        </w:rPr>
        <w:t xml:space="preserve">Identify program and other COOP funding requirements for submission to the respective </w:t>
      </w:r>
      <w:r>
        <w:rPr>
          <w:rFonts w:ascii="Calibri" w:hAnsi="Calibri"/>
          <w:sz w:val="22"/>
        </w:rPr>
        <w:t>e</w:t>
      </w:r>
      <w:r w:rsidRPr="00C86BAD">
        <w:rPr>
          <w:rFonts w:ascii="Calibri" w:hAnsi="Calibri"/>
          <w:sz w:val="22"/>
        </w:rPr>
        <w:t xml:space="preserve">lected </w:t>
      </w:r>
      <w:r>
        <w:rPr>
          <w:rFonts w:ascii="Calibri" w:hAnsi="Calibri"/>
          <w:sz w:val="22"/>
        </w:rPr>
        <w:t>o</w:t>
      </w:r>
      <w:r w:rsidRPr="00C86BAD">
        <w:rPr>
          <w:rFonts w:ascii="Calibri" w:hAnsi="Calibri"/>
          <w:sz w:val="22"/>
        </w:rPr>
        <w:t xml:space="preserve">fficials or </w:t>
      </w:r>
      <w:r>
        <w:rPr>
          <w:rFonts w:ascii="Calibri" w:hAnsi="Calibri"/>
          <w:sz w:val="22"/>
        </w:rPr>
        <w:t>d</w:t>
      </w:r>
      <w:r w:rsidRPr="00C86BAD">
        <w:rPr>
          <w:rFonts w:ascii="Calibri" w:hAnsi="Calibri"/>
          <w:sz w:val="22"/>
        </w:rPr>
        <w:t xml:space="preserve">epartment </w:t>
      </w:r>
      <w:r>
        <w:rPr>
          <w:rFonts w:ascii="Calibri" w:hAnsi="Calibri"/>
          <w:sz w:val="22"/>
        </w:rPr>
        <w:t>h</w:t>
      </w:r>
      <w:r w:rsidRPr="00C86BAD">
        <w:rPr>
          <w:rFonts w:ascii="Calibri" w:hAnsi="Calibri"/>
          <w:sz w:val="22"/>
        </w:rPr>
        <w:t xml:space="preserve">eads </w:t>
      </w:r>
    </w:p>
    <w:p w14:paraId="54DA570B" w14:textId="77777777" w:rsidR="00276180" w:rsidRPr="00C86BAD" w:rsidRDefault="00276180" w:rsidP="00276180">
      <w:pPr>
        <w:numPr>
          <w:ilvl w:val="0"/>
          <w:numId w:val="21"/>
        </w:numPr>
        <w:spacing w:after="120"/>
        <w:rPr>
          <w:rFonts w:ascii="Calibri" w:hAnsi="Calibri"/>
          <w:sz w:val="22"/>
        </w:rPr>
      </w:pPr>
      <w:r w:rsidRPr="00C86BAD">
        <w:rPr>
          <w:rFonts w:ascii="Calibri" w:hAnsi="Calibri"/>
          <w:sz w:val="22"/>
        </w:rPr>
        <w:t xml:space="preserve">Identify and incorporate efficient acquisition processes, and where appropriate, collect all inter-office/department requirements into one action </w:t>
      </w:r>
    </w:p>
    <w:p w14:paraId="574A1A76" w14:textId="77777777" w:rsidR="00276180" w:rsidRPr="00C86BAD" w:rsidRDefault="00276180" w:rsidP="00276180">
      <w:pPr>
        <w:pStyle w:val="Default"/>
        <w:spacing w:after="120"/>
        <w:ind w:left="1080"/>
        <w:rPr>
          <w:rFonts w:ascii="Calibri" w:hAnsi="Calibri"/>
          <w:sz w:val="22"/>
        </w:rPr>
      </w:pPr>
      <w:r w:rsidRPr="00C86BAD">
        <w:rPr>
          <w:rFonts w:ascii="Calibri" w:hAnsi="Calibri"/>
          <w:sz w:val="22"/>
        </w:rPr>
        <w:t xml:space="preserve"> </w:t>
      </w:r>
    </w:p>
    <w:p w14:paraId="50E5F60F" w14:textId="77777777" w:rsidR="00276180" w:rsidRPr="00C86BAD" w:rsidRDefault="00276180" w:rsidP="00276180">
      <w:pPr>
        <w:pStyle w:val="Heading2"/>
      </w:pPr>
      <w:bookmarkStart w:id="86" w:name="_Toc279051708"/>
      <w:bookmarkStart w:id="87" w:name="_Toc293053629"/>
      <w:r w:rsidRPr="00C86BAD">
        <w:t>Plan Review, Revisions &amp; Updates</w:t>
      </w:r>
      <w:bookmarkEnd w:id="86"/>
      <w:bookmarkEnd w:id="87"/>
    </w:p>
    <w:p w14:paraId="211D8B72" w14:textId="77777777" w:rsidR="00276180" w:rsidRPr="00C86BAD" w:rsidRDefault="00276180" w:rsidP="00276180">
      <w:pPr>
        <w:pStyle w:val="PARAGRAPHTEXT"/>
      </w:pPr>
      <w:r w:rsidRPr="00C86BAD">
        <w:t xml:space="preserve">This section should describe the process the organization uses to maintain the currency of the Continuity Plan. It identifies who is responsible for plan currency, how often the plan will be reviewed and updated, </w:t>
      </w:r>
      <w:r w:rsidRPr="00C86BAD">
        <w:lastRenderedPageBreak/>
        <w:t xml:space="preserve">and describes the coordination process. The agency multi-year strategy and program management plan is recorded in Form </w:t>
      </w:r>
      <w:r>
        <w:t>L</w:t>
      </w:r>
      <w:r w:rsidRPr="00C86BAD">
        <w:t xml:space="preserve">, </w:t>
      </w:r>
      <w:r w:rsidR="00FD168D">
        <w:rPr>
          <w:b/>
        </w:rPr>
        <w:t>COOP Plan</w:t>
      </w:r>
      <w:r w:rsidRPr="00C86BAD">
        <w:rPr>
          <w:b/>
        </w:rPr>
        <w:t xml:space="preserve"> Maintenance</w:t>
      </w:r>
      <w:r w:rsidRPr="00C86BAD">
        <w:t xml:space="preserve"> </w:t>
      </w:r>
      <w:r w:rsidR="0092643D">
        <w:t>below, also</w:t>
      </w:r>
      <w:r w:rsidRPr="00C86BAD">
        <w:t xml:space="preserve"> found in the COOP Handbook</w:t>
      </w:r>
      <w:r w:rsidR="009A5975">
        <w:t>, page 82</w:t>
      </w:r>
      <w:r w:rsidRPr="00C86BAD">
        <w:t xml:space="preserve">. Plan Maintenance should address both overall </w:t>
      </w:r>
      <w:r>
        <w:t>Count</w:t>
      </w:r>
      <w:r w:rsidRPr="00C86BAD">
        <w:t>y/</w:t>
      </w:r>
      <w:r>
        <w:t>Cit</w:t>
      </w:r>
      <w:r w:rsidRPr="00C86BAD">
        <w:t>y responsibilities and individual department responsibilities within the agency.</w:t>
      </w:r>
    </w:p>
    <w:p w14:paraId="057B60C5" w14:textId="77777777" w:rsidR="00276180" w:rsidRDefault="00276180" w:rsidP="00276180">
      <w:pPr>
        <w:rPr>
          <w:rFonts w:ascii="Calibri" w:hAnsi="Calibri"/>
          <w:sz w:val="22"/>
          <w:u w:val="single"/>
        </w:rPr>
      </w:pPr>
    </w:p>
    <w:tbl>
      <w:tblPr>
        <w:tblW w:w="9576" w:type="dxa"/>
        <w:tblInd w:w="111" w:type="dxa"/>
        <w:tblLayout w:type="fixed"/>
        <w:tblCellMar>
          <w:left w:w="0" w:type="dxa"/>
          <w:right w:w="0" w:type="dxa"/>
        </w:tblCellMar>
        <w:tblLook w:val="0000" w:firstRow="0" w:lastRow="0" w:firstColumn="0" w:lastColumn="0" w:noHBand="0" w:noVBand="0"/>
      </w:tblPr>
      <w:tblGrid>
        <w:gridCol w:w="1873"/>
        <w:gridCol w:w="6"/>
        <w:gridCol w:w="3157"/>
        <w:gridCol w:w="1788"/>
        <w:gridCol w:w="1440"/>
        <w:gridCol w:w="1312"/>
      </w:tblGrid>
      <w:tr w:rsidR="0092643D" w:rsidRPr="007448AE" w14:paraId="07A660AA" w14:textId="77777777" w:rsidTr="00DA0580">
        <w:trPr>
          <w:trHeight w:hRule="exact" w:val="829"/>
        </w:trPr>
        <w:tc>
          <w:tcPr>
            <w:tcW w:w="1879" w:type="dxa"/>
            <w:gridSpan w:val="2"/>
            <w:tcBorders>
              <w:top w:val="single" w:sz="4" w:space="0" w:color="000000"/>
              <w:left w:val="single" w:sz="4" w:space="0" w:color="000000"/>
              <w:bottom w:val="single" w:sz="4" w:space="0" w:color="000000"/>
              <w:right w:val="single" w:sz="7" w:space="0" w:color="000000"/>
            </w:tcBorders>
            <w:shd w:val="clear" w:color="auto" w:fill="E3E7BF"/>
          </w:tcPr>
          <w:p w14:paraId="693C1C90" w14:textId="77777777" w:rsidR="0092643D" w:rsidRPr="007448AE" w:rsidRDefault="0092643D" w:rsidP="0092643D">
            <w:pPr>
              <w:pStyle w:val="TableParagraph"/>
              <w:kinsoku w:val="0"/>
              <w:overflowPunct w:val="0"/>
              <w:spacing w:before="122"/>
              <w:ind w:left="583"/>
              <w:rPr>
                <w:rFonts w:ascii="Calibri" w:hAnsi="Calibri"/>
                <w:sz w:val="22"/>
                <w:szCs w:val="22"/>
              </w:rPr>
            </w:pPr>
            <w:r w:rsidRPr="007448AE">
              <w:rPr>
                <w:rFonts w:ascii="Calibri" w:hAnsi="Calibri" w:cs="Arial"/>
                <w:sz w:val="22"/>
                <w:szCs w:val="22"/>
              </w:rPr>
              <w:t>Activity</w:t>
            </w:r>
          </w:p>
        </w:tc>
        <w:tc>
          <w:tcPr>
            <w:tcW w:w="3157" w:type="dxa"/>
            <w:tcBorders>
              <w:top w:val="single" w:sz="4" w:space="0" w:color="000000"/>
              <w:left w:val="single" w:sz="7" w:space="0" w:color="000000"/>
              <w:bottom w:val="single" w:sz="4" w:space="0" w:color="000000"/>
              <w:right w:val="single" w:sz="4" w:space="0" w:color="000000"/>
            </w:tcBorders>
            <w:shd w:val="clear" w:color="auto" w:fill="E3E7BF"/>
          </w:tcPr>
          <w:p w14:paraId="4220A697" w14:textId="77777777" w:rsidR="0092643D" w:rsidRPr="007448AE" w:rsidRDefault="0092643D" w:rsidP="0092643D">
            <w:pPr>
              <w:pStyle w:val="TableParagraph"/>
              <w:kinsoku w:val="0"/>
              <w:overflowPunct w:val="0"/>
              <w:spacing w:before="122"/>
              <w:ind w:right="2"/>
              <w:jc w:val="center"/>
              <w:rPr>
                <w:rFonts w:ascii="Calibri" w:hAnsi="Calibri"/>
                <w:sz w:val="22"/>
                <w:szCs w:val="22"/>
              </w:rPr>
            </w:pPr>
            <w:r w:rsidRPr="007448AE">
              <w:rPr>
                <w:rFonts w:ascii="Calibri" w:hAnsi="Calibri" w:cs="Arial"/>
                <w:sz w:val="22"/>
                <w:szCs w:val="22"/>
              </w:rPr>
              <w:t>Tasks</w:t>
            </w:r>
          </w:p>
        </w:tc>
        <w:tc>
          <w:tcPr>
            <w:tcW w:w="1788" w:type="dxa"/>
            <w:tcBorders>
              <w:top w:val="single" w:sz="4" w:space="0" w:color="000000"/>
              <w:left w:val="single" w:sz="4" w:space="0" w:color="000000"/>
              <w:bottom w:val="single" w:sz="4" w:space="0" w:color="000000"/>
              <w:right w:val="single" w:sz="4" w:space="0" w:color="000000"/>
            </w:tcBorders>
            <w:shd w:val="clear" w:color="auto" w:fill="E3E7BF"/>
          </w:tcPr>
          <w:p w14:paraId="79A3C65E" w14:textId="77777777" w:rsidR="0092643D" w:rsidRPr="007448AE" w:rsidRDefault="0092643D" w:rsidP="0092643D">
            <w:pPr>
              <w:pStyle w:val="TableParagraph"/>
              <w:kinsoku w:val="0"/>
              <w:overflowPunct w:val="0"/>
              <w:spacing w:before="122"/>
              <w:ind w:left="187"/>
              <w:rPr>
                <w:rFonts w:ascii="Calibri" w:hAnsi="Calibri"/>
                <w:sz w:val="22"/>
                <w:szCs w:val="22"/>
              </w:rPr>
            </w:pPr>
            <w:r w:rsidRPr="007448AE">
              <w:rPr>
                <w:rFonts w:ascii="Calibri" w:hAnsi="Calibri" w:cs="Arial"/>
                <w:sz w:val="22"/>
                <w:szCs w:val="22"/>
              </w:rPr>
              <w:t>Frequency</w:t>
            </w:r>
          </w:p>
        </w:tc>
        <w:tc>
          <w:tcPr>
            <w:tcW w:w="1440" w:type="dxa"/>
            <w:tcBorders>
              <w:top w:val="single" w:sz="4" w:space="0" w:color="000000"/>
              <w:left w:val="single" w:sz="4" w:space="0" w:color="000000"/>
              <w:bottom w:val="single" w:sz="4" w:space="0" w:color="000000"/>
              <w:right w:val="single" w:sz="4" w:space="0" w:color="000000"/>
            </w:tcBorders>
            <w:shd w:val="clear" w:color="auto" w:fill="E3E7BF"/>
          </w:tcPr>
          <w:p w14:paraId="1AFE0A59" w14:textId="77777777" w:rsidR="0092643D" w:rsidRPr="007448AE" w:rsidRDefault="00DA0580" w:rsidP="00DA0580">
            <w:pPr>
              <w:pStyle w:val="TableParagraph"/>
              <w:kinsoku w:val="0"/>
              <w:overflowPunct w:val="0"/>
              <w:ind w:left="180" w:right="90"/>
              <w:rPr>
                <w:rFonts w:ascii="Calibri" w:hAnsi="Calibri"/>
                <w:sz w:val="22"/>
                <w:szCs w:val="22"/>
              </w:rPr>
            </w:pPr>
            <w:r>
              <w:rPr>
                <w:rFonts w:ascii="Calibri" w:hAnsi="Calibri" w:cs="Arial"/>
                <w:w w:val="95"/>
                <w:sz w:val="22"/>
                <w:szCs w:val="22"/>
              </w:rPr>
              <w:t>Date Required</w:t>
            </w:r>
          </w:p>
        </w:tc>
        <w:tc>
          <w:tcPr>
            <w:tcW w:w="1312" w:type="dxa"/>
            <w:tcBorders>
              <w:top w:val="single" w:sz="4" w:space="0" w:color="000000"/>
              <w:left w:val="single" w:sz="4" w:space="0" w:color="000000"/>
              <w:bottom w:val="single" w:sz="4" w:space="0" w:color="000000"/>
              <w:right w:val="single" w:sz="4" w:space="0" w:color="000000"/>
            </w:tcBorders>
            <w:shd w:val="clear" w:color="auto" w:fill="E3E7BF"/>
          </w:tcPr>
          <w:p w14:paraId="1EDFB819" w14:textId="77777777" w:rsidR="0092643D" w:rsidRPr="007448AE" w:rsidRDefault="0092643D" w:rsidP="00DA0580">
            <w:pPr>
              <w:pStyle w:val="TableParagraph"/>
              <w:tabs>
                <w:tab w:val="left" w:pos="1260"/>
              </w:tabs>
              <w:kinsoku w:val="0"/>
              <w:overflowPunct w:val="0"/>
              <w:ind w:left="90" w:right="52"/>
              <w:rPr>
                <w:rFonts w:ascii="Calibri" w:hAnsi="Calibri"/>
                <w:sz w:val="22"/>
                <w:szCs w:val="22"/>
              </w:rPr>
            </w:pPr>
            <w:r w:rsidRPr="007448AE">
              <w:rPr>
                <w:rFonts w:ascii="Calibri" w:hAnsi="Calibri" w:cs="Arial"/>
                <w:sz w:val="22"/>
                <w:szCs w:val="22"/>
              </w:rPr>
              <w:t>Date</w:t>
            </w:r>
            <w:r w:rsidRPr="007448AE">
              <w:rPr>
                <w:rFonts w:ascii="Calibri" w:hAnsi="Calibri" w:cs="Arial"/>
                <w:w w:val="99"/>
                <w:sz w:val="22"/>
                <w:szCs w:val="22"/>
              </w:rPr>
              <w:t xml:space="preserve"> </w:t>
            </w:r>
            <w:r w:rsidRPr="007448AE">
              <w:rPr>
                <w:rFonts w:ascii="Calibri" w:hAnsi="Calibri" w:cs="Arial"/>
                <w:w w:val="95"/>
                <w:sz w:val="22"/>
                <w:szCs w:val="22"/>
              </w:rPr>
              <w:t>Completed</w:t>
            </w:r>
          </w:p>
        </w:tc>
      </w:tr>
      <w:tr w:rsidR="0092643D" w:rsidRPr="007448AE" w14:paraId="0C9E54E0" w14:textId="77777777" w:rsidTr="00DA0580">
        <w:trPr>
          <w:trHeight w:hRule="exact" w:val="1387"/>
        </w:trPr>
        <w:tc>
          <w:tcPr>
            <w:tcW w:w="1879" w:type="dxa"/>
            <w:gridSpan w:val="2"/>
            <w:tcBorders>
              <w:top w:val="single" w:sz="4" w:space="0" w:color="000000"/>
              <w:left w:val="single" w:sz="4" w:space="0" w:color="000000"/>
              <w:bottom w:val="single" w:sz="4" w:space="0" w:color="000000"/>
              <w:right w:val="single" w:sz="7" w:space="0" w:color="000000"/>
            </w:tcBorders>
          </w:tcPr>
          <w:p w14:paraId="14D71B79" w14:textId="77777777" w:rsidR="0092643D" w:rsidRPr="006A241A" w:rsidRDefault="0092643D" w:rsidP="0092643D">
            <w:pPr>
              <w:pStyle w:val="TableParagraph"/>
              <w:kinsoku w:val="0"/>
              <w:overflowPunct w:val="0"/>
              <w:spacing w:before="8"/>
              <w:rPr>
                <w:rFonts w:ascii="Calibri" w:hAnsi="Calibri" w:cs="Arial"/>
                <w:sz w:val="22"/>
                <w:szCs w:val="22"/>
              </w:rPr>
            </w:pPr>
          </w:p>
          <w:p w14:paraId="1B45AFE6" w14:textId="77777777" w:rsidR="0092643D" w:rsidRPr="006A241A" w:rsidRDefault="0092643D" w:rsidP="0092643D">
            <w:pPr>
              <w:pStyle w:val="TableParagraph"/>
              <w:kinsoku w:val="0"/>
              <w:overflowPunct w:val="0"/>
              <w:ind w:left="102" w:right="122"/>
              <w:rPr>
                <w:rFonts w:ascii="Calibri" w:hAnsi="Calibri"/>
                <w:sz w:val="22"/>
                <w:szCs w:val="22"/>
              </w:rPr>
            </w:pPr>
            <w:r w:rsidRPr="006A241A">
              <w:rPr>
                <w:rFonts w:ascii="Calibri" w:hAnsi="Calibri" w:cs="Arial"/>
                <w:sz w:val="22"/>
                <w:szCs w:val="22"/>
              </w:rPr>
              <w:t>Plan</w:t>
            </w:r>
            <w:r w:rsidRPr="006A241A">
              <w:rPr>
                <w:rFonts w:ascii="Calibri" w:hAnsi="Calibri" w:cs="Arial"/>
                <w:spacing w:val="-8"/>
                <w:sz w:val="22"/>
                <w:szCs w:val="22"/>
              </w:rPr>
              <w:t xml:space="preserve"> </w:t>
            </w:r>
            <w:r w:rsidRPr="006A241A">
              <w:rPr>
                <w:rFonts w:ascii="Calibri" w:hAnsi="Calibri" w:cs="Arial"/>
                <w:sz w:val="22"/>
                <w:szCs w:val="22"/>
              </w:rPr>
              <w:t>Update</w:t>
            </w:r>
            <w:r w:rsidRPr="006A241A">
              <w:rPr>
                <w:rFonts w:ascii="Calibri" w:hAnsi="Calibri" w:cs="Arial"/>
                <w:spacing w:val="-8"/>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Certification</w:t>
            </w:r>
          </w:p>
        </w:tc>
        <w:tc>
          <w:tcPr>
            <w:tcW w:w="3157" w:type="dxa"/>
            <w:tcBorders>
              <w:top w:val="single" w:sz="4" w:space="0" w:color="000000"/>
              <w:left w:val="single" w:sz="7" w:space="0" w:color="000000"/>
              <w:bottom w:val="single" w:sz="4" w:space="0" w:color="000000"/>
              <w:right w:val="single" w:sz="4" w:space="0" w:color="000000"/>
            </w:tcBorders>
          </w:tcPr>
          <w:p w14:paraId="5B79D435" w14:textId="77777777" w:rsidR="0092643D" w:rsidRPr="00053146" w:rsidRDefault="0092643D" w:rsidP="0092643D">
            <w:pPr>
              <w:pStyle w:val="ColorfulList-Accent11"/>
              <w:widowControl w:val="0"/>
              <w:numPr>
                <w:ilvl w:val="0"/>
                <w:numId w:val="52"/>
              </w:numPr>
              <w:tabs>
                <w:tab w:val="left" w:pos="357"/>
              </w:tabs>
              <w:kinsoku w:val="0"/>
              <w:overflowPunct w:val="0"/>
              <w:autoSpaceDE w:val="0"/>
              <w:autoSpaceDN w:val="0"/>
              <w:adjustRightInd w:val="0"/>
              <w:spacing w:after="0" w:line="250" w:lineRule="exact"/>
              <w:ind w:hanging="268"/>
              <w:contextualSpacing w:val="0"/>
              <w:rPr>
                <w:rFonts w:cs="Arial"/>
                <w:color w:val="000000" w:themeColor="text1"/>
                <w:sz w:val="22"/>
              </w:rPr>
            </w:pPr>
            <w:r w:rsidRPr="00053146">
              <w:rPr>
                <w:rFonts w:cs="Arial"/>
                <w:color w:val="000000" w:themeColor="text1"/>
                <w:sz w:val="22"/>
              </w:rPr>
              <w:t>Review</w:t>
            </w:r>
            <w:r w:rsidRPr="00053146">
              <w:rPr>
                <w:rFonts w:cs="Arial"/>
                <w:color w:val="000000" w:themeColor="text1"/>
                <w:spacing w:val="-9"/>
                <w:sz w:val="22"/>
              </w:rPr>
              <w:t xml:space="preserve"> </w:t>
            </w:r>
            <w:r w:rsidRPr="00053146">
              <w:rPr>
                <w:rFonts w:cs="Arial"/>
                <w:color w:val="000000" w:themeColor="text1"/>
                <w:sz w:val="22"/>
              </w:rPr>
              <w:t>entire</w:t>
            </w:r>
            <w:r w:rsidRPr="00053146">
              <w:rPr>
                <w:rFonts w:cs="Arial"/>
                <w:color w:val="000000" w:themeColor="text1"/>
                <w:spacing w:val="-8"/>
                <w:sz w:val="22"/>
              </w:rPr>
              <w:t xml:space="preserve"> </w:t>
            </w:r>
            <w:r w:rsidRPr="00053146">
              <w:rPr>
                <w:rFonts w:cs="Arial"/>
                <w:color w:val="000000" w:themeColor="text1"/>
                <w:sz w:val="22"/>
              </w:rPr>
              <w:t>plan</w:t>
            </w:r>
          </w:p>
          <w:p w14:paraId="6BCEE44C" w14:textId="77777777" w:rsidR="0092643D" w:rsidRPr="00053146" w:rsidRDefault="0092643D" w:rsidP="0092643D">
            <w:pPr>
              <w:pStyle w:val="ColorfulList-Accent11"/>
              <w:widowControl w:val="0"/>
              <w:numPr>
                <w:ilvl w:val="0"/>
                <w:numId w:val="52"/>
              </w:numPr>
              <w:tabs>
                <w:tab w:val="left" w:pos="357"/>
              </w:tabs>
              <w:kinsoku w:val="0"/>
              <w:overflowPunct w:val="0"/>
              <w:autoSpaceDE w:val="0"/>
              <w:autoSpaceDN w:val="0"/>
              <w:adjustRightInd w:val="0"/>
              <w:spacing w:after="0"/>
              <w:ind w:right="177" w:hanging="268"/>
              <w:contextualSpacing w:val="0"/>
              <w:rPr>
                <w:rFonts w:cs="Arial"/>
                <w:color w:val="000000" w:themeColor="text1"/>
                <w:sz w:val="22"/>
              </w:rPr>
            </w:pPr>
            <w:r w:rsidRPr="00053146">
              <w:rPr>
                <w:rFonts w:cs="Arial"/>
                <w:color w:val="000000" w:themeColor="text1"/>
                <w:spacing w:val="-1"/>
                <w:sz w:val="22"/>
              </w:rPr>
              <w:t>Incorporate</w:t>
            </w:r>
            <w:r w:rsidRPr="00053146">
              <w:rPr>
                <w:rFonts w:cs="Arial"/>
                <w:color w:val="000000" w:themeColor="text1"/>
                <w:spacing w:val="-13"/>
                <w:sz w:val="22"/>
              </w:rPr>
              <w:t xml:space="preserve"> </w:t>
            </w:r>
            <w:r w:rsidRPr="00053146">
              <w:rPr>
                <w:rFonts w:cs="Arial"/>
                <w:color w:val="000000" w:themeColor="text1"/>
                <w:sz w:val="22"/>
              </w:rPr>
              <w:t>lesson</w:t>
            </w:r>
            <w:r w:rsidRPr="00053146">
              <w:rPr>
                <w:rFonts w:cs="Arial"/>
                <w:color w:val="000000" w:themeColor="text1"/>
                <w:spacing w:val="-13"/>
                <w:sz w:val="22"/>
              </w:rPr>
              <w:t xml:space="preserve"> </w:t>
            </w:r>
            <w:r w:rsidRPr="00053146">
              <w:rPr>
                <w:rFonts w:cs="Arial"/>
                <w:color w:val="000000" w:themeColor="text1"/>
                <w:spacing w:val="-1"/>
                <w:sz w:val="22"/>
              </w:rPr>
              <w:t>learned</w:t>
            </w:r>
            <w:r w:rsidRPr="00053146">
              <w:rPr>
                <w:rFonts w:cs="Arial"/>
                <w:color w:val="000000" w:themeColor="text1"/>
                <w:spacing w:val="31"/>
                <w:w w:val="99"/>
                <w:sz w:val="22"/>
              </w:rPr>
              <w:t xml:space="preserve"> </w:t>
            </w:r>
            <w:r w:rsidRPr="00053146">
              <w:rPr>
                <w:rFonts w:cs="Arial"/>
                <w:color w:val="000000" w:themeColor="text1"/>
                <w:sz w:val="22"/>
              </w:rPr>
              <w:t>and</w:t>
            </w:r>
            <w:r w:rsidRPr="00053146">
              <w:rPr>
                <w:rFonts w:cs="Arial"/>
                <w:color w:val="000000" w:themeColor="text1"/>
                <w:spacing w:val="-7"/>
                <w:sz w:val="22"/>
              </w:rPr>
              <w:t xml:space="preserve"> </w:t>
            </w:r>
            <w:r w:rsidRPr="00053146">
              <w:rPr>
                <w:rFonts w:cs="Arial"/>
                <w:color w:val="000000" w:themeColor="text1"/>
                <w:spacing w:val="-1"/>
                <w:sz w:val="22"/>
              </w:rPr>
              <w:t>changes</w:t>
            </w:r>
            <w:r w:rsidRPr="00053146">
              <w:rPr>
                <w:rFonts w:cs="Arial"/>
                <w:color w:val="000000" w:themeColor="text1"/>
                <w:spacing w:val="-6"/>
                <w:sz w:val="22"/>
              </w:rPr>
              <w:t xml:space="preserve"> </w:t>
            </w:r>
            <w:r w:rsidRPr="00053146">
              <w:rPr>
                <w:rFonts w:cs="Arial"/>
                <w:color w:val="000000" w:themeColor="text1"/>
                <w:sz w:val="22"/>
              </w:rPr>
              <w:t>in</w:t>
            </w:r>
            <w:r w:rsidRPr="00053146">
              <w:rPr>
                <w:rFonts w:cs="Arial"/>
                <w:color w:val="000000" w:themeColor="text1"/>
                <w:spacing w:val="-7"/>
                <w:sz w:val="22"/>
              </w:rPr>
              <w:t xml:space="preserve"> </w:t>
            </w:r>
            <w:r w:rsidRPr="00053146">
              <w:rPr>
                <w:rFonts w:cs="Arial"/>
                <w:color w:val="000000" w:themeColor="text1"/>
                <w:sz w:val="22"/>
              </w:rPr>
              <w:t>policy</w:t>
            </w:r>
          </w:p>
          <w:p w14:paraId="7B1918CA" w14:textId="77777777" w:rsidR="0092643D" w:rsidRPr="00053146" w:rsidRDefault="0092643D" w:rsidP="0092643D">
            <w:pPr>
              <w:pStyle w:val="ColorfulList-Accent11"/>
              <w:widowControl w:val="0"/>
              <w:numPr>
                <w:ilvl w:val="0"/>
                <w:numId w:val="52"/>
              </w:numPr>
              <w:tabs>
                <w:tab w:val="left" w:pos="357"/>
              </w:tabs>
              <w:kinsoku w:val="0"/>
              <w:overflowPunct w:val="0"/>
              <w:autoSpaceDE w:val="0"/>
              <w:autoSpaceDN w:val="0"/>
              <w:adjustRightInd w:val="0"/>
              <w:spacing w:after="0"/>
              <w:ind w:right="141" w:hanging="268"/>
              <w:contextualSpacing w:val="0"/>
              <w:rPr>
                <w:color w:val="000000" w:themeColor="text1"/>
                <w:sz w:val="22"/>
              </w:rPr>
            </w:pPr>
            <w:r w:rsidRPr="00053146">
              <w:rPr>
                <w:rFonts w:cs="Arial"/>
                <w:color w:val="000000" w:themeColor="text1"/>
                <w:sz w:val="22"/>
              </w:rPr>
              <w:t>Manage</w:t>
            </w:r>
            <w:r w:rsidRPr="00053146">
              <w:rPr>
                <w:rFonts w:cs="Arial"/>
                <w:color w:val="000000" w:themeColor="text1"/>
                <w:spacing w:val="-9"/>
                <w:sz w:val="22"/>
              </w:rPr>
              <w:t xml:space="preserve"> </w:t>
            </w:r>
            <w:r w:rsidRPr="00053146">
              <w:rPr>
                <w:rFonts w:cs="Arial"/>
                <w:color w:val="000000" w:themeColor="text1"/>
                <w:sz w:val="22"/>
              </w:rPr>
              <w:t>distribution</w:t>
            </w:r>
            <w:r w:rsidRPr="00053146">
              <w:rPr>
                <w:rFonts w:cs="Arial"/>
                <w:color w:val="000000" w:themeColor="text1"/>
                <w:spacing w:val="-9"/>
                <w:sz w:val="22"/>
              </w:rPr>
              <w:t xml:space="preserve"> </w:t>
            </w:r>
            <w:r w:rsidRPr="00053146">
              <w:rPr>
                <w:rFonts w:cs="Arial"/>
                <w:color w:val="000000" w:themeColor="text1"/>
                <w:sz w:val="22"/>
              </w:rPr>
              <w:t>of</w:t>
            </w:r>
            <w:r w:rsidRPr="00053146">
              <w:rPr>
                <w:rFonts w:cs="Arial"/>
                <w:color w:val="000000" w:themeColor="text1"/>
                <w:spacing w:val="-9"/>
                <w:sz w:val="22"/>
              </w:rPr>
              <w:t xml:space="preserve"> </w:t>
            </w:r>
            <w:r w:rsidRPr="00053146">
              <w:rPr>
                <w:rFonts w:cs="Arial"/>
                <w:color w:val="000000" w:themeColor="text1"/>
                <w:sz w:val="22"/>
              </w:rPr>
              <w:t>plan</w:t>
            </w:r>
            <w:r w:rsidRPr="00053146">
              <w:rPr>
                <w:rFonts w:cs="Arial"/>
                <w:color w:val="000000" w:themeColor="text1"/>
                <w:w w:val="99"/>
                <w:sz w:val="22"/>
              </w:rPr>
              <w:t xml:space="preserve"> </w:t>
            </w:r>
            <w:r w:rsidRPr="00053146">
              <w:rPr>
                <w:rFonts w:cs="Arial"/>
                <w:color w:val="000000" w:themeColor="text1"/>
                <w:sz w:val="22"/>
              </w:rPr>
              <w:t>updates</w:t>
            </w:r>
          </w:p>
        </w:tc>
        <w:tc>
          <w:tcPr>
            <w:tcW w:w="1788" w:type="dxa"/>
            <w:tcBorders>
              <w:top w:val="single" w:sz="4" w:space="0" w:color="000000"/>
              <w:left w:val="single" w:sz="4" w:space="0" w:color="000000"/>
              <w:bottom w:val="single" w:sz="4" w:space="0" w:color="000000"/>
              <w:right w:val="single" w:sz="4" w:space="0" w:color="000000"/>
            </w:tcBorders>
          </w:tcPr>
          <w:p w14:paraId="0CD8EDDB" w14:textId="77777777" w:rsidR="0092643D" w:rsidRPr="006A241A" w:rsidRDefault="0092643D" w:rsidP="0092643D">
            <w:pPr>
              <w:pStyle w:val="TableParagraph"/>
              <w:kinsoku w:val="0"/>
              <w:overflowPunct w:val="0"/>
              <w:spacing w:before="8"/>
              <w:rPr>
                <w:rFonts w:ascii="Calibri" w:hAnsi="Calibri" w:cs="Arial"/>
                <w:sz w:val="22"/>
                <w:szCs w:val="22"/>
              </w:rPr>
            </w:pPr>
          </w:p>
          <w:p w14:paraId="79299065" w14:textId="77777777" w:rsidR="0092643D" w:rsidRPr="006A241A" w:rsidRDefault="0092643D" w:rsidP="0092643D">
            <w:pPr>
              <w:pStyle w:val="TableParagraph"/>
              <w:kinsoku w:val="0"/>
              <w:overflowPunct w:val="0"/>
              <w:ind w:left="102" w:right="491"/>
              <w:rPr>
                <w:rFonts w:ascii="Calibri" w:hAnsi="Calibri"/>
                <w:sz w:val="22"/>
                <w:szCs w:val="22"/>
              </w:rPr>
            </w:pPr>
            <w:r w:rsidRPr="006A241A">
              <w:rPr>
                <w:rFonts w:ascii="Calibri" w:hAnsi="Calibri" w:cs="Arial"/>
                <w:sz w:val="22"/>
                <w:szCs w:val="22"/>
              </w:rPr>
              <w:t>Semi-</w:t>
            </w:r>
            <w:r w:rsidRPr="006A241A">
              <w:rPr>
                <w:rFonts w:ascii="Calibri" w:hAnsi="Calibri" w:cs="Arial"/>
                <w:w w:val="99"/>
                <w:sz w:val="22"/>
                <w:szCs w:val="22"/>
              </w:rPr>
              <w:t xml:space="preserve"> </w:t>
            </w:r>
            <w:r w:rsidRPr="006A241A">
              <w:rPr>
                <w:rFonts w:ascii="Calibri" w:hAnsi="Calibri" w:cs="Arial"/>
                <w:w w:val="95"/>
                <w:sz w:val="22"/>
                <w:szCs w:val="22"/>
              </w:rPr>
              <w:t>annually</w:t>
            </w:r>
          </w:p>
        </w:tc>
        <w:tc>
          <w:tcPr>
            <w:tcW w:w="1440" w:type="dxa"/>
            <w:tcBorders>
              <w:top w:val="single" w:sz="4" w:space="0" w:color="000000"/>
              <w:left w:val="single" w:sz="4" w:space="0" w:color="000000"/>
              <w:bottom w:val="single" w:sz="4" w:space="0" w:color="000000"/>
              <w:right w:val="single" w:sz="4" w:space="0" w:color="000000"/>
            </w:tcBorders>
          </w:tcPr>
          <w:p w14:paraId="4A95687A"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60D5FED6" w14:textId="77777777" w:rsidR="0092643D" w:rsidRPr="007448AE" w:rsidRDefault="0092643D" w:rsidP="0092643D">
            <w:pPr>
              <w:rPr>
                <w:rFonts w:ascii="Calibri" w:hAnsi="Calibri"/>
                <w:sz w:val="22"/>
                <w:szCs w:val="22"/>
              </w:rPr>
            </w:pPr>
          </w:p>
        </w:tc>
      </w:tr>
      <w:tr w:rsidR="0092643D" w:rsidRPr="007448AE" w14:paraId="458C91A9" w14:textId="77777777" w:rsidTr="00DA0580">
        <w:trPr>
          <w:trHeight w:hRule="exact" w:val="1441"/>
        </w:trPr>
        <w:tc>
          <w:tcPr>
            <w:tcW w:w="1879" w:type="dxa"/>
            <w:gridSpan w:val="2"/>
            <w:tcBorders>
              <w:top w:val="single" w:sz="4" w:space="0" w:color="000000"/>
              <w:left w:val="single" w:sz="4" w:space="0" w:color="000000"/>
              <w:bottom w:val="single" w:sz="4" w:space="0" w:color="000000"/>
              <w:right w:val="single" w:sz="7" w:space="0" w:color="000000"/>
            </w:tcBorders>
          </w:tcPr>
          <w:p w14:paraId="312AD5E4" w14:textId="77777777" w:rsidR="0092643D" w:rsidRPr="006A241A" w:rsidRDefault="0092643D" w:rsidP="0092643D">
            <w:pPr>
              <w:pStyle w:val="TableParagraph"/>
              <w:kinsoku w:val="0"/>
              <w:overflowPunct w:val="0"/>
              <w:spacing w:before="8"/>
              <w:rPr>
                <w:rFonts w:ascii="Calibri" w:hAnsi="Calibri" w:cs="Arial"/>
                <w:sz w:val="22"/>
                <w:szCs w:val="22"/>
              </w:rPr>
            </w:pPr>
          </w:p>
          <w:p w14:paraId="535C4E5D" w14:textId="77777777" w:rsidR="0092643D" w:rsidRPr="006A241A" w:rsidRDefault="0092643D" w:rsidP="0092643D">
            <w:pPr>
              <w:pStyle w:val="TableParagraph"/>
              <w:kinsoku w:val="0"/>
              <w:overflowPunct w:val="0"/>
              <w:ind w:left="102" w:right="109"/>
              <w:rPr>
                <w:rFonts w:ascii="Calibri" w:hAnsi="Calibri"/>
                <w:sz w:val="22"/>
                <w:szCs w:val="22"/>
              </w:rPr>
            </w:pPr>
            <w:r w:rsidRPr="006A241A">
              <w:rPr>
                <w:rFonts w:ascii="Calibri" w:hAnsi="Calibri" w:cs="Arial"/>
                <w:sz w:val="22"/>
                <w:szCs w:val="22"/>
              </w:rPr>
              <w:t>Maintain</w:t>
            </w:r>
            <w:r w:rsidRPr="006A241A">
              <w:rPr>
                <w:rFonts w:ascii="Calibri" w:hAnsi="Calibri" w:cs="Arial"/>
                <w:spacing w:val="-12"/>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update</w:t>
            </w:r>
            <w:r w:rsidRPr="006A241A">
              <w:rPr>
                <w:rFonts w:ascii="Calibri" w:hAnsi="Calibri" w:cs="Arial"/>
                <w:spacing w:val="-8"/>
                <w:sz w:val="22"/>
                <w:szCs w:val="22"/>
              </w:rPr>
              <w:t xml:space="preserve"> </w:t>
            </w:r>
            <w:r w:rsidRPr="006A241A">
              <w:rPr>
                <w:rFonts w:ascii="Calibri" w:hAnsi="Calibri" w:cs="Arial"/>
                <w:sz w:val="22"/>
                <w:szCs w:val="22"/>
              </w:rPr>
              <w:t>Orders</w:t>
            </w:r>
            <w:r w:rsidRPr="006A241A">
              <w:rPr>
                <w:rFonts w:ascii="Calibri" w:hAnsi="Calibri" w:cs="Arial"/>
                <w:spacing w:val="-9"/>
                <w:sz w:val="22"/>
                <w:szCs w:val="22"/>
              </w:rPr>
              <w:t xml:space="preserve"> </w:t>
            </w:r>
            <w:r w:rsidRPr="006A241A">
              <w:rPr>
                <w:rFonts w:ascii="Calibri" w:hAnsi="Calibri" w:cs="Arial"/>
                <w:sz w:val="22"/>
                <w:szCs w:val="22"/>
              </w:rPr>
              <w:t>of</w:t>
            </w:r>
            <w:r w:rsidRPr="006A241A">
              <w:rPr>
                <w:rFonts w:ascii="Calibri" w:hAnsi="Calibri" w:cs="Arial"/>
                <w:w w:val="99"/>
                <w:sz w:val="22"/>
                <w:szCs w:val="22"/>
              </w:rPr>
              <w:t xml:space="preserve"> </w:t>
            </w:r>
            <w:r w:rsidRPr="006A241A">
              <w:rPr>
                <w:rFonts w:ascii="Calibri" w:hAnsi="Calibri" w:cs="Arial"/>
                <w:spacing w:val="-1"/>
                <w:sz w:val="22"/>
                <w:szCs w:val="22"/>
              </w:rPr>
              <w:t>Succession</w:t>
            </w:r>
          </w:p>
        </w:tc>
        <w:tc>
          <w:tcPr>
            <w:tcW w:w="3157" w:type="dxa"/>
            <w:tcBorders>
              <w:top w:val="single" w:sz="4" w:space="0" w:color="000000"/>
              <w:left w:val="single" w:sz="7" w:space="0" w:color="000000"/>
              <w:bottom w:val="single" w:sz="4" w:space="0" w:color="000000"/>
              <w:right w:val="single" w:sz="4" w:space="0" w:color="000000"/>
            </w:tcBorders>
          </w:tcPr>
          <w:p w14:paraId="17372B04" w14:textId="77777777" w:rsidR="0092643D" w:rsidRPr="00053146" w:rsidRDefault="0092643D" w:rsidP="0092643D">
            <w:pPr>
              <w:pStyle w:val="ColorfulList-Accent11"/>
              <w:widowControl w:val="0"/>
              <w:numPr>
                <w:ilvl w:val="0"/>
                <w:numId w:val="51"/>
              </w:numPr>
              <w:tabs>
                <w:tab w:val="left" w:pos="357"/>
              </w:tabs>
              <w:kinsoku w:val="0"/>
              <w:overflowPunct w:val="0"/>
              <w:autoSpaceDE w:val="0"/>
              <w:autoSpaceDN w:val="0"/>
              <w:adjustRightInd w:val="0"/>
              <w:spacing w:after="0"/>
              <w:ind w:right="420" w:hanging="268"/>
              <w:contextualSpacing w:val="0"/>
              <w:rPr>
                <w:rFonts w:cs="Arial"/>
                <w:color w:val="000000" w:themeColor="text1"/>
                <w:sz w:val="22"/>
              </w:rPr>
            </w:pPr>
            <w:r w:rsidRPr="00053146">
              <w:rPr>
                <w:rFonts w:cs="Arial"/>
                <w:color w:val="000000" w:themeColor="text1"/>
                <w:sz w:val="22"/>
              </w:rPr>
              <w:t>Obtain</w:t>
            </w:r>
            <w:r w:rsidRPr="00053146">
              <w:rPr>
                <w:rFonts w:cs="Arial"/>
                <w:color w:val="000000" w:themeColor="text1"/>
                <w:spacing w:val="-9"/>
                <w:sz w:val="22"/>
              </w:rPr>
              <w:t xml:space="preserve"> </w:t>
            </w:r>
            <w:r w:rsidRPr="00053146">
              <w:rPr>
                <w:rFonts w:cs="Arial"/>
                <w:color w:val="000000" w:themeColor="text1"/>
                <w:sz w:val="22"/>
              </w:rPr>
              <w:t>names</w:t>
            </w:r>
            <w:r w:rsidRPr="00053146">
              <w:rPr>
                <w:rFonts w:cs="Arial"/>
                <w:color w:val="000000" w:themeColor="text1"/>
                <w:spacing w:val="-7"/>
                <w:sz w:val="22"/>
              </w:rPr>
              <w:t xml:space="preserve"> </w:t>
            </w:r>
            <w:r w:rsidRPr="00053146">
              <w:rPr>
                <w:rFonts w:cs="Arial"/>
                <w:color w:val="000000" w:themeColor="text1"/>
                <w:sz w:val="22"/>
              </w:rPr>
              <w:t>of</w:t>
            </w:r>
            <w:r w:rsidRPr="00053146">
              <w:rPr>
                <w:rFonts w:cs="Arial"/>
                <w:color w:val="000000" w:themeColor="text1"/>
                <w:spacing w:val="-7"/>
                <w:sz w:val="22"/>
              </w:rPr>
              <w:t xml:space="preserve"> </w:t>
            </w:r>
            <w:r w:rsidRPr="00053146">
              <w:rPr>
                <w:rFonts w:cs="Arial"/>
                <w:color w:val="000000" w:themeColor="text1"/>
                <w:sz w:val="22"/>
              </w:rPr>
              <w:t>current</w:t>
            </w:r>
            <w:r w:rsidRPr="00053146">
              <w:rPr>
                <w:rFonts w:cs="Arial"/>
                <w:color w:val="000000" w:themeColor="text1"/>
                <w:w w:val="99"/>
                <w:sz w:val="22"/>
              </w:rPr>
              <w:t xml:space="preserve"> </w:t>
            </w:r>
            <w:r w:rsidRPr="00053146">
              <w:rPr>
                <w:rFonts w:cs="Arial"/>
                <w:color w:val="000000" w:themeColor="text1"/>
                <w:sz w:val="22"/>
              </w:rPr>
              <w:t>incumbents</w:t>
            </w:r>
            <w:r w:rsidRPr="00053146">
              <w:rPr>
                <w:rFonts w:cs="Arial"/>
                <w:color w:val="000000" w:themeColor="text1"/>
                <w:spacing w:val="-16"/>
                <w:sz w:val="22"/>
              </w:rPr>
              <w:t xml:space="preserve"> </w:t>
            </w:r>
            <w:r w:rsidRPr="00053146">
              <w:rPr>
                <w:rFonts w:cs="Arial"/>
                <w:color w:val="000000" w:themeColor="text1"/>
                <w:sz w:val="22"/>
              </w:rPr>
              <w:t>and</w:t>
            </w:r>
            <w:r w:rsidRPr="00053146">
              <w:rPr>
                <w:rFonts w:cs="Arial"/>
                <w:color w:val="000000" w:themeColor="text1"/>
                <w:w w:val="99"/>
                <w:sz w:val="22"/>
              </w:rPr>
              <w:t xml:space="preserve"> </w:t>
            </w:r>
            <w:r w:rsidRPr="00053146">
              <w:rPr>
                <w:rFonts w:cs="Arial"/>
                <w:color w:val="000000" w:themeColor="text1"/>
                <w:sz w:val="22"/>
              </w:rPr>
              <w:t>designated</w:t>
            </w:r>
            <w:r w:rsidRPr="00053146">
              <w:rPr>
                <w:rFonts w:cs="Arial"/>
                <w:color w:val="000000" w:themeColor="text1"/>
                <w:spacing w:val="-23"/>
                <w:sz w:val="22"/>
              </w:rPr>
              <w:t xml:space="preserve"> </w:t>
            </w:r>
            <w:r w:rsidRPr="00053146">
              <w:rPr>
                <w:rFonts w:cs="Arial"/>
                <w:color w:val="000000" w:themeColor="text1"/>
                <w:sz w:val="22"/>
              </w:rPr>
              <w:t>successors</w:t>
            </w:r>
          </w:p>
          <w:p w14:paraId="3A79FB24" w14:textId="77777777" w:rsidR="0092643D" w:rsidRPr="00053146" w:rsidRDefault="0092643D" w:rsidP="0092643D">
            <w:pPr>
              <w:pStyle w:val="ColorfulList-Accent11"/>
              <w:widowControl w:val="0"/>
              <w:numPr>
                <w:ilvl w:val="0"/>
                <w:numId w:val="51"/>
              </w:numPr>
              <w:tabs>
                <w:tab w:val="left" w:pos="357"/>
              </w:tabs>
              <w:kinsoku w:val="0"/>
              <w:overflowPunct w:val="0"/>
              <w:autoSpaceDE w:val="0"/>
              <w:autoSpaceDN w:val="0"/>
              <w:adjustRightInd w:val="0"/>
              <w:spacing w:after="0"/>
              <w:ind w:right="605" w:hanging="268"/>
              <w:contextualSpacing w:val="0"/>
              <w:rPr>
                <w:color w:val="000000" w:themeColor="text1"/>
                <w:sz w:val="22"/>
              </w:rPr>
            </w:pPr>
            <w:r w:rsidRPr="00053146">
              <w:rPr>
                <w:rFonts w:cs="Arial"/>
                <w:color w:val="000000" w:themeColor="text1"/>
                <w:sz w:val="22"/>
              </w:rPr>
              <w:t>Update</w:t>
            </w:r>
            <w:r w:rsidRPr="00053146">
              <w:rPr>
                <w:rFonts w:cs="Arial"/>
                <w:color w:val="000000" w:themeColor="text1"/>
                <w:spacing w:val="-11"/>
                <w:sz w:val="22"/>
              </w:rPr>
              <w:t xml:space="preserve"> </w:t>
            </w:r>
            <w:r w:rsidRPr="00053146">
              <w:rPr>
                <w:rFonts w:cs="Arial"/>
                <w:color w:val="000000" w:themeColor="text1"/>
                <w:sz w:val="22"/>
              </w:rPr>
              <w:t>Delegations</w:t>
            </w:r>
            <w:r w:rsidRPr="00053146">
              <w:rPr>
                <w:rFonts w:cs="Arial"/>
                <w:color w:val="000000" w:themeColor="text1"/>
                <w:spacing w:val="-10"/>
                <w:sz w:val="22"/>
              </w:rPr>
              <w:t xml:space="preserve"> </w:t>
            </w:r>
            <w:r w:rsidRPr="00053146">
              <w:rPr>
                <w:rFonts w:cs="Arial"/>
                <w:color w:val="000000" w:themeColor="text1"/>
                <w:spacing w:val="-1"/>
                <w:sz w:val="22"/>
              </w:rPr>
              <w:t>of</w:t>
            </w:r>
            <w:r w:rsidRPr="00053146">
              <w:rPr>
                <w:rFonts w:cs="Arial"/>
                <w:color w:val="000000" w:themeColor="text1"/>
                <w:spacing w:val="21"/>
                <w:w w:val="99"/>
                <w:sz w:val="22"/>
              </w:rPr>
              <w:t xml:space="preserve"> </w:t>
            </w:r>
            <w:r w:rsidRPr="00053146">
              <w:rPr>
                <w:rFonts w:cs="Arial"/>
                <w:color w:val="000000" w:themeColor="text1"/>
                <w:sz w:val="22"/>
              </w:rPr>
              <w:t>Authority</w:t>
            </w:r>
          </w:p>
        </w:tc>
        <w:tc>
          <w:tcPr>
            <w:tcW w:w="1788" w:type="dxa"/>
            <w:tcBorders>
              <w:top w:val="single" w:sz="4" w:space="0" w:color="000000"/>
              <w:left w:val="single" w:sz="4" w:space="0" w:color="000000"/>
              <w:bottom w:val="single" w:sz="4" w:space="0" w:color="000000"/>
              <w:right w:val="single" w:sz="4" w:space="0" w:color="000000"/>
            </w:tcBorders>
          </w:tcPr>
          <w:p w14:paraId="74A460E0" w14:textId="77777777" w:rsidR="0092643D" w:rsidRPr="006A241A" w:rsidRDefault="0092643D" w:rsidP="0092643D">
            <w:pPr>
              <w:pStyle w:val="TableParagraph"/>
              <w:kinsoku w:val="0"/>
              <w:overflowPunct w:val="0"/>
              <w:rPr>
                <w:rFonts w:ascii="Calibri" w:hAnsi="Calibri" w:cs="Arial"/>
                <w:sz w:val="22"/>
                <w:szCs w:val="22"/>
              </w:rPr>
            </w:pPr>
          </w:p>
          <w:p w14:paraId="6125788B" w14:textId="77777777" w:rsidR="0092643D" w:rsidRPr="006A241A" w:rsidRDefault="0092643D" w:rsidP="0092643D">
            <w:pPr>
              <w:pStyle w:val="TableParagraph"/>
              <w:kinsoku w:val="0"/>
              <w:overflowPunct w:val="0"/>
              <w:spacing w:before="9"/>
              <w:rPr>
                <w:rFonts w:ascii="Calibri" w:hAnsi="Calibri" w:cs="Arial"/>
                <w:sz w:val="22"/>
                <w:szCs w:val="22"/>
              </w:rPr>
            </w:pPr>
          </w:p>
          <w:p w14:paraId="758E6068" w14:textId="77777777" w:rsidR="0092643D" w:rsidRPr="006A241A" w:rsidRDefault="0092643D" w:rsidP="0092643D">
            <w:pPr>
              <w:pStyle w:val="TableParagraph"/>
              <w:kinsoku w:val="0"/>
              <w:overflowPunct w:val="0"/>
              <w:ind w:left="102"/>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p>
        </w:tc>
        <w:tc>
          <w:tcPr>
            <w:tcW w:w="1440" w:type="dxa"/>
            <w:tcBorders>
              <w:top w:val="single" w:sz="4" w:space="0" w:color="000000"/>
              <w:left w:val="single" w:sz="4" w:space="0" w:color="000000"/>
              <w:bottom w:val="single" w:sz="4" w:space="0" w:color="000000"/>
              <w:right w:val="single" w:sz="4" w:space="0" w:color="000000"/>
            </w:tcBorders>
          </w:tcPr>
          <w:p w14:paraId="721575E8"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3C593680" w14:textId="77777777" w:rsidR="0092643D" w:rsidRPr="007448AE" w:rsidRDefault="0092643D" w:rsidP="0092643D">
            <w:pPr>
              <w:rPr>
                <w:rFonts w:ascii="Calibri" w:hAnsi="Calibri"/>
                <w:sz w:val="22"/>
                <w:szCs w:val="22"/>
              </w:rPr>
            </w:pPr>
          </w:p>
        </w:tc>
      </w:tr>
      <w:tr w:rsidR="0092643D" w:rsidRPr="007448AE" w14:paraId="4D7CDCB8" w14:textId="77777777" w:rsidTr="00DA0580">
        <w:trPr>
          <w:trHeight w:hRule="exact" w:val="901"/>
        </w:trPr>
        <w:tc>
          <w:tcPr>
            <w:tcW w:w="1879" w:type="dxa"/>
            <w:gridSpan w:val="2"/>
            <w:tcBorders>
              <w:top w:val="single" w:sz="4" w:space="0" w:color="000000"/>
              <w:left w:val="single" w:sz="4" w:space="0" w:color="000000"/>
              <w:bottom w:val="single" w:sz="4" w:space="0" w:color="000000"/>
              <w:right w:val="single" w:sz="7" w:space="0" w:color="000000"/>
            </w:tcBorders>
          </w:tcPr>
          <w:p w14:paraId="3CBCCCF9" w14:textId="77777777" w:rsidR="0092643D" w:rsidRPr="006A241A" w:rsidRDefault="0092643D" w:rsidP="0092643D">
            <w:pPr>
              <w:pStyle w:val="TableParagraph"/>
              <w:kinsoku w:val="0"/>
              <w:overflowPunct w:val="0"/>
              <w:spacing w:before="10"/>
              <w:rPr>
                <w:rFonts w:ascii="Calibri" w:hAnsi="Calibri" w:cs="Arial"/>
                <w:sz w:val="22"/>
                <w:szCs w:val="22"/>
              </w:rPr>
            </w:pPr>
          </w:p>
          <w:p w14:paraId="3210385C" w14:textId="77777777" w:rsidR="0092643D" w:rsidRPr="006A241A" w:rsidRDefault="0092643D" w:rsidP="0092643D">
            <w:pPr>
              <w:pStyle w:val="TableParagraph"/>
              <w:kinsoku w:val="0"/>
              <w:overflowPunct w:val="0"/>
              <w:ind w:left="102"/>
              <w:rPr>
                <w:rFonts w:ascii="Calibri" w:hAnsi="Calibri"/>
                <w:sz w:val="22"/>
                <w:szCs w:val="22"/>
              </w:rPr>
            </w:pPr>
            <w:r w:rsidRPr="006A241A">
              <w:rPr>
                <w:rFonts w:ascii="Calibri" w:hAnsi="Calibri" w:cs="Arial"/>
                <w:spacing w:val="-1"/>
                <w:sz w:val="22"/>
                <w:szCs w:val="22"/>
              </w:rPr>
              <w:t>Checklists</w:t>
            </w:r>
          </w:p>
        </w:tc>
        <w:tc>
          <w:tcPr>
            <w:tcW w:w="3157" w:type="dxa"/>
            <w:tcBorders>
              <w:top w:val="single" w:sz="4" w:space="0" w:color="000000"/>
              <w:left w:val="single" w:sz="7" w:space="0" w:color="000000"/>
              <w:bottom w:val="single" w:sz="4" w:space="0" w:color="000000"/>
              <w:right w:val="single" w:sz="4" w:space="0" w:color="000000"/>
            </w:tcBorders>
          </w:tcPr>
          <w:p w14:paraId="334EFB56" w14:textId="77777777" w:rsidR="0092643D" w:rsidRPr="00053146" w:rsidRDefault="0092643D" w:rsidP="0092643D">
            <w:pPr>
              <w:pStyle w:val="ColorfulList-Accent11"/>
              <w:widowControl w:val="0"/>
              <w:numPr>
                <w:ilvl w:val="0"/>
                <w:numId w:val="50"/>
              </w:numPr>
              <w:tabs>
                <w:tab w:val="left" w:pos="357"/>
              </w:tabs>
              <w:kinsoku w:val="0"/>
              <w:overflowPunct w:val="0"/>
              <w:autoSpaceDE w:val="0"/>
              <w:autoSpaceDN w:val="0"/>
              <w:adjustRightInd w:val="0"/>
              <w:spacing w:after="0"/>
              <w:ind w:right="995" w:hanging="268"/>
              <w:contextualSpacing w:val="0"/>
              <w:rPr>
                <w:rFonts w:cs="Arial"/>
                <w:color w:val="000000" w:themeColor="text1"/>
                <w:sz w:val="22"/>
              </w:rPr>
            </w:pPr>
            <w:r w:rsidRPr="00053146">
              <w:rPr>
                <w:rFonts w:cs="Arial"/>
                <w:color w:val="000000" w:themeColor="text1"/>
                <w:sz w:val="22"/>
              </w:rPr>
              <w:t>Update</w:t>
            </w:r>
            <w:r w:rsidRPr="00053146">
              <w:rPr>
                <w:rFonts w:cs="Arial"/>
                <w:color w:val="000000" w:themeColor="text1"/>
                <w:spacing w:val="-9"/>
                <w:sz w:val="22"/>
              </w:rPr>
              <w:t xml:space="preserve"> </w:t>
            </w:r>
            <w:r w:rsidRPr="00053146">
              <w:rPr>
                <w:rFonts w:cs="Arial"/>
                <w:color w:val="000000" w:themeColor="text1"/>
                <w:sz w:val="22"/>
              </w:rPr>
              <w:t>and</w:t>
            </w:r>
            <w:r w:rsidRPr="00053146">
              <w:rPr>
                <w:rFonts w:cs="Arial"/>
                <w:color w:val="000000" w:themeColor="text1"/>
                <w:spacing w:val="-8"/>
                <w:sz w:val="22"/>
              </w:rPr>
              <w:t xml:space="preserve"> </w:t>
            </w:r>
            <w:r w:rsidRPr="00053146">
              <w:rPr>
                <w:rFonts w:cs="Arial"/>
                <w:color w:val="000000" w:themeColor="text1"/>
                <w:sz w:val="22"/>
              </w:rPr>
              <w:t>revise</w:t>
            </w:r>
            <w:r w:rsidRPr="00053146">
              <w:rPr>
                <w:rFonts w:cs="Arial"/>
                <w:color w:val="000000" w:themeColor="text1"/>
                <w:w w:val="99"/>
                <w:sz w:val="22"/>
              </w:rPr>
              <w:t xml:space="preserve"> </w:t>
            </w:r>
            <w:r w:rsidRPr="00053146">
              <w:rPr>
                <w:rFonts w:cs="Arial"/>
                <w:color w:val="000000" w:themeColor="text1"/>
                <w:spacing w:val="-1"/>
                <w:sz w:val="22"/>
              </w:rPr>
              <w:t>checklists</w:t>
            </w:r>
          </w:p>
          <w:p w14:paraId="780CEAE1" w14:textId="77777777" w:rsidR="0092643D" w:rsidRPr="00053146" w:rsidRDefault="0092643D" w:rsidP="0092643D">
            <w:pPr>
              <w:pStyle w:val="ColorfulList-Accent11"/>
              <w:widowControl w:val="0"/>
              <w:numPr>
                <w:ilvl w:val="0"/>
                <w:numId w:val="50"/>
              </w:numPr>
              <w:tabs>
                <w:tab w:val="left" w:pos="357"/>
              </w:tabs>
              <w:kinsoku w:val="0"/>
              <w:overflowPunct w:val="0"/>
              <w:autoSpaceDE w:val="0"/>
              <w:autoSpaceDN w:val="0"/>
              <w:adjustRightInd w:val="0"/>
              <w:spacing w:after="0" w:line="252" w:lineRule="exact"/>
              <w:ind w:left="356"/>
              <w:contextualSpacing w:val="0"/>
              <w:rPr>
                <w:color w:val="000000" w:themeColor="text1"/>
                <w:sz w:val="22"/>
              </w:rPr>
            </w:pPr>
            <w:r w:rsidRPr="00053146">
              <w:rPr>
                <w:rFonts w:cs="Arial"/>
                <w:color w:val="000000" w:themeColor="text1"/>
                <w:sz w:val="22"/>
              </w:rPr>
              <w:t>Ensure</w:t>
            </w:r>
            <w:r w:rsidRPr="00053146">
              <w:rPr>
                <w:rFonts w:cs="Arial"/>
                <w:color w:val="000000" w:themeColor="text1"/>
                <w:spacing w:val="-11"/>
                <w:sz w:val="22"/>
              </w:rPr>
              <w:t xml:space="preserve"> </w:t>
            </w:r>
            <w:r w:rsidRPr="00053146">
              <w:rPr>
                <w:rFonts w:cs="Arial"/>
                <w:color w:val="000000" w:themeColor="text1"/>
                <w:sz w:val="22"/>
              </w:rPr>
              <w:t>annual</w:t>
            </w:r>
            <w:r w:rsidRPr="00053146">
              <w:rPr>
                <w:rFonts w:cs="Arial"/>
                <w:color w:val="000000" w:themeColor="text1"/>
                <w:spacing w:val="-10"/>
                <w:sz w:val="22"/>
              </w:rPr>
              <w:t xml:space="preserve"> </w:t>
            </w:r>
            <w:r w:rsidRPr="00053146">
              <w:rPr>
                <w:rFonts w:cs="Arial"/>
                <w:color w:val="000000" w:themeColor="text1"/>
                <w:spacing w:val="-1"/>
                <w:sz w:val="22"/>
              </w:rPr>
              <w:t>update</w:t>
            </w:r>
          </w:p>
        </w:tc>
        <w:tc>
          <w:tcPr>
            <w:tcW w:w="1788" w:type="dxa"/>
            <w:tcBorders>
              <w:top w:val="single" w:sz="4" w:space="0" w:color="000000"/>
              <w:left w:val="single" w:sz="4" w:space="0" w:color="000000"/>
              <w:bottom w:val="single" w:sz="4" w:space="0" w:color="000000"/>
              <w:right w:val="single" w:sz="4" w:space="0" w:color="000000"/>
            </w:tcBorders>
          </w:tcPr>
          <w:p w14:paraId="229BB55F" w14:textId="77777777" w:rsidR="0092643D" w:rsidRPr="006A241A" w:rsidRDefault="0092643D" w:rsidP="0092643D">
            <w:pPr>
              <w:pStyle w:val="TableParagraph"/>
              <w:kinsoku w:val="0"/>
              <w:overflowPunct w:val="0"/>
              <w:spacing w:before="124"/>
              <w:ind w:left="102" w:right="260"/>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r w:rsidRPr="006A241A">
              <w:rPr>
                <w:rFonts w:ascii="Calibri" w:hAnsi="Calibri" w:cs="Arial"/>
                <w:w w:val="99"/>
                <w:sz w:val="22"/>
                <w:szCs w:val="22"/>
              </w:rPr>
              <w:t xml:space="preserve"> </w:t>
            </w:r>
            <w:r w:rsidRPr="006A241A">
              <w:rPr>
                <w:rFonts w:ascii="Calibri" w:hAnsi="Calibri" w:cs="Arial"/>
                <w:sz w:val="22"/>
                <w:szCs w:val="22"/>
              </w:rPr>
              <w:t>Annually</w:t>
            </w:r>
          </w:p>
        </w:tc>
        <w:tc>
          <w:tcPr>
            <w:tcW w:w="1440" w:type="dxa"/>
            <w:tcBorders>
              <w:top w:val="single" w:sz="4" w:space="0" w:color="000000"/>
              <w:left w:val="single" w:sz="4" w:space="0" w:color="000000"/>
              <w:bottom w:val="single" w:sz="4" w:space="0" w:color="000000"/>
              <w:right w:val="single" w:sz="4" w:space="0" w:color="000000"/>
            </w:tcBorders>
          </w:tcPr>
          <w:p w14:paraId="4A89CC43"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236DFC82" w14:textId="77777777" w:rsidR="0092643D" w:rsidRPr="007448AE" w:rsidRDefault="0092643D" w:rsidP="0092643D">
            <w:pPr>
              <w:rPr>
                <w:rFonts w:ascii="Calibri" w:hAnsi="Calibri"/>
                <w:sz w:val="22"/>
                <w:szCs w:val="22"/>
              </w:rPr>
            </w:pPr>
          </w:p>
        </w:tc>
      </w:tr>
      <w:tr w:rsidR="0092643D" w:rsidRPr="007448AE" w14:paraId="6CDC1F26" w14:textId="77777777" w:rsidTr="00DA0580">
        <w:trPr>
          <w:trHeight w:hRule="exact" w:val="919"/>
        </w:trPr>
        <w:tc>
          <w:tcPr>
            <w:tcW w:w="1879" w:type="dxa"/>
            <w:gridSpan w:val="2"/>
            <w:tcBorders>
              <w:top w:val="single" w:sz="4" w:space="0" w:color="000000"/>
              <w:left w:val="single" w:sz="4" w:space="0" w:color="000000"/>
              <w:bottom w:val="single" w:sz="4" w:space="0" w:color="000000"/>
              <w:right w:val="single" w:sz="7" w:space="0" w:color="000000"/>
            </w:tcBorders>
          </w:tcPr>
          <w:p w14:paraId="4A2C6259" w14:textId="77777777" w:rsidR="0092643D" w:rsidRPr="006A241A" w:rsidRDefault="0092643D" w:rsidP="0092643D">
            <w:pPr>
              <w:pStyle w:val="TableParagraph"/>
              <w:kinsoku w:val="0"/>
              <w:overflowPunct w:val="0"/>
              <w:spacing w:before="124"/>
              <w:ind w:left="102" w:right="317"/>
              <w:rPr>
                <w:rFonts w:ascii="Calibri" w:hAnsi="Calibri"/>
                <w:sz w:val="22"/>
                <w:szCs w:val="22"/>
              </w:rPr>
            </w:pPr>
            <w:r w:rsidRPr="006A241A">
              <w:rPr>
                <w:rFonts w:ascii="Calibri" w:hAnsi="Calibri" w:cs="Arial"/>
                <w:sz w:val="22"/>
                <w:szCs w:val="22"/>
              </w:rPr>
              <w:t>Update</w:t>
            </w:r>
            <w:r w:rsidRPr="006A241A">
              <w:rPr>
                <w:rFonts w:ascii="Calibri" w:hAnsi="Calibri" w:cs="Arial"/>
                <w:spacing w:val="-14"/>
                <w:sz w:val="22"/>
                <w:szCs w:val="22"/>
              </w:rPr>
              <w:t xml:space="preserve"> </w:t>
            </w:r>
            <w:r w:rsidRPr="006A241A">
              <w:rPr>
                <w:rFonts w:ascii="Calibri" w:hAnsi="Calibri" w:cs="Arial"/>
                <w:sz w:val="22"/>
                <w:szCs w:val="22"/>
              </w:rPr>
              <w:t>rosters</w:t>
            </w:r>
            <w:r w:rsidRPr="006A241A">
              <w:rPr>
                <w:rFonts w:ascii="Calibri" w:hAnsi="Calibri" w:cs="Arial"/>
                <w:w w:val="99"/>
                <w:sz w:val="22"/>
                <w:szCs w:val="22"/>
              </w:rPr>
              <w:t xml:space="preserve"> </w:t>
            </w:r>
            <w:r w:rsidRPr="006A241A">
              <w:rPr>
                <w:rFonts w:ascii="Calibri" w:hAnsi="Calibri" w:cs="Arial"/>
                <w:sz w:val="22"/>
                <w:szCs w:val="22"/>
              </w:rPr>
              <w:t>of</w:t>
            </w:r>
            <w:r w:rsidRPr="006A241A">
              <w:rPr>
                <w:rFonts w:ascii="Calibri" w:hAnsi="Calibri" w:cs="Arial"/>
                <w:spacing w:val="-7"/>
                <w:sz w:val="22"/>
                <w:szCs w:val="22"/>
              </w:rPr>
              <w:t xml:space="preserve"> </w:t>
            </w:r>
            <w:r w:rsidRPr="006A241A">
              <w:rPr>
                <w:rFonts w:ascii="Calibri" w:hAnsi="Calibri" w:cs="Arial"/>
                <w:sz w:val="22"/>
                <w:szCs w:val="22"/>
              </w:rPr>
              <w:t>all</w:t>
            </w:r>
            <w:r w:rsidRPr="006A241A">
              <w:rPr>
                <w:rFonts w:ascii="Calibri" w:hAnsi="Calibri" w:cs="Arial"/>
                <w:spacing w:val="-6"/>
                <w:sz w:val="22"/>
                <w:szCs w:val="22"/>
              </w:rPr>
              <w:t xml:space="preserve"> </w:t>
            </w:r>
            <w:r w:rsidRPr="006A241A">
              <w:rPr>
                <w:rFonts w:ascii="Calibri" w:hAnsi="Calibri" w:cs="Arial"/>
                <w:spacing w:val="-1"/>
                <w:sz w:val="22"/>
                <w:szCs w:val="22"/>
              </w:rPr>
              <w:t>positions</w:t>
            </w:r>
          </w:p>
        </w:tc>
        <w:tc>
          <w:tcPr>
            <w:tcW w:w="3157" w:type="dxa"/>
            <w:tcBorders>
              <w:top w:val="single" w:sz="4" w:space="0" w:color="000000"/>
              <w:left w:val="single" w:sz="7" w:space="0" w:color="000000"/>
              <w:bottom w:val="single" w:sz="4" w:space="0" w:color="000000"/>
              <w:right w:val="single" w:sz="4" w:space="0" w:color="000000"/>
            </w:tcBorders>
          </w:tcPr>
          <w:p w14:paraId="23C5D291" w14:textId="77777777" w:rsidR="0092643D" w:rsidRPr="00053146" w:rsidRDefault="0092643D" w:rsidP="0092643D">
            <w:pPr>
              <w:pStyle w:val="TableParagraph"/>
              <w:kinsoku w:val="0"/>
              <w:overflowPunct w:val="0"/>
              <w:ind w:left="174" w:right="372" w:hanging="63"/>
              <w:rPr>
                <w:rFonts w:ascii="Calibri" w:hAnsi="Calibri"/>
                <w:color w:val="000000" w:themeColor="text1"/>
                <w:sz w:val="22"/>
                <w:szCs w:val="22"/>
              </w:rPr>
            </w:pPr>
            <w:r w:rsidRPr="00053146">
              <w:rPr>
                <w:rFonts w:ascii="Calibri" w:hAnsi="Calibri" w:cs="Arial"/>
                <w:color w:val="000000" w:themeColor="text1"/>
                <w:sz w:val="22"/>
                <w:szCs w:val="22"/>
              </w:rPr>
              <w:t>Confirm/update</w:t>
            </w:r>
            <w:r w:rsidRPr="00053146">
              <w:rPr>
                <w:rFonts w:ascii="Calibri" w:hAnsi="Calibri" w:cs="Arial"/>
                <w:color w:val="000000" w:themeColor="text1"/>
                <w:spacing w:val="-18"/>
                <w:sz w:val="22"/>
                <w:szCs w:val="22"/>
              </w:rPr>
              <w:t xml:space="preserve"> </w:t>
            </w:r>
            <w:r w:rsidRPr="00053146">
              <w:rPr>
                <w:rFonts w:ascii="Calibri" w:hAnsi="Calibri" w:cs="Arial"/>
                <w:color w:val="000000" w:themeColor="text1"/>
                <w:sz w:val="22"/>
                <w:szCs w:val="22"/>
              </w:rPr>
              <w:t>information</w:t>
            </w:r>
            <w:r w:rsidRPr="00053146">
              <w:rPr>
                <w:rFonts w:ascii="Calibri" w:hAnsi="Calibri" w:cs="Arial"/>
                <w:color w:val="000000" w:themeColor="text1"/>
                <w:spacing w:val="21"/>
                <w:w w:val="99"/>
                <w:sz w:val="22"/>
                <w:szCs w:val="22"/>
              </w:rPr>
              <w:t xml:space="preserve"> </w:t>
            </w:r>
            <w:r w:rsidRPr="00053146">
              <w:rPr>
                <w:rFonts w:ascii="Calibri" w:hAnsi="Calibri" w:cs="Arial"/>
                <w:color w:val="000000" w:themeColor="text1"/>
                <w:sz w:val="22"/>
                <w:szCs w:val="22"/>
              </w:rPr>
              <w:t>on</w:t>
            </w:r>
            <w:r w:rsidRPr="00053146">
              <w:rPr>
                <w:rFonts w:ascii="Calibri" w:hAnsi="Calibri" w:cs="Arial"/>
                <w:color w:val="000000" w:themeColor="text1"/>
                <w:spacing w:val="-6"/>
                <w:sz w:val="22"/>
                <w:szCs w:val="22"/>
              </w:rPr>
              <w:t xml:space="preserve"> </w:t>
            </w:r>
            <w:proofErr w:type="spellStart"/>
            <w:r w:rsidRPr="00053146">
              <w:rPr>
                <w:rFonts w:ascii="Calibri" w:hAnsi="Calibri" w:cs="Arial"/>
                <w:color w:val="000000" w:themeColor="text1"/>
                <w:sz w:val="22"/>
                <w:szCs w:val="22"/>
              </w:rPr>
              <w:t>rostered</w:t>
            </w:r>
            <w:proofErr w:type="spellEnd"/>
            <w:r w:rsidRPr="00053146">
              <w:rPr>
                <w:rFonts w:ascii="Calibri" w:hAnsi="Calibri" w:cs="Arial"/>
                <w:color w:val="000000" w:themeColor="text1"/>
                <w:spacing w:val="-6"/>
                <w:sz w:val="22"/>
                <w:szCs w:val="22"/>
              </w:rPr>
              <w:t xml:space="preserve"> </w:t>
            </w:r>
            <w:r w:rsidRPr="00053146">
              <w:rPr>
                <w:rFonts w:ascii="Calibri" w:hAnsi="Calibri" w:cs="Arial"/>
                <w:color w:val="000000" w:themeColor="text1"/>
                <w:sz w:val="22"/>
                <w:szCs w:val="22"/>
              </w:rPr>
              <w:t>members</w:t>
            </w:r>
            <w:r w:rsidRPr="00053146">
              <w:rPr>
                <w:rFonts w:ascii="Calibri" w:hAnsi="Calibri" w:cs="Arial"/>
                <w:color w:val="000000" w:themeColor="text1"/>
                <w:spacing w:val="-5"/>
                <w:sz w:val="22"/>
                <w:szCs w:val="22"/>
              </w:rPr>
              <w:t xml:space="preserve"> </w:t>
            </w:r>
            <w:r w:rsidRPr="00053146">
              <w:rPr>
                <w:rFonts w:ascii="Calibri" w:hAnsi="Calibri" w:cs="Arial"/>
                <w:color w:val="000000" w:themeColor="text1"/>
                <w:sz w:val="22"/>
                <w:szCs w:val="22"/>
              </w:rPr>
              <w:t>of</w:t>
            </w:r>
            <w:r w:rsidRPr="00053146">
              <w:rPr>
                <w:rFonts w:ascii="Calibri" w:hAnsi="Calibri" w:cs="Arial"/>
                <w:color w:val="000000" w:themeColor="text1"/>
                <w:w w:val="99"/>
                <w:sz w:val="22"/>
                <w:szCs w:val="22"/>
              </w:rPr>
              <w:t xml:space="preserve"> </w:t>
            </w:r>
            <w:r w:rsidR="00FD168D" w:rsidRPr="00053146">
              <w:rPr>
                <w:rFonts w:ascii="Calibri" w:hAnsi="Calibri" w:cs="Arial"/>
                <w:color w:val="000000" w:themeColor="text1"/>
                <w:sz w:val="22"/>
                <w:szCs w:val="22"/>
              </w:rPr>
              <w:t>COOP Plan</w:t>
            </w:r>
            <w:r w:rsidRPr="00053146">
              <w:rPr>
                <w:rFonts w:ascii="Calibri" w:hAnsi="Calibri" w:cs="Arial"/>
                <w:color w:val="000000" w:themeColor="text1"/>
                <w:sz w:val="22"/>
                <w:szCs w:val="22"/>
              </w:rPr>
              <w:t>ning Team</w:t>
            </w:r>
          </w:p>
        </w:tc>
        <w:tc>
          <w:tcPr>
            <w:tcW w:w="1788" w:type="dxa"/>
            <w:tcBorders>
              <w:top w:val="single" w:sz="4" w:space="0" w:color="000000"/>
              <w:left w:val="single" w:sz="4" w:space="0" w:color="000000"/>
              <w:bottom w:val="single" w:sz="4" w:space="0" w:color="000000"/>
              <w:right w:val="single" w:sz="4" w:space="0" w:color="000000"/>
            </w:tcBorders>
          </w:tcPr>
          <w:p w14:paraId="772BBD2B" w14:textId="77777777" w:rsidR="0092643D" w:rsidRPr="006A241A" w:rsidRDefault="0092643D" w:rsidP="0092643D">
            <w:pPr>
              <w:pStyle w:val="TableParagraph"/>
              <w:kinsoku w:val="0"/>
              <w:overflowPunct w:val="0"/>
              <w:spacing w:before="8"/>
              <w:rPr>
                <w:rFonts w:ascii="Calibri" w:hAnsi="Calibri" w:cs="Arial"/>
                <w:sz w:val="22"/>
                <w:szCs w:val="22"/>
              </w:rPr>
            </w:pPr>
          </w:p>
          <w:p w14:paraId="6405192C" w14:textId="77777777" w:rsidR="0092643D" w:rsidRPr="006A241A" w:rsidRDefault="0092643D" w:rsidP="0092643D">
            <w:pPr>
              <w:pStyle w:val="TableParagraph"/>
              <w:kinsoku w:val="0"/>
              <w:overflowPunct w:val="0"/>
              <w:ind w:left="102"/>
              <w:rPr>
                <w:rFonts w:ascii="Calibri" w:hAnsi="Calibri"/>
                <w:sz w:val="22"/>
                <w:szCs w:val="22"/>
              </w:rPr>
            </w:pPr>
            <w:r w:rsidRPr="006A241A">
              <w:rPr>
                <w:rFonts w:ascii="Calibri" w:hAnsi="Calibri" w:cs="Arial"/>
                <w:sz w:val="22"/>
                <w:szCs w:val="22"/>
              </w:rPr>
              <w:t>Quarterly</w:t>
            </w:r>
          </w:p>
        </w:tc>
        <w:tc>
          <w:tcPr>
            <w:tcW w:w="1440" w:type="dxa"/>
            <w:tcBorders>
              <w:top w:val="single" w:sz="4" w:space="0" w:color="000000"/>
              <w:left w:val="single" w:sz="4" w:space="0" w:color="000000"/>
              <w:bottom w:val="single" w:sz="4" w:space="0" w:color="000000"/>
              <w:right w:val="single" w:sz="4" w:space="0" w:color="000000"/>
            </w:tcBorders>
          </w:tcPr>
          <w:p w14:paraId="32A3A53F"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4B0729D1" w14:textId="77777777" w:rsidR="0092643D" w:rsidRPr="007448AE" w:rsidRDefault="0092643D" w:rsidP="0092643D">
            <w:pPr>
              <w:rPr>
                <w:rFonts w:ascii="Calibri" w:hAnsi="Calibri"/>
                <w:sz w:val="22"/>
                <w:szCs w:val="22"/>
              </w:rPr>
            </w:pPr>
          </w:p>
        </w:tc>
      </w:tr>
      <w:tr w:rsidR="0092643D" w:rsidRPr="007448AE" w14:paraId="5E90892E" w14:textId="77777777" w:rsidTr="00DA0580">
        <w:trPr>
          <w:trHeight w:hRule="exact" w:val="1225"/>
        </w:trPr>
        <w:tc>
          <w:tcPr>
            <w:tcW w:w="1879" w:type="dxa"/>
            <w:gridSpan w:val="2"/>
            <w:tcBorders>
              <w:top w:val="single" w:sz="4" w:space="0" w:color="000000"/>
              <w:left w:val="single" w:sz="4" w:space="0" w:color="000000"/>
              <w:bottom w:val="single" w:sz="4" w:space="0" w:color="000000"/>
              <w:right w:val="single" w:sz="7" w:space="0" w:color="000000"/>
            </w:tcBorders>
          </w:tcPr>
          <w:p w14:paraId="53A3E80B" w14:textId="77777777" w:rsidR="0092643D" w:rsidRPr="006A241A" w:rsidRDefault="0092643D" w:rsidP="0092643D">
            <w:pPr>
              <w:pStyle w:val="TableParagraph"/>
              <w:kinsoku w:val="0"/>
              <w:overflowPunct w:val="0"/>
              <w:spacing w:before="124"/>
              <w:ind w:left="102" w:right="488"/>
              <w:rPr>
                <w:rFonts w:ascii="Calibri" w:hAnsi="Calibri"/>
                <w:sz w:val="22"/>
                <w:szCs w:val="22"/>
              </w:rPr>
            </w:pPr>
            <w:r w:rsidRPr="006A241A">
              <w:rPr>
                <w:rFonts w:ascii="Calibri" w:hAnsi="Calibri" w:cs="Arial"/>
                <w:sz w:val="22"/>
                <w:szCs w:val="22"/>
              </w:rPr>
              <w:t>Appoint</w:t>
            </w:r>
            <w:r w:rsidRPr="006A241A">
              <w:rPr>
                <w:rFonts w:ascii="Calibri" w:hAnsi="Calibri" w:cs="Arial"/>
                <w:spacing w:val="-6"/>
                <w:sz w:val="22"/>
                <w:szCs w:val="22"/>
              </w:rPr>
              <w:t xml:space="preserve"> </w:t>
            </w:r>
            <w:r w:rsidRPr="006A241A">
              <w:rPr>
                <w:rFonts w:ascii="Calibri" w:hAnsi="Calibri" w:cs="Arial"/>
                <w:sz w:val="22"/>
                <w:szCs w:val="22"/>
              </w:rPr>
              <w:t>new</w:t>
            </w:r>
            <w:r w:rsidRPr="006A241A">
              <w:rPr>
                <w:rFonts w:ascii="Calibri" w:hAnsi="Calibri" w:cs="Arial"/>
                <w:w w:val="99"/>
                <w:sz w:val="22"/>
                <w:szCs w:val="22"/>
              </w:rPr>
              <w:t xml:space="preserve"> </w:t>
            </w:r>
            <w:r w:rsidRPr="006A241A">
              <w:rPr>
                <w:rFonts w:ascii="Calibri" w:hAnsi="Calibri" w:cs="Arial"/>
                <w:sz w:val="22"/>
                <w:szCs w:val="22"/>
              </w:rPr>
              <w:t>members</w:t>
            </w:r>
            <w:r>
              <w:rPr>
                <w:rFonts w:ascii="Calibri" w:hAnsi="Calibri" w:cs="Arial"/>
                <w:spacing w:val="-4"/>
                <w:sz w:val="22"/>
                <w:szCs w:val="22"/>
              </w:rPr>
              <w:t xml:space="preserve"> </w:t>
            </w:r>
            <w:r w:rsidRPr="006A241A">
              <w:rPr>
                <w:rFonts w:ascii="Calibri" w:hAnsi="Calibri" w:cs="Arial"/>
                <w:sz w:val="22"/>
                <w:szCs w:val="22"/>
              </w:rPr>
              <w:t>of</w:t>
            </w:r>
            <w:r w:rsidRPr="006A241A">
              <w:rPr>
                <w:rFonts w:ascii="Calibri" w:hAnsi="Calibri" w:cs="Arial"/>
                <w:w w:val="99"/>
                <w:sz w:val="22"/>
                <w:szCs w:val="22"/>
              </w:rPr>
              <w:t xml:space="preserve"> </w:t>
            </w:r>
            <w:r w:rsidR="00FD168D">
              <w:rPr>
                <w:rFonts w:ascii="Calibri" w:hAnsi="Calibri" w:cs="Arial"/>
                <w:sz w:val="22"/>
                <w:szCs w:val="22"/>
              </w:rPr>
              <w:t>COOP Plan</w:t>
            </w:r>
            <w:r w:rsidRPr="006A241A">
              <w:rPr>
                <w:rFonts w:ascii="Calibri" w:hAnsi="Calibri" w:cs="Arial"/>
                <w:sz w:val="22"/>
                <w:szCs w:val="22"/>
              </w:rPr>
              <w:t>ning Team</w:t>
            </w:r>
          </w:p>
        </w:tc>
        <w:tc>
          <w:tcPr>
            <w:tcW w:w="3157" w:type="dxa"/>
            <w:tcBorders>
              <w:top w:val="single" w:sz="4" w:space="0" w:color="000000"/>
              <w:left w:val="single" w:sz="7" w:space="0" w:color="000000"/>
              <w:bottom w:val="single" w:sz="4" w:space="0" w:color="000000"/>
              <w:right w:val="single" w:sz="4" w:space="0" w:color="000000"/>
            </w:tcBorders>
          </w:tcPr>
          <w:p w14:paraId="5209D5EC" w14:textId="77777777" w:rsidR="0092643D" w:rsidRPr="00053146" w:rsidRDefault="0092643D" w:rsidP="0092643D">
            <w:pPr>
              <w:pStyle w:val="ColorfulList-Accent11"/>
              <w:widowControl w:val="0"/>
              <w:numPr>
                <w:ilvl w:val="0"/>
                <w:numId w:val="49"/>
              </w:numPr>
              <w:tabs>
                <w:tab w:val="left" w:pos="357"/>
              </w:tabs>
              <w:kinsoku w:val="0"/>
              <w:overflowPunct w:val="0"/>
              <w:autoSpaceDE w:val="0"/>
              <w:autoSpaceDN w:val="0"/>
              <w:adjustRightInd w:val="0"/>
              <w:spacing w:after="0"/>
              <w:ind w:right="299" w:hanging="268"/>
              <w:contextualSpacing w:val="0"/>
              <w:rPr>
                <w:rFonts w:cs="Arial"/>
                <w:color w:val="000000" w:themeColor="text1"/>
                <w:sz w:val="22"/>
              </w:rPr>
            </w:pPr>
            <w:r w:rsidRPr="00053146">
              <w:rPr>
                <w:rFonts w:cs="Arial"/>
                <w:color w:val="000000" w:themeColor="text1"/>
                <w:sz w:val="22"/>
              </w:rPr>
              <w:t>Qualifications</w:t>
            </w:r>
            <w:r w:rsidRPr="00053146">
              <w:rPr>
                <w:rFonts w:cs="Arial"/>
                <w:color w:val="000000" w:themeColor="text1"/>
                <w:spacing w:val="-26"/>
                <w:sz w:val="22"/>
              </w:rPr>
              <w:t xml:space="preserve"> </w:t>
            </w:r>
            <w:r w:rsidRPr="00053146">
              <w:rPr>
                <w:rFonts w:cs="Arial"/>
                <w:color w:val="000000" w:themeColor="text1"/>
                <w:sz w:val="22"/>
              </w:rPr>
              <w:t>determined</w:t>
            </w:r>
            <w:r w:rsidRPr="00053146">
              <w:rPr>
                <w:rFonts w:cs="Arial"/>
                <w:color w:val="000000" w:themeColor="text1"/>
                <w:w w:val="99"/>
                <w:sz w:val="22"/>
              </w:rPr>
              <w:t xml:space="preserve"> </w:t>
            </w:r>
            <w:r w:rsidRPr="00053146">
              <w:rPr>
                <w:rFonts w:cs="Arial"/>
                <w:color w:val="000000" w:themeColor="text1"/>
                <w:sz w:val="22"/>
              </w:rPr>
              <w:t>by</w:t>
            </w:r>
            <w:r w:rsidRPr="00053146">
              <w:rPr>
                <w:rFonts w:cs="Arial"/>
                <w:color w:val="000000" w:themeColor="text1"/>
                <w:spacing w:val="-8"/>
                <w:sz w:val="22"/>
              </w:rPr>
              <w:t xml:space="preserve"> </w:t>
            </w:r>
            <w:r w:rsidRPr="00053146">
              <w:rPr>
                <w:rFonts w:cs="Arial"/>
                <w:color w:val="000000" w:themeColor="text1"/>
                <w:sz w:val="22"/>
              </w:rPr>
              <w:t>COOP</w:t>
            </w:r>
            <w:r w:rsidRPr="00053146">
              <w:rPr>
                <w:rFonts w:cs="Arial"/>
                <w:color w:val="000000" w:themeColor="text1"/>
                <w:spacing w:val="-8"/>
                <w:sz w:val="22"/>
              </w:rPr>
              <w:t xml:space="preserve"> </w:t>
            </w:r>
            <w:r w:rsidRPr="00053146">
              <w:rPr>
                <w:rFonts w:cs="Arial"/>
                <w:color w:val="000000" w:themeColor="text1"/>
                <w:sz w:val="22"/>
              </w:rPr>
              <w:t>leaders</w:t>
            </w:r>
          </w:p>
          <w:p w14:paraId="5E609619" w14:textId="77777777" w:rsidR="0092643D" w:rsidRPr="00053146" w:rsidRDefault="0092643D" w:rsidP="0092643D">
            <w:pPr>
              <w:pStyle w:val="ColorfulList-Accent11"/>
              <w:widowControl w:val="0"/>
              <w:numPr>
                <w:ilvl w:val="0"/>
                <w:numId w:val="49"/>
              </w:numPr>
              <w:tabs>
                <w:tab w:val="left" w:pos="357"/>
              </w:tabs>
              <w:kinsoku w:val="0"/>
              <w:overflowPunct w:val="0"/>
              <w:autoSpaceDE w:val="0"/>
              <w:autoSpaceDN w:val="0"/>
              <w:adjustRightInd w:val="0"/>
              <w:spacing w:after="0"/>
              <w:ind w:right="360" w:hanging="268"/>
              <w:contextualSpacing w:val="0"/>
              <w:rPr>
                <w:color w:val="000000" w:themeColor="text1"/>
                <w:sz w:val="22"/>
              </w:rPr>
            </w:pPr>
            <w:r w:rsidRPr="00053146">
              <w:rPr>
                <w:rFonts w:cs="Arial"/>
                <w:color w:val="000000" w:themeColor="text1"/>
                <w:sz w:val="22"/>
              </w:rPr>
              <w:t>Issue</w:t>
            </w:r>
            <w:r w:rsidRPr="00053146">
              <w:rPr>
                <w:rFonts w:cs="Arial"/>
                <w:color w:val="000000" w:themeColor="text1"/>
                <w:spacing w:val="-12"/>
                <w:sz w:val="22"/>
              </w:rPr>
              <w:t xml:space="preserve"> </w:t>
            </w:r>
            <w:r w:rsidRPr="00053146">
              <w:rPr>
                <w:rFonts w:cs="Arial"/>
                <w:color w:val="000000" w:themeColor="text1"/>
                <w:spacing w:val="-1"/>
                <w:sz w:val="22"/>
              </w:rPr>
              <w:t>appointment</w:t>
            </w:r>
            <w:r w:rsidRPr="00053146">
              <w:rPr>
                <w:rFonts w:cs="Arial"/>
                <w:color w:val="000000" w:themeColor="text1"/>
                <w:spacing w:val="-11"/>
                <w:sz w:val="22"/>
              </w:rPr>
              <w:t xml:space="preserve"> </w:t>
            </w:r>
            <w:r w:rsidRPr="00053146">
              <w:rPr>
                <w:rFonts w:cs="Arial"/>
                <w:color w:val="000000" w:themeColor="text1"/>
                <w:sz w:val="22"/>
              </w:rPr>
              <w:t>letter</w:t>
            </w:r>
            <w:r w:rsidRPr="00053146">
              <w:rPr>
                <w:rFonts w:cs="Arial"/>
                <w:color w:val="000000" w:themeColor="text1"/>
                <w:spacing w:val="20"/>
                <w:w w:val="99"/>
                <w:sz w:val="22"/>
              </w:rPr>
              <w:t xml:space="preserve"> </w:t>
            </w:r>
            <w:r w:rsidRPr="00053146">
              <w:rPr>
                <w:rFonts w:cs="Arial"/>
                <w:color w:val="000000" w:themeColor="text1"/>
                <w:sz w:val="22"/>
              </w:rPr>
              <w:t>and</w:t>
            </w:r>
            <w:r w:rsidRPr="00053146">
              <w:rPr>
                <w:rFonts w:cs="Arial"/>
                <w:color w:val="000000" w:themeColor="text1"/>
                <w:spacing w:val="-12"/>
                <w:sz w:val="22"/>
              </w:rPr>
              <w:t xml:space="preserve"> </w:t>
            </w:r>
            <w:r w:rsidRPr="00053146">
              <w:rPr>
                <w:rFonts w:cs="Arial"/>
                <w:color w:val="000000" w:themeColor="text1"/>
                <w:sz w:val="22"/>
              </w:rPr>
              <w:t>schedule</w:t>
            </w:r>
            <w:r w:rsidRPr="00053146">
              <w:rPr>
                <w:rFonts w:cs="Arial"/>
                <w:color w:val="000000" w:themeColor="text1"/>
                <w:spacing w:val="-11"/>
                <w:sz w:val="22"/>
              </w:rPr>
              <w:t xml:space="preserve"> </w:t>
            </w:r>
            <w:r w:rsidRPr="00053146">
              <w:rPr>
                <w:rFonts w:cs="Arial"/>
                <w:color w:val="000000" w:themeColor="text1"/>
                <w:sz w:val="22"/>
              </w:rPr>
              <w:t>orientation</w:t>
            </w:r>
          </w:p>
        </w:tc>
        <w:tc>
          <w:tcPr>
            <w:tcW w:w="1788" w:type="dxa"/>
            <w:tcBorders>
              <w:top w:val="single" w:sz="4" w:space="0" w:color="000000"/>
              <w:left w:val="single" w:sz="4" w:space="0" w:color="000000"/>
              <w:bottom w:val="single" w:sz="4" w:space="0" w:color="000000"/>
              <w:right w:val="single" w:sz="4" w:space="0" w:color="000000"/>
            </w:tcBorders>
          </w:tcPr>
          <w:p w14:paraId="3A6B3558" w14:textId="77777777" w:rsidR="0092643D" w:rsidRPr="006A241A" w:rsidRDefault="0092643D" w:rsidP="0092643D">
            <w:pPr>
              <w:pStyle w:val="TableParagraph"/>
              <w:kinsoku w:val="0"/>
              <w:overflowPunct w:val="0"/>
              <w:spacing w:before="9"/>
              <w:rPr>
                <w:rFonts w:ascii="Calibri" w:hAnsi="Calibri" w:cs="Arial"/>
                <w:sz w:val="22"/>
                <w:szCs w:val="22"/>
              </w:rPr>
            </w:pPr>
          </w:p>
          <w:p w14:paraId="3DEA38E6" w14:textId="77777777" w:rsidR="0092643D" w:rsidRPr="006A241A" w:rsidRDefault="0092643D" w:rsidP="0092643D">
            <w:pPr>
              <w:pStyle w:val="TableParagraph"/>
              <w:kinsoku w:val="0"/>
              <w:overflowPunct w:val="0"/>
              <w:ind w:left="102"/>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p>
        </w:tc>
        <w:tc>
          <w:tcPr>
            <w:tcW w:w="1440" w:type="dxa"/>
            <w:tcBorders>
              <w:top w:val="single" w:sz="4" w:space="0" w:color="000000"/>
              <w:left w:val="single" w:sz="4" w:space="0" w:color="000000"/>
              <w:bottom w:val="single" w:sz="4" w:space="0" w:color="000000"/>
              <w:right w:val="single" w:sz="4" w:space="0" w:color="000000"/>
            </w:tcBorders>
          </w:tcPr>
          <w:p w14:paraId="5D95B7C7"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53B84088" w14:textId="77777777" w:rsidR="0092643D" w:rsidRPr="007448AE" w:rsidRDefault="0092643D" w:rsidP="0092643D">
            <w:pPr>
              <w:rPr>
                <w:rFonts w:ascii="Calibri" w:hAnsi="Calibri"/>
                <w:sz w:val="22"/>
                <w:szCs w:val="22"/>
              </w:rPr>
            </w:pPr>
          </w:p>
        </w:tc>
      </w:tr>
      <w:tr w:rsidR="0092643D" w:rsidRPr="007448AE" w14:paraId="1EFEC5A5" w14:textId="77777777" w:rsidTr="00DA0580">
        <w:trPr>
          <w:trHeight w:hRule="exact" w:val="1369"/>
        </w:trPr>
        <w:tc>
          <w:tcPr>
            <w:tcW w:w="1879" w:type="dxa"/>
            <w:gridSpan w:val="2"/>
            <w:tcBorders>
              <w:top w:val="single" w:sz="4" w:space="0" w:color="000000"/>
              <w:left w:val="single" w:sz="4" w:space="0" w:color="000000"/>
              <w:bottom w:val="single" w:sz="4" w:space="0" w:color="000000"/>
              <w:right w:val="single" w:sz="7" w:space="0" w:color="000000"/>
            </w:tcBorders>
          </w:tcPr>
          <w:p w14:paraId="69EB9980" w14:textId="77777777" w:rsidR="0092643D" w:rsidRPr="006A241A" w:rsidRDefault="0092643D" w:rsidP="0092643D">
            <w:pPr>
              <w:pStyle w:val="TableParagraph"/>
              <w:kinsoku w:val="0"/>
              <w:overflowPunct w:val="0"/>
              <w:spacing w:before="8"/>
              <w:rPr>
                <w:rFonts w:ascii="Calibri" w:hAnsi="Calibri" w:cs="Arial"/>
                <w:sz w:val="22"/>
                <w:szCs w:val="22"/>
              </w:rPr>
            </w:pPr>
          </w:p>
          <w:p w14:paraId="0E6CC401" w14:textId="77777777" w:rsidR="0092643D" w:rsidRPr="006A241A" w:rsidRDefault="0092643D" w:rsidP="0092643D">
            <w:pPr>
              <w:pStyle w:val="TableParagraph"/>
              <w:kinsoku w:val="0"/>
              <w:overflowPunct w:val="0"/>
              <w:ind w:left="102" w:right="379"/>
              <w:rPr>
                <w:rFonts w:ascii="Calibri" w:hAnsi="Calibri"/>
                <w:sz w:val="22"/>
                <w:szCs w:val="22"/>
              </w:rPr>
            </w:pPr>
            <w:r w:rsidRPr="006A241A">
              <w:rPr>
                <w:rFonts w:ascii="Calibri" w:hAnsi="Calibri" w:cs="Arial"/>
                <w:sz w:val="22"/>
                <w:szCs w:val="22"/>
              </w:rPr>
              <w:t>Maintain</w:t>
            </w:r>
            <w:r w:rsidRPr="006A241A">
              <w:rPr>
                <w:rFonts w:ascii="Calibri" w:hAnsi="Calibri" w:cs="Arial"/>
                <w:w w:val="99"/>
                <w:sz w:val="22"/>
                <w:szCs w:val="22"/>
              </w:rPr>
              <w:t xml:space="preserve"> </w:t>
            </w:r>
            <w:r w:rsidRPr="006A241A">
              <w:rPr>
                <w:rFonts w:ascii="Calibri" w:hAnsi="Calibri" w:cs="Arial"/>
                <w:sz w:val="22"/>
                <w:szCs w:val="22"/>
              </w:rPr>
              <w:t>alternate</w:t>
            </w:r>
            <w:r w:rsidRPr="006A241A">
              <w:rPr>
                <w:rFonts w:ascii="Calibri" w:hAnsi="Calibri" w:cs="Arial"/>
                <w:spacing w:val="-14"/>
                <w:sz w:val="22"/>
                <w:szCs w:val="22"/>
              </w:rPr>
              <w:t xml:space="preserve"> </w:t>
            </w:r>
            <w:r w:rsidRPr="006A241A">
              <w:rPr>
                <w:rFonts w:ascii="Calibri" w:hAnsi="Calibri" w:cs="Arial"/>
                <w:sz w:val="22"/>
                <w:szCs w:val="22"/>
              </w:rPr>
              <w:t>work</w:t>
            </w:r>
            <w:r w:rsidRPr="006A241A">
              <w:rPr>
                <w:rFonts w:ascii="Calibri" w:hAnsi="Calibri" w:cs="Arial"/>
                <w:w w:val="99"/>
                <w:sz w:val="22"/>
                <w:szCs w:val="22"/>
              </w:rPr>
              <w:t xml:space="preserve"> </w:t>
            </w:r>
            <w:r w:rsidRPr="006A241A">
              <w:rPr>
                <w:rFonts w:ascii="Calibri" w:hAnsi="Calibri" w:cs="Arial"/>
                <w:sz w:val="22"/>
                <w:szCs w:val="22"/>
              </w:rPr>
              <w:t>site</w:t>
            </w:r>
            <w:r w:rsidRPr="006A241A">
              <w:rPr>
                <w:rFonts w:ascii="Calibri" w:hAnsi="Calibri" w:cs="Arial"/>
                <w:spacing w:val="-13"/>
                <w:sz w:val="22"/>
                <w:szCs w:val="22"/>
              </w:rPr>
              <w:t xml:space="preserve"> </w:t>
            </w:r>
            <w:r w:rsidRPr="006A241A">
              <w:rPr>
                <w:rFonts w:ascii="Calibri" w:hAnsi="Calibri" w:cs="Arial"/>
                <w:spacing w:val="-1"/>
                <w:sz w:val="22"/>
                <w:szCs w:val="22"/>
              </w:rPr>
              <w:t>readiness</w:t>
            </w:r>
          </w:p>
        </w:tc>
        <w:tc>
          <w:tcPr>
            <w:tcW w:w="3157" w:type="dxa"/>
            <w:tcBorders>
              <w:top w:val="single" w:sz="4" w:space="0" w:color="000000"/>
              <w:left w:val="single" w:sz="7" w:space="0" w:color="000000"/>
              <w:bottom w:val="single" w:sz="4" w:space="0" w:color="000000"/>
              <w:right w:val="single" w:sz="4" w:space="0" w:color="000000"/>
            </w:tcBorders>
          </w:tcPr>
          <w:p w14:paraId="7DA8218B" w14:textId="77777777" w:rsidR="0092643D" w:rsidRPr="00053146" w:rsidRDefault="0092643D" w:rsidP="0092643D">
            <w:pPr>
              <w:pStyle w:val="ColorfulList-Accent11"/>
              <w:widowControl w:val="0"/>
              <w:numPr>
                <w:ilvl w:val="0"/>
                <w:numId w:val="48"/>
              </w:numPr>
              <w:tabs>
                <w:tab w:val="left" w:pos="357"/>
              </w:tabs>
              <w:kinsoku w:val="0"/>
              <w:overflowPunct w:val="0"/>
              <w:autoSpaceDE w:val="0"/>
              <w:autoSpaceDN w:val="0"/>
              <w:adjustRightInd w:val="0"/>
              <w:spacing w:after="0" w:line="250" w:lineRule="exact"/>
              <w:ind w:hanging="268"/>
              <w:contextualSpacing w:val="0"/>
              <w:rPr>
                <w:rFonts w:cs="Arial"/>
                <w:color w:val="000000" w:themeColor="text1"/>
                <w:sz w:val="22"/>
              </w:rPr>
            </w:pPr>
            <w:r w:rsidRPr="00053146">
              <w:rPr>
                <w:rFonts w:cs="Arial"/>
                <w:color w:val="000000" w:themeColor="text1"/>
                <w:sz w:val="22"/>
              </w:rPr>
              <w:t>Check</w:t>
            </w:r>
            <w:r w:rsidRPr="00053146">
              <w:rPr>
                <w:rFonts w:cs="Arial"/>
                <w:color w:val="000000" w:themeColor="text1"/>
                <w:spacing w:val="-9"/>
                <w:sz w:val="22"/>
              </w:rPr>
              <w:t xml:space="preserve"> </w:t>
            </w:r>
            <w:r w:rsidRPr="00053146">
              <w:rPr>
                <w:rFonts w:cs="Arial"/>
                <w:color w:val="000000" w:themeColor="text1"/>
                <w:sz w:val="22"/>
              </w:rPr>
              <w:t>all</w:t>
            </w:r>
            <w:r w:rsidRPr="00053146">
              <w:rPr>
                <w:rFonts w:cs="Arial"/>
                <w:color w:val="000000" w:themeColor="text1"/>
                <w:spacing w:val="-9"/>
                <w:sz w:val="22"/>
              </w:rPr>
              <w:t xml:space="preserve"> </w:t>
            </w:r>
            <w:r w:rsidRPr="00053146">
              <w:rPr>
                <w:rFonts w:cs="Arial"/>
                <w:color w:val="000000" w:themeColor="text1"/>
                <w:spacing w:val="-1"/>
                <w:sz w:val="22"/>
              </w:rPr>
              <w:t>systems</w:t>
            </w:r>
          </w:p>
          <w:p w14:paraId="361BC0C4" w14:textId="77777777" w:rsidR="0092643D" w:rsidRPr="00053146" w:rsidRDefault="0092643D" w:rsidP="0092643D">
            <w:pPr>
              <w:pStyle w:val="ColorfulList-Accent11"/>
              <w:widowControl w:val="0"/>
              <w:numPr>
                <w:ilvl w:val="0"/>
                <w:numId w:val="48"/>
              </w:numPr>
              <w:tabs>
                <w:tab w:val="left" w:pos="357"/>
              </w:tabs>
              <w:kinsoku w:val="0"/>
              <w:overflowPunct w:val="0"/>
              <w:autoSpaceDE w:val="0"/>
              <w:autoSpaceDN w:val="0"/>
              <w:adjustRightInd w:val="0"/>
              <w:spacing w:after="0"/>
              <w:ind w:right="397" w:hanging="268"/>
              <w:contextualSpacing w:val="0"/>
              <w:rPr>
                <w:rFonts w:cs="Arial"/>
                <w:color w:val="000000" w:themeColor="text1"/>
                <w:sz w:val="22"/>
              </w:rPr>
            </w:pPr>
            <w:r w:rsidRPr="00053146">
              <w:rPr>
                <w:rFonts w:cs="Arial"/>
                <w:color w:val="000000" w:themeColor="text1"/>
                <w:sz w:val="22"/>
              </w:rPr>
              <w:t>Verify</w:t>
            </w:r>
            <w:r w:rsidRPr="00053146">
              <w:rPr>
                <w:rFonts w:cs="Arial"/>
                <w:color w:val="000000" w:themeColor="text1"/>
                <w:spacing w:val="-9"/>
                <w:sz w:val="22"/>
              </w:rPr>
              <w:t xml:space="preserve"> </w:t>
            </w:r>
            <w:r w:rsidRPr="00053146">
              <w:rPr>
                <w:rFonts w:cs="Arial"/>
                <w:color w:val="000000" w:themeColor="text1"/>
                <w:sz w:val="22"/>
              </w:rPr>
              <w:t>access</w:t>
            </w:r>
            <w:r w:rsidRPr="00053146">
              <w:rPr>
                <w:rFonts w:cs="Arial"/>
                <w:color w:val="000000" w:themeColor="text1"/>
                <w:spacing w:val="-7"/>
                <w:sz w:val="22"/>
              </w:rPr>
              <w:t xml:space="preserve"> </w:t>
            </w:r>
            <w:r w:rsidRPr="00053146">
              <w:rPr>
                <w:rFonts w:cs="Arial"/>
                <w:color w:val="000000" w:themeColor="text1"/>
                <w:spacing w:val="-1"/>
                <w:sz w:val="22"/>
              </w:rPr>
              <w:t>codes</w:t>
            </w:r>
            <w:r w:rsidRPr="00053146">
              <w:rPr>
                <w:rFonts w:cs="Arial"/>
                <w:color w:val="000000" w:themeColor="text1"/>
                <w:spacing w:val="-7"/>
                <w:sz w:val="22"/>
              </w:rPr>
              <w:t xml:space="preserve"> </w:t>
            </w:r>
            <w:r w:rsidRPr="00053146">
              <w:rPr>
                <w:rFonts w:cs="Arial"/>
                <w:color w:val="000000" w:themeColor="text1"/>
                <w:spacing w:val="-1"/>
                <w:sz w:val="22"/>
              </w:rPr>
              <w:t>and</w:t>
            </w:r>
            <w:r w:rsidRPr="00053146">
              <w:rPr>
                <w:rFonts w:cs="Arial"/>
                <w:color w:val="000000" w:themeColor="text1"/>
                <w:spacing w:val="25"/>
                <w:w w:val="99"/>
                <w:sz w:val="22"/>
              </w:rPr>
              <w:t xml:space="preserve"> </w:t>
            </w:r>
            <w:r w:rsidRPr="00053146">
              <w:rPr>
                <w:rFonts w:cs="Arial"/>
                <w:color w:val="000000" w:themeColor="text1"/>
                <w:spacing w:val="-1"/>
                <w:sz w:val="22"/>
              </w:rPr>
              <w:t>systems</w:t>
            </w:r>
          </w:p>
          <w:p w14:paraId="61BEEF00" w14:textId="77777777" w:rsidR="0092643D" w:rsidRPr="00053146" w:rsidRDefault="0092643D" w:rsidP="0092643D">
            <w:pPr>
              <w:pStyle w:val="ColorfulList-Accent11"/>
              <w:widowControl w:val="0"/>
              <w:numPr>
                <w:ilvl w:val="0"/>
                <w:numId w:val="48"/>
              </w:numPr>
              <w:tabs>
                <w:tab w:val="left" w:pos="357"/>
              </w:tabs>
              <w:kinsoku w:val="0"/>
              <w:overflowPunct w:val="0"/>
              <w:autoSpaceDE w:val="0"/>
              <w:autoSpaceDN w:val="0"/>
              <w:adjustRightInd w:val="0"/>
              <w:spacing w:after="0"/>
              <w:ind w:right="641" w:hanging="268"/>
              <w:contextualSpacing w:val="0"/>
              <w:rPr>
                <w:color w:val="000000" w:themeColor="text1"/>
                <w:sz w:val="22"/>
              </w:rPr>
            </w:pPr>
            <w:r w:rsidRPr="00053146">
              <w:rPr>
                <w:rFonts w:cs="Arial"/>
                <w:color w:val="000000" w:themeColor="text1"/>
                <w:sz w:val="22"/>
              </w:rPr>
              <w:t>Cycle</w:t>
            </w:r>
            <w:r w:rsidRPr="00053146">
              <w:rPr>
                <w:rFonts w:cs="Arial"/>
                <w:color w:val="000000" w:themeColor="text1"/>
                <w:spacing w:val="-9"/>
                <w:sz w:val="22"/>
              </w:rPr>
              <w:t xml:space="preserve"> </w:t>
            </w:r>
            <w:r w:rsidRPr="00053146">
              <w:rPr>
                <w:rFonts w:cs="Arial"/>
                <w:color w:val="000000" w:themeColor="text1"/>
                <w:sz w:val="22"/>
              </w:rPr>
              <w:t>supplies</w:t>
            </w:r>
            <w:r w:rsidRPr="00053146">
              <w:rPr>
                <w:rFonts w:cs="Arial"/>
                <w:color w:val="000000" w:themeColor="text1"/>
                <w:spacing w:val="-9"/>
                <w:sz w:val="22"/>
              </w:rPr>
              <w:t xml:space="preserve"> </w:t>
            </w:r>
            <w:r w:rsidRPr="00053146">
              <w:rPr>
                <w:rFonts w:cs="Arial"/>
                <w:color w:val="000000" w:themeColor="text1"/>
                <w:sz w:val="22"/>
              </w:rPr>
              <w:t>and</w:t>
            </w:r>
            <w:r w:rsidRPr="00053146">
              <w:rPr>
                <w:rFonts w:cs="Arial"/>
                <w:color w:val="000000" w:themeColor="text1"/>
                <w:w w:val="99"/>
                <w:sz w:val="22"/>
              </w:rPr>
              <w:t xml:space="preserve"> </w:t>
            </w:r>
            <w:r w:rsidRPr="00053146">
              <w:rPr>
                <w:rFonts w:cs="Arial"/>
                <w:color w:val="000000" w:themeColor="text1"/>
                <w:sz w:val="22"/>
              </w:rPr>
              <w:t>equipment</w:t>
            </w:r>
            <w:r w:rsidRPr="00053146">
              <w:rPr>
                <w:rFonts w:cs="Arial"/>
                <w:color w:val="000000" w:themeColor="text1"/>
                <w:spacing w:val="-10"/>
                <w:sz w:val="22"/>
              </w:rPr>
              <w:t xml:space="preserve"> </w:t>
            </w:r>
            <w:r w:rsidRPr="00053146">
              <w:rPr>
                <w:rFonts w:cs="Arial"/>
                <w:color w:val="000000" w:themeColor="text1"/>
                <w:sz w:val="22"/>
              </w:rPr>
              <w:t>as</w:t>
            </w:r>
            <w:r w:rsidRPr="00053146">
              <w:rPr>
                <w:rFonts w:cs="Arial"/>
                <w:color w:val="000000" w:themeColor="text1"/>
                <w:spacing w:val="-10"/>
                <w:sz w:val="22"/>
              </w:rPr>
              <w:t xml:space="preserve"> </w:t>
            </w:r>
            <w:r w:rsidRPr="00053146">
              <w:rPr>
                <w:rFonts w:cs="Arial"/>
                <w:color w:val="000000" w:themeColor="text1"/>
                <w:sz w:val="22"/>
              </w:rPr>
              <w:t>needed</w:t>
            </w:r>
          </w:p>
        </w:tc>
        <w:tc>
          <w:tcPr>
            <w:tcW w:w="1788" w:type="dxa"/>
            <w:tcBorders>
              <w:top w:val="single" w:sz="4" w:space="0" w:color="000000"/>
              <w:left w:val="single" w:sz="4" w:space="0" w:color="000000"/>
              <w:bottom w:val="single" w:sz="4" w:space="0" w:color="000000"/>
              <w:right w:val="single" w:sz="4" w:space="0" w:color="000000"/>
            </w:tcBorders>
          </w:tcPr>
          <w:p w14:paraId="74E3BDFF" w14:textId="77777777" w:rsidR="0092643D" w:rsidRPr="006A241A" w:rsidRDefault="0092643D" w:rsidP="0092643D">
            <w:pPr>
              <w:pStyle w:val="TableParagraph"/>
              <w:kinsoku w:val="0"/>
              <w:overflowPunct w:val="0"/>
              <w:rPr>
                <w:rFonts w:ascii="Calibri" w:hAnsi="Calibri" w:cs="Arial"/>
                <w:sz w:val="22"/>
                <w:szCs w:val="22"/>
              </w:rPr>
            </w:pPr>
          </w:p>
          <w:p w14:paraId="5FFCC829" w14:textId="77777777" w:rsidR="0092643D" w:rsidRPr="006A241A" w:rsidRDefault="0092643D" w:rsidP="0092643D">
            <w:pPr>
              <w:pStyle w:val="TableParagraph"/>
              <w:kinsoku w:val="0"/>
              <w:overflowPunct w:val="0"/>
              <w:spacing w:before="9"/>
              <w:rPr>
                <w:rFonts w:ascii="Calibri" w:hAnsi="Calibri" w:cs="Arial"/>
                <w:sz w:val="22"/>
                <w:szCs w:val="22"/>
              </w:rPr>
            </w:pPr>
          </w:p>
          <w:p w14:paraId="7F97B5B7" w14:textId="77777777" w:rsidR="0092643D" w:rsidRPr="006A241A" w:rsidRDefault="0092643D" w:rsidP="0092643D">
            <w:pPr>
              <w:pStyle w:val="TableParagraph"/>
              <w:kinsoku w:val="0"/>
              <w:overflowPunct w:val="0"/>
              <w:ind w:left="102"/>
              <w:rPr>
                <w:rFonts w:ascii="Calibri" w:hAnsi="Calibri"/>
                <w:sz w:val="22"/>
                <w:szCs w:val="22"/>
              </w:rPr>
            </w:pPr>
            <w:r w:rsidRPr="006A241A">
              <w:rPr>
                <w:rFonts w:ascii="Calibri" w:hAnsi="Calibri" w:cs="Arial"/>
                <w:sz w:val="22"/>
                <w:szCs w:val="22"/>
              </w:rPr>
              <w:t>Quarterly</w:t>
            </w:r>
          </w:p>
        </w:tc>
        <w:tc>
          <w:tcPr>
            <w:tcW w:w="1440" w:type="dxa"/>
            <w:tcBorders>
              <w:top w:val="single" w:sz="4" w:space="0" w:color="000000"/>
              <w:left w:val="single" w:sz="4" w:space="0" w:color="000000"/>
              <w:bottom w:val="single" w:sz="4" w:space="0" w:color="000000"/>
              <w:right w:val="single" w:sz="4" w:space="0" w:color="000000"/>
            </w:tcBorders>
          </w:tcPr>
          <w:p w14:paraId="7A23321A"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3345FCC4" w14:textId="77777777" w:rsidR="0092643D" w:rsidRPr="007448AE" w:rsidRDefault="0092643D" w:rsidP="0092643D">
            <w:pPr>
              <w:rPr>
                <w:rFonts w:ascii="Calibri" w:hAnsi="Calibri"/>
                <w:sz w:val="22"/>
                <w:szCs w:val="22"/>
              </w:rPr>
            </w:pPr>
          </w:p>
        </w:tc>
      </w:tr>
      <w:tr w:rsidR="0092643D" w:rsidRPr="007448AE" w14:paraId="5FB665DF" w14:textId="77777777" w:rsidTr="00DA0580">
        <w:trPr>
          <w:trHeight w:hRule="exact" w:val="1450"/>
        </w:trPr>
        <w:tc>
          <w:tcPr>
            <w:tcW w:w="1879" w:type="dxa"/>
            <w:gridSpan w:val="2"/>
            <w:tcBorders>
              <w:top w:val="single" w:sz="4" w:space="0" w:color="000000"/>
              <w:left w:val="single" w:sz="4" w:space="0" w:color="000000"/>
              <w:bottom w:val="single" w:sz="4" w:space="0" w:color="000000"/>
              <w:right w:val="single" w:sz="7" w:space="0" w:color="000000"/>
            </w:tcBorders>
          </w:tcPr>
          <w:p w14:paraId="2EF107A2" w14:textId="77777777" w:rsidR="0092643D" w:rsidRPr="007448AE" w:rsidRDefault="0092643D" w:rsidP="0092643D">
            <w:pPr>
              <w:pStyle w:val="TableParagraph"/>
              <w:kinsoku w:val="0"/>
              <w:overflowPunct w:val="0"/>
              <w:spacing w:before="124"/>
              <w:ind w:left="102" w:right="612"/>
              <w:rPr>
                <w:rFonts w:ascii="Calibri" w:hAnsi="Calibri"/>
                <w:sz w:val="22"/>
                <w:szCs w:val="22"/>
              </w:rPr>
            </w:pPr>
            <w:r w:rsidRPr="007448AE">
              <w:rPr>
                <w:rFonts w:ascii="Calibri" w:hAnsi="Calibri" w:cs="Arial"/>
                <w:sz w:val="22"/>
                <w:szCs w:val="22"/>
              </w:rPr>
              <w:t>Review</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update</w:t>
            </w:r>
            <w:r w:rsidRPr="007448AE">
              <w:rPr>
                <w:rFonts w:ascii="Calibri" w:hAnsi="Calibri" w:cs="Arial"/>
                <w:w w:val="99"/>
                <w:sz w:val="22"/>
                <w:szCs w:val="22"/>
              </w:rPr>
              <w:t xml:space="preserve"> </w:t>
            </w:r>
            <w:r w:rsidRPr="007448AE">
              <w:rPr>
                <w:rFonts w:ascii="Calibri" w:hAnsi="Calibri" w:cs="Arial"/>
                <w:sz w:val="22"/>
                <w:szCs w:val="22"/>
              </w:rPr>
              <w:t>supporting</w:t>
            </w:r>
            <w:r w:rsidRPr="007448AE">
              <w:rPr>
                <w:rFonts w:ascii="Calibri" w:hAnsi="Calibri" w:cs="Arial"/>
                <w:w w:val="99"/>
                <w:sz w:val="22"/>
                <w:szCs w:val="22"/>
              </w:rPr>
              <w:t xml:space="preserve"> </w:t>
            </w:r>
            <w:r w:rsidRPr="007448AE">
              <w:rPr>
                <w:rFonts w:ascii="Calibri" w:hAnsi="Calibri" w:cs="Arial"/>
                <w:spacing w:val="-1"/>
                <w:sz w:val="22"/>
                <w:szCs w:val="22"/>
              </w:rPr>
              <w:t>MOU/MOA</w:t>
            </w:r>
          </w:p>
        </w:tc>
        <w:tc>
          <w:tcPr>
            <w:tcW w:w="3157" w:type="dxa"/>
            <w:tcBorders>
              <w:top w:val="single" w:sz="4" w:space="0" w:color="000000"/>
              <w:left w:val="single" w:sz="7" w:space="0" w:color="000000"/>
              <w:bottom w:val="single" w:sz="4" w:space="0" w:color="000000"/>
              <w:right w:val="single" w:sz="4" w:space="0" w:color="000000"/>
            </w:tcBorders>
          </w:tcPr>
          <w:p w14:paraId="6FBEB0A2" w14:textId="77777777" w:rsidR="0092643D" w:rsidRPr="00053146" w:rsidRDefault="0092643D" w:rsidP="0092643D">
            <w:pPr>
              <w:pStyle w:val="ColorfulList-Accent11"/>
              <w:widowControl w:val="0"/>
              <w:numPr>
                <w:ilvl w:val="0"/>
                <w:numId w:val="47"/>
              </w:numPr>
              <w:tabs>
                <w:tab w:val="left" w:pos="357"/>
              </w:tabs>
              <w:kinsoku w:val="0"/>
              <w:overflowPunct w:val="0"/>
              <w:autoSpaceDE w:val="0"/>
              <w:autoSpaceDN w:val="0"/>
              <w:adjustRightInd w:val="0"/>
              <w:spacing w:after="0"/>
              <w:ind w:right="409" w:hanging="268"/>
              <w:contextualSpacing w:val="0"/>
              <w:rPr>
                <w:rFonts w:cs="Arial"/>
                <w:color w:val="000000" w:themeColor="text1"/>
                <w:sz w:val="22"/>
              </w:rPr>
            </w:pPr>
            <w:r w:rsidRPr="00053146">
              <w:rPr>
                <w:rFonts w:cs="Arial"/>
                <w:color w:val="000000" w:themeColor="text1"/>
                <w:sz w:val="22"/>
              </w:rPr>
              <w:t>Review</w:t>
            </w:r>
            <w:r w:rsidRPr="00053146">
              <w:rPr>
                <w:rFonts w:cs="Arial"/>
                <w:color w:val="000000" w:themeColor="text1"/>
                <w:spacing w:val="-8"/>
                <w:sz w:val="22"/>
              </w:rPr>
              <w:t xml:space="preserve"> </w:t>
            </w:r>
            <w:r w:rsidRPr="00053146">
              <w:rPr>
                <w:rFonts w:cs="Arial"/>
                <w:color w:val="000000" w:themeColor="text1"/>
                <w:sz w:val="22"/>
              </w:rPr>
              <w:t>for</w:t>
            </w:r>
            <w:r w:rsidRPr="00053146">
              <w:rPr>
                <w:rFonts w:cs="Arial"/>
                <w:color w:val="000000" w:themeColor="text1"/>
                <w:spacing w:val="-7"/>
                <w:sz w:val="22"/>
              </w:rPr>
              <w:t xml:space="preserve"> </w:t>
            </w:r>
            <w:r w:rsidRPr="00053146">
              <w:rPr>
                <w:rFonts w:cs="Arial"/>
                <w:color w:val="000000" w:themeColor="text1"/>
                <w:sz w:val="22"/>
              </w:rPr>
              <w:t>currency</w:t>
            </w:r>
            <w:r w:rsidRPr="00053146">
              <w:rPr>
                <w:rFonts w:cs="Arial"/>
                <w:color w:val="000000" w:themeColor="text1"/>
                <w:spacing w:val="-7"/>
                <w:sz w:val="22"/>
              </w:rPr>
              <w:t xml:space="preserve"> </w:t>
            </w:r>
            <w:r w:rsidRPr="00053146">
              <w:rPr>
                <w:rFonts w:cs="Arial"/>
                <w:color w:val="000000" w:themeColor="text1"/>
                <w:sz w:val="22"/>
              </w:rPr>
              <w:t>and</w:t>
            </w:r>
            <w:r w:rsidRPr="00053146">
              <w:rPr>
                <w:rFonts w:cs="Arial"/>
                <w:color w:val="000000" w:themeColor="text1"/>
                <w:spacing w:val="21"/>
                <w:w w:val="99"/>
                <w:sz w:val="22"/>
              </w:rPr>
              <w:t xml:space="preserve"> </w:t>
            </w:r>
            <w:r w:rsidRPr="00053146">
              <w:rPr>
                <w:rFonts w:cs="Arial"/>
                <w:color w:val="000000" w:themeColor="text1"/>
                <w:sz w:val="22"/>
              </w:rPr>
              <w:t>new</w:t>
            </w:r>
            <w:r w:rsidRPr="00053146">
              <w:rPr>
                <w:rFonts w:cs="Arial"/>
                <w:color w:val="000000" w:themeColor="text1"/>
                <w:spacing w:val="-11"/>
                <w:sz w:val="22"/>
              </w:rPr>
              <w:t xml:space="preserve"> </w:t>
            </w:r>
            <w:r w:rsidRPr="00053146">
              <w:rPr>
                <w:rFonts w:cs="Arial"/>
                <w:color w:val="000000" w:themeColor="text1"/>
                <w:sz w:val="22"/>
              </w:rPr>
              <w:t>needs</w:t>
            </w:r>
          </w:p>
          <w:p w14:paraId="018B2E71" w14:textId="77777777" w:rsidR="0092643D" w:rsidRPr="00053146" w:rsidRDefault="0092643D" w:rsidP="0092643D">
            <w:pPr>
              <w:pStyle w:val="ColorfulList-Accent11"/>
              <w:widowControl w:val="0"/>
              <w:numPr>
                <w:ilvl w:val="0"/>
                <w:numId w:val="47"/>
              </w:numPr>
              <w:tabs>
                <w:tab w:val="left" w:pos="357"/>
              </w:tabs>
              <w:kinsoku w:val="0"/>
              <w:overflowPunct w:val="0"/>
              <w:autoSpaceDE w:val="0"/>
              <w:autoSpaceDN w:val="0"/>
              <w:adjustRightInd w:val="0"/>
              <w:spacing w:after="0"/>
              <w:ind w:right="104" w:hanging="268"/>
              <w:contextualSpacing w:val="0"/>
              <w:rPr>
                <w:color w:val="000000" w:themeColor="text1"/>
                <w:sz w:val="22"/>
              </w:rPr>
            </w:pPr>
            <w:r w:rsidRPr="00053146">
              <w:rPr>
                <w:rFonts w:cs="Arial"/>
                <w:color w:val="000000" w:themeColor="text1"/>
                <w:sz w:val="22"/>
              </w:rPr>
              <w:t>Obtain</w:t>
            </w:r>
            <w:r w:rsidRPr="00053146">
              <w:rPr>
                <w:rFonts w:cs="Arial"/>
                <w:color w:val="000000" w:themeColor="text1"/>
                <w:spacing w:val="-14"/>
                <w:sz w:val="22"/>
              </w:rPr>
              <w:t xml:space="preserve"> </w:t>
            </w:r>
            <w:r w:rsidRPr="00053146">
              <w:rPr>
                <w:rFonts w:cs="Arial"/>
                <w:color w:val="000000" w:themeColor="text1"/>
                <w:sz w:val="22"/>
              </w:rPr>
              <w:t>signatures</w:t>
            </w:r>
            <w:r w:rsidRPr="00053146">
              <w:rPr>
                <w:rFonts w:cs="Arial"/>
                <w:color w:val="000000" w:themeColor="text1"/>
                <w:spacing w:val="-13"/>
                <w:sz w:val="22"/>
              </w:rPr>
              <w:t xml:space="preserve"> </w:t>
            </w:r>
            <w:r w:rsidRPr="00053146">
              <w:rPr>
                <w:rFonts w:cs="Arial"/>
                <w:color w:val="000000" w:themeColor="text1"/>
                <w:spacing w:val="-1"/>
                <w:sz w:val="22"/>
              </w:rPr>
              <w:t>renewing</w:t>
            </w:r>
            <w:r w:rsidRPr="00053146">
              <w:rPr>
                <w:rFonts w:cs="Arial"/>
                <w:color w:val="000000" w:themeColor="text1"/>
                <w:spacing w:val="27"/>
                <w:w w:val="99"/>
                <w:sz w:val="22"/>
              </w:rPr>
              <w:t xml:space="preserve"> </w:t>
            </w:r>
            <w:r w:rsidRPr="00053146">
              <w:rPr>
                <w:rFonts w:cs="Arial"/>
                <w:color w:val="000000" w:themeColor="text1"/>
                <w:sz w:val="22"/>
              </w:rPr>
              <w:t>agreement</w:t>
            </w:r>
            <w:r w:rsidRPr="00053146">
              <w:rPr>
                <w:rFonts w:cs="Arial"/>
                <w:color w:val="000000" w:themeColor="text1"/>
                <w:spacing w:val="-12"/>
                <w:sz w:val="22"/>
              </w:rPr>
              <w:t xml:space="preserve"> </w:t>
            </w:r>
            <w:r w:rsidRPr="00053146">
              <w:rPr>
                <w:rFonts w:cs="Arial"/>
                <w:color w:val="000000" w:themeColor="text1"/>
                <w:sz w:val="22"/>
              </w:rPr>
              <w:t>or</w:t>
            </w:r>
            <w:r w:rsidRPr="00053146">
              <w:rPr>
                <w:rFonts w:cs="Arial"/>
                <w:color w:val="000000" w:themeColor="text1"/>
                <w:spacing w:val="-11"/>
                <w:sz w:val="22"/>
              </w:rPr>
              <w:t xml:space="preserve"> </w:t>
            </w:r>
            <w:r w:rsidRPr="00053146">
              <w:rPr>
                <w:rFonts w:cs="Arial"/>
                <w:color w:val="000000" w:themeColor="text1"/>
                <w:sz w:val="22"/>
              </w:rPr>
              <w:t>confirming</w:t>
            </w:r>
            <w:r w:rsidRPr="00053146">
              <w:rPr>
                <w:rFonts w:cs="Arial"/>
                <w:color w:val="000000" w:themeColor="text1"/>
                <w:w w:val="99"/>
                <w:sz w:val="22"/>
              </w:rPr>
              <w:t xml:space="preserve"> </w:t>
            </w:r>
            <w:r w:rsidRPr="00053146">
              <w:rPr>
                <w:rFonts w:cs="Arial"/>
                <w:color w:val="000000" w:themeColor="text1"/>
                <w:sz w:val="22"/>
              </w:rPr>
              <w:t>validity</w:t>
            </w:r>
          </w:p>
        </w:tc>
        <w:tc>
          <w:tcPr>
            <w:tcW w:w="1788" w:type="dxa"/>
            <w:tcBorders>
              <w:top w:val="single" w:sz="4" w:space="0" w:color="000000"/>
              <w:left w:val="single" w:sz="4" w:space="0" w:color="000000"/>
              <w:bottom w:val="single" w:sz="4" w:space="0" w:color="000000"/>
              <w:right w:val="single" w:sz="4" w:space="0" w:color="000000"/>
            </w:tcBorders>
          </w:tcPr>
          <w:p w14:paraId="538154A1" w14:textId="77777777" w:rsidR="0092643D" w:rsidRPr="007448AE" w:rsidRDefault="0092643D" w:rsidP="0092643D">
            <w:pPr>
              <w:pStyle w:val="TableParagraph"/>
              <w:kinsoku w:val="0"/>
              <w:overflowPunct w:val="0"/>
              <w:rPr>
                <w:rFonts w:ascii="Calibri" w:hAnsi="Calibri" w:cs="Arial"/>
                <w:sz w:val="22"/>
                <w:szCs w:val="22"/>
              </w:rPr>
            </w:pPr>
          </w:p>
          <w:p w14:paraId="23988B71" w14:textId="77777777" w:rsidR="0092643D" w:rsidRPr="007448AE" w:rsidRDefault="0092643D" w:rsidP="0092643D">
            <w:pPr>
              <w:pStyle w:val="TableParagraph"/>
              <w:kinsoku w:val="0"/>
              <w:overflowPunct w:val="0"/>
              <w:spacing w:before="9"/>
              <w:rPr>
                <w:rFonts w:ascii="Calibri" w:hAnsi="Calibri" w:cs="Arial"/>
                <w:sz w:val="22"/>
                <w:szCs w:val="22"/>
              </w:rPr>
            </w:pPr>
          </w:p>
          <w:p w14:paraId="2E2A4305" w14:textId="77777777" w:rsidR="0092643D" w:rsidRPr="007448AE" w:rsidRDefault="0092643D" w:rsidP="0092643D">
            <w:pPr>
              <w:pStyle w:val="TableParagraph"/>
              <w:kinsoku w:val="0"/>
              <w:overflowPunct w:val="0"/>
              <w:ind w:left="102"/>
              <w:rPr>
                <w:rFonts w:ascii="Calibri" w:hAnsi="Calibri"/>
                <w:sz w:val="22"/>
                <w:szCs w:val="22"/>
              </w:rPr>
            </w:pPr>
            <w:r w:rsidRPr="007448AE">
              <w:rPr>
                <w:rFonts w:ascii="Calibri" w:hAnsi="Calibri" w:cs="Arial"/>
                <w:sz w:val="22"/>
                <w:szCs w:val="22"/>
              </w:rPr>
              <w:t>Annually</w:t>
            </w:r>
          </w:p>
        </w:tc>
        <w:tc>
          <w:tcPr>
            <w:tcW w:w="1440" w:type="dxa"/>
            <w:tcBorders>
              <w:top w:val="single" w:sz="4" w:space="0" w:color="000000"/>
              <w:left w:val="single" w:sz="4" w:space="0" w:color="000000"/>
              <w:bottom w:val="single" w:sz="4" w:space="0" w:color="000000"/>
              <w:right w:val="single" w:sz="4" w:space="0" w:color="000000"/>
            </w:tcBorders>
          </w:tcPr>
          <w:p w14:paraId="2659EFE8"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63556FFF" w14:textId="77777777" w:rsidR="0092643D" w:rsidRPr="007448AE" w:rsidRDefault="0092643D" w:rsidP="0092643D">
            <w:pPr>
              <w:rPr>
                <w:rFonts w:ascii="Calibri" w:hAnsi="Calibri"/>
                <w:sz w:val="22"/>
                <w:szCs w:val="22"/>
              </w:rPr>
            </w:pPr>
          </w:p>
        </w:tc>
      </w:tr>
      <w:tr w:rsidR="0092643D" w:rsidRPr="007448AE" w14:paraId="14169167" w14:textId="77777777" w:rsidTr="00DA0580">
        <w:trPr>
          <w:trHeight w:hRule="exact" w:val="1423"/>
        </w:trPr>
        <w:tc>
          <w:tcPr>
            <w:tcW w:w="1879" w:type="dxa"/>
            <w:gridSpan w:val="2"/>
            <w:tcBorders>
              <w:top w:val="single" w:sz="4" w:space="0" w:color="000000"/>
              <w:left w:val="single" w:sz="4" w:space="0" w:color="000000"/>
              <w:bottom w:val="single" w:sz="4" w:space="0" w:color="000000"/>
              <w:right w:val="single" w:sz="7" w:space="0" w:color="000000"/>
            </w:tcBorders>
          </w:tcPr>
          <w:p w14:paraId="736F0CDA" w14:textId="77777777" w:rsidR="0092643D" w:rsidRPr="007448AE" w:rsidRDefault="0092643D" w:rsidP="0092643D">
            <w:pPr>
              <w:pStyle w:val="TableParagraph"/>
              <w:kinsoku w:val="0"/>
              <w:overflowPunct w:val="0"/>
              <w:spacing w:before="124"/>
              <w:ind w:left="102" w:right="244"/>
              <w:rPr>
                <w:rFonts w:ascii="Calibri" w:hAnsi="Calibri"/>
                <w:sz w:val="22"/>
                <w:szCs w:val="22"/>
              </w:rPr>
            </w:pPr>
            <w:r w:rsidRPr="007448AE">
              <w:rPr>
                <w:rFonts w:ascii="Calibri" w:hAnsi="Calibri" w:cs="Arial"/>
                <w:sz w:val="22"/>
                <w:szCs w:val="22"/>
              </w:rPr>
              <w:t>Monitor</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maintain</w:t>
            </w:r>
            <w:r w:rsidRPr="007448AE">
              <w:rPr>
                <w:rFonts w:ascii="Calibri" w:hAnsi="Calibri" w:cs="Arial"/>
                <w:w w:val="99"/>
                <w:sz w:val="22"/>
                <w:szCs w:val="22"/>
              </w:rPr>
              <w:t xml:space="preserve"> </w:t>
            </w:r>
            <w:r w:rsidRPr="007448AE">
              <w:rPr>
                <w:rFonts w:ascii="Calibri" w:hAnsi="Calibri" w:cs="Arial"/>
                <w:sz w:val="22"/>
                <w:szCs w:val="22"/>
              </w:rPr>
              <w:t>equipment</w:t>
            </w:r>
            <w:r w:rsidRPr="007448AE">
              <w:rPr>
                <w:rFonts w:ascii="Calibri" w:hAnsi="Calibri" w:cs="Arial"/>
                <w:spacing w:val="-13"/>
                <w:sz w:val="22"/>
                <w:szCs w:val="22"/>
              </w:rPr>
              <w:t xml:space="preserve"> </w:t>
            </w:r>
            <w:r w:rsidRPr="007448AE">
              <w:rPr>
                <w:rFonts w:ascii="Calibri" w:hAnsi="Calibri" w:cs="Arial"/>
                <w:sz w:val="22"/>
                <w:szCs w:val="22"/>
              </w:rPr>
              <w:t>at</w:t>
            </w:r>
            <w:r w:rsidRPr="007448AE">
              <w:rPr>
                <w:rFonts w:ascii="Calibri" w:hAnsi="Calibri" w:cs="Arial"/>
                <w:w w:val="99"/>
                <w:sz w:val="22"/>
                <w:szCs w:val="22"/>
              </w:rPr>
              <w:t xml:space="preserve"> </w:t>
            </w:r>
            <w:r w:rsidRPr="007448AE">
              <w:rPr>
                <w:rFonts w:ascii="Calibri" w:hAnsi="Calibri" w:cs="Arial"/>
                <w:sz w:val="22"/>
                <w:szCs w:val="22"/>
              </w:rPr>
              <w:t>alternate</w:t>
            </w:r>
            <w:r w:rsidRPr="007448AE">
              <w:rPr>
                <w:rFonts w:ascii="Calibri" w:hAnsi="Calibri" w:cs="Arial"/>
                <w:spacing w:val="-15"/>
                <w:sz w:val="22"/>
                <w:szCs w:val="22"/>
              </w:rPr>
              <w:t xml:space="preserve"> </w:t>
            </w:r>
            <w:r w:rsidRPr="007448AE">
              <w:rPr>
                <w:rFonts w:ascii="Calibri" w:hAnsi="Calibri" w:cs="Arial"/>
                <w:spacing w:val="-1"/>
                <w:sz w:val="22"/>
                <w:szCs w:val="22"/>
              </w:rPr>
              <w:t>site(s)</w:t>
            </w:r>
          </w:p>
        </w:tc>
        <w:tc>
          <w:tcPr>
            <w:tcW w:w="3157" w:type="dxa"/>
            <w:tcBorders>
              <w:top w:val="single" w:sz="4" w:space="0" w:color="000000"/>
              <w:left w:val="single" w:sz="7" w:space="0" w:color="000000"/>
              <w:bottom w:val="single" w:sz="4" w:space="0" w:color="000000"/>
              <w:right w:val="single" w:sz="4" w:space="0" w:color="000000"/>
            </w:tcBorders>
          </w:tcPr>
          <w:p w14:paraId="064CF62B" w14:textId="77777777" w:rsidR="0092643D" w:rsidRPr="00053146" w:rsidRDefault="0092643D" w:rsidP="0092643D">
            <w:pPr>
              <w:pStyle w:val="ColorfulList-Accent11"/>
              <w:widowControl w:val="0"/>
              <w:numPr>
                <w:ilvl w:val="0"/>
                <w:numId w:val="46"/>
              </w:numPr>
              <w:tabs>
                <w:tab w:val="left" w:pos="363"/>
              </w:tabs>
              <w:kinsoku w:val="0"/>
              <w:overflowPunct w:val="0"/>
              <w:autoSpaceDE w:val="0"/>
              <w:autoSpaceDN w:val="0"/>
              <w:adjustRightInd w:val="0"/>
              <w:spacing w:after="0"/>
              <w:ind w:right="464" w:hanging="268"/>
              <w:contextualSpacing w:val="0"/>
              <w:rPr>
                <w:rFonts w:cs="Arial"/>
                <w:color w:val="000000" w:themeColor="text1"/>
                <w:sz w:val="22"/>
              </w:rPr>
            </w:pPr>
            <w:r w:rsidRPr="00053146">
              <w:rPr>
                <w:rFonts w:cs="Arial"/>
                <w:color w:val="000000" w:themeColor="text1"/>
                <w:sz w:val="22"/>
              </w:rPr>
              <w:t>Train</w:t>
            </w:r>
            <w:r w:rsidRPr="00053146">
              <w:rPr>
                <w:rFonts w:cs="Arial"/>
                <w:color w:val="000000" w:themeColor="text1"/>
                <w:spacing w:val="-8"/>
                <w:sz w:val="22"/>
              </w:rPr>
              <w:t xml:space="preserve"> </w:t>
            </w:r>
            <w:r w:rsidRPr="00053146">
              <w:rPr>
                <w:rFonts w:cs="Arial"/>
                <w:color w:val="000000" w:themeColor="text1"/>
                <w:spacing w:val="-1"/>
                <w:sz w:val="22"/>
              </w:rPr>
              <w:t>users</w:t>
            </w:r>
            <w:r w:rsidRPr="00053146">
              <w:rPr>
                <w:rFonts w:cs="Arial"/>
                <w:color w:val="000000" w:themeColor="text1"/>
                <w:spacing w:val="-7"/>
                <w:sz w:val="22"/>
              </w:rPr>
              <w:t xml:space="preserve"> </w:t>
            </w:r>
            <w:r w:rsidRPr="00053146">
              <w:rPr>
                <w:rFonts w:cs="Arial"/>
                <w:color w:val="000000" w:themeColor="text1"/>
                <w:sz w:val="22"/>
              </w:rPr>
              <w:t>and</w:t>
            </w:r>
            <w:r w:rsidRPr="00053146">
              <w:rPr>
                <w:rFonts w:cs="Arial"/>
                <w:color w:val="000000" w:themeColor="text1"/>
                <w:spacing w:val="-7"/>
                <w:sz w:val="22"/>
              </w:rPr>
              <w:t xml:space="preserve"> </w:t>
            </w:r>
            <w:r w:rsidRPr="00053146">
              <w:rPr>
                <w:rFonts w:cs="Arial"/>
                <w:color w:val="000000" w:themeColor="text1"/>
                <w:sz w:val="22"/>
              </w:rPr>
              <w:t>provide</w:t>
            </w:r>
            <w:r w:rsidRPr="00053146">
              <w:rPr>
                <w:rFonts w:cs="Arial"/>
                <w:color w:val="000000" w:themeColor="text1"/>
                <w:spacing w:val="24"/>
                <w:w w:val="99"/>
                <w:sz w:val="22"/>
              </w:rPr>
              <w:t xml:space="preserve"> </w:t>
            </w:r>
            <w:r w:rsidRPr="00053146">
              <w:rPr>
                <w:rFonts w:cs="Arial"/>
                <w:color w:val="000000" w:themeColor="text1"/>
                <w:sz w:val="22"/>
              </w:rPr>
              <w:t>technical</w:t>
            </w:r>
            <w:r w:rsidRPr="00053146">
              <w:rPr>
                <w:rFonts w:cs="Arial"/>
                <w:color w:val="000000" w:themeColor="text1"/>
                <w:spacing w:val="-21"/>
                <w:sz w:val="22"/>
              </w:rPr>
              <w:t xml:space="preserve"> </w:t>
            </w:r>
            <w:r w:rsidRPr="00053146">
              <w:rPr>
                <w:rFonts w:cs="Arial"/>
                <w:color w:val="000000" w:themeColor="text1"/>
                <w:sz w:val="22"/>
              </w:rPr>
              <w:t>assistance</w:t>
            </w:r>
          </w:p>
          <w:p w14:paraId="518C838C" w14:textId="77777777" w:rsidR="0092643D" w:rsidRPr="00053146" w:rsidRDefault="0092643D" w:rsidP="0092643D">
            <w:pPr>
              <w:pStyle w:val="ColorfulList-Accent11"/>
              <w:widowControl w:val="0"/>
              <w:numPr>
                <w:ilvl w:val="0"/>
                <w:numId w:val="46"/>
              </w:numPr>
              <w:tabs>
                <w:tab w:val="left" w:pos="363"/>
              </w:tabs>
              <w:kinsoku w:val="0"/>
              <w:overflowPunct w:val="0"/>
              <w:autoSpaceDE w:val="0"/>
              <w:autoSpaceDN w:val="0"/>
              <w:adjustRightInd w:val="0"/>
              <w:spacing w:after="0"/>
              <w:ind w:right="208" w:hanging="268"/>
              <w:contextualSpacing w:val="0"/>
              <w:rPr>
                <w:color w:val="000000" w:themeColor="text1"/>
                <w:sz w:val="22"/>
              </w:rPr>
            </w:pPr>
            <w:r w:rsidRPr="00053146">
              <w:rPr>
                <w:rFonts w:cs="Arial"/>
                <w:color w:val="000000" w:themeColor="text1"/>
                <w:sz w:val="22"/>
              </w:rPr>
              <w:t>Monitor</w:t>
            </w:r>
            <w:r w:rsidRPr="00053146">
              <w:rPr>
                <w:rFonts w:cs="Arial"/>
                <w:color w:val="000000" w:themeColor="text1"/>
                <w:spacing w:val="-11"/>
                <w:sz w:val="22"/>
              </w:rPr>
              <w:t xml:space="preserve"> </w:t>
            </w:r>
            <w:r w:rsidRPr="00053146">
              <w:rPr>
                <w:rFonts w:cs="Arial"/>
                <w:color w:val="000000" w:themeColor="text1"/>
                <w:sz w:val="22"/>
              </w:rPr>
              <w:t>volume/age</w:t>
            </w:r>
            <w:r w:rsidRPr="00053146">
              <w:rPr>
                <w:rFonts w:cs="Arial"/>
                <w:color w:val="000000" w:themeColor="text1"/>
                <w:spacing w:val="-10"/>
                <w:sz w:val="22"/>
              </w:rPr>
              <w:t xml:space="preserve"> </w:t>
            </w:r>
            <w:r w:rsidRPr="00053146">
              <w:rPr>
                <w:rFonts w:cs="Arial"/>
                <w:color w:val="000000" w:themeColor="text1"/>
                <w:sz w:val="22"/>
              </w:rPr>
              <w:t>of</w:t>
            </w:r>
            <w:r w:rsidRPr="00053146">
              <w:rPr>
                <w:rFonts w:cs="Arial"/>
                <w:color w:val="000000" w:themeColor="text1"/>
                <w:w w:val="99"/>
                <w:sz w:val="22"/>
              </w:rPr>
              <w:t xml:space="preserve"> </w:t>
            </w:r>
            <w:r w:rsidRPr="00053146">
              <w:rPr>
                <w:rFonts w:cs="Arial"/>
                <w:color w:val="000000" w:themeColor="text1"/>
                <w:sz w:val="22"/>
              </w:rPr>
              <w:t>materials</w:t>
            </w:r>
            <w:r w:rsidRPr="00053146">
              <w:rPr>
                <w:rFonts w:cs="Arial"/>
                <w:color w:val="000000" w:themeColor="text1"/>
                <w:spacing w:val="-8"/>
                <w:sz w:val="22"/>
              </w:rPr>
              <w:t xml:space="preserve"> </w:t>
            </w:r>
            <w:r w:rsidRPr="00053146">
              <w:rPr>
                <w:rFonts w:cs="Arial"/>
                <w:color w:val="000000" w:themeColor="text1"/>
                <w:sz w:val="22"/>
              </w:rPr>
              <w:t>and</w:t>
            </w:r>
            <w:r w:rsidRPr="00053146">
              <w:rPr>
                <w:rFonts w:cs="Arial"/>
                <w:color w:val="000000" w:themeColor="text1"/>
                <w:spacing w:val="-8"/>
                <w:sz w:val="22"/>
              </w:rPr>
              <w:t xml:space="preserve"> </w:t>
            </w:r>
            <w:r w:rsidRPr="00053146">
              <w:rPr>
                <w:rFonts w:cs="Arial"/>
                <w:color w:val="000000" w:themeColor="text1"/>
                <w:sz w:val="22"/>
              </w:rPr>
              <w:t>assist</w:t>
            </w:r>
            <w:r w:rsidRPr="00053146">
              <w:rPr>
                <w:rFonts w:cs="Arial"/>
                <w:color w:val="000000" w:themeColor="text1"/>
                <w:spacing w:val="-9"/>
                <w:sz w:val="22"/>
              </w:rPr>
              <w:t xml:space="preserve"> </w:t>
            </w:r>
            <w:r w:rsidRPr="00053146">
              <w:rPr>
                <w:rFonts w:cs="Arial"/>
                <w:color w:val="000000" w:themeColor="text1"/>
                <w:spacing w:val="-1"/>
                <w:sz w:val="22"/>
              </w:rPr>
              <w:t>users</w:t>
            </w:r>
            <w:r w:rsidRPr="00053146">
              <w:rPr>
                <w:rFonts w:cs="Arial"/>
                <w:color w:val="000000" w:themeColor="text1"/>
                <w:spacing w:val="24"/>
                <w:w w:val="99"/>
                <w:sz w:val="22"/>
              </w:rPr>
              <w:t xml:space="preserve"> </w:t>
            </w:r>
            <w:r w:rsidRPr="00053146">
              <w:rPr>
                <w:rFonts w:cs="Arial"/>
                <w:color w:val="000000" w:themeColor="text1"/>
                <w:sz w:val="22"/>
              </w:rPr>
              <w:t>with</w:t>
            </w:r>
            <w:r w:rsidRPr="00053146">
              <w:rPr>
                <w:rFonts w:cs="Arial"/>
                <w:color w:val="000000" w:themeColor="text1"/>
                <w:spacing w:val="-13"/>
                <w:sz w:val="22"/>
              </w:rPr>
              <w:t xml:space="preserve"> </w:t>
            </w:r>
            <w:r w:rsidRPr="00053146">
              <w:rPr>
                <w:rFonts w:cs="Arial"/>
                <w:color w:val="000000" w:themeColor="text1"/>
                <w:spacing w:val="-1"/>
                <w:sz w:val="22"/>
              </w:rPr>
              <w:t>cycling/removing</w:t>
            </w:r>
            <w:r w:rsidRPr="00053146">
              <w:rPr>
                <w:rFonts w:cs="Arial"/>
                <w:color w:val="000000" w:themeColor="text1"/>
                <w:spacing w:val="-12"/>
                <w:sz w:val="22"/>
              </w:rPr>
              <w:t xml:space="preserve"> </w:t>
            </w:r>
            <w:r w:rsidRPr="00053146">
              <w:rPr>
                <w:rFonts w:cs="Arial"/>
                <w:color w:val="000000" w:themeColor="text1"/>
                <w:sz w:val="22"/>
              </w:rPr>
              <w:t>files</w:t>
            </w:r>
          </w:p>
        </w:tc>
        <w:tc>
          <w:tcPr>
            <w:tcW w:w="1788" w:type="dxa"/>
            <w:tcBorders>
              <w:top w:val="single" w:sz="4" w:space="0" w:color="000000"/>
              <w:left w:val="single" w:sz="4" w:space="0" w:color="000000"/>
              <w:bottom w:val="single" w:sz="4" w:space="0" w:color="000000"/>
              <w:right w:val="single" w:sz="4" w:space="0" w:color="000000"/>
            </w:tcBorders>
          </w:tcPr>
          <w:p w14:paraId="169F66FB" w14:textId="77777777" w:rsidR="0092643D" w:rsidRPr="007448AE" w:rsidRDefault="0092643D" w:rsidP="0092643D">
            <w:pPr>
              <w:pStyle w:val="TableParagraph"/>
              <w:kinsoku w:val="0"/>
              <w:overflowPunct w:val="0"/>
              <w:rPr>
                <w:rFonts w:ascii="Calibri" w:hAnsi="Calibri" w:cs="Arial"/>
                <w:sz w:val="22"/>
                <w:szCs w:val="22"/>
              </w:rPr>
            </w:pPr>
          </w:p>
          <w:p w14:paraId="7C3E6BD8" w14:textId="77777777" w:rsidR="0092643D" w:rsidRPr="007448AE" w:rsidRDefault="0092643D" w:rsidP="0092643D">
            <w:pPr>
              <w:pStyle w:val="TableParagraph"/>
              <w:kinsoku w:val="0"/>
              <w:overflowPunct w:val="0"/>
              <w:spacing w:before="9"/>
              <w:rPr>
                <w:rFonts w:ascii="Calibri" w:hAnsi="Calibri" w:cs="Arial"/>
                <w:sz w:val="22"/>
                <w:szCs w:val="22"/>
              </w:rPr>
            </w:pPr>
          </w:p>
          <w:p w14:paraId="01BC344F" w14:textId="77777777" w:rsidR="0092643D" w:rsidRPr="007448AE" w:rsidRDefault="0092643D" w:rsidP="0092643D">
            <w:pPr>
              <w:pStyle w:val="TableParagraph"/>
              <w:kinsoku w:val="0"/>
              <w:overflowPunct w:val="0"/>
              <w:ind w:left="102"/>
              <w:rPr>
                <w:rFonts w:ascii="Calibri" w:hAnsi="Calibri"/>
                <w:sz w:val="22"/>
                <w:szCs w:val="22"/>
              </w:rPr>
            </w:pPr>
            <w:r w:rsidRPr="007448AE">
              <w:rPr>
                <w:rFonts w:ascii="Calibri" w:hAnsi="Calibri" w:cs="Arial"/>
                <w:sz w:val="22"/>
                <w:szCs w:val="22"/>
              </w:rPr>
              <w:t>Ongoing</w:t>
            </w:r>
          </w:p>
        </w:tc>
        <w:tc>
          <w:tcPr>
            <w:tcW w:w="1440" w:type="dxa"/>
            <w:tcBorders>
              <w:top w:val="single" w:sz="4" w:space="0" w:color="000000"/>
              <w:left w:val="single" w:sz="4" w:space="0" w:color="000000"/>
              <w:bottom w:val="single" w:sz="4" w:space="0" w:color="000000"/>
              <w:right w:val="single" w:sz="4" w:space="0" w:color="000000"/>
            </w:tcBorders>
          </w:tcPr>
          <w:p w14:paraId="2C2F7179"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33210055" w14:textId="77777777" w:rsidR="0092643D" w:rsidRPr="007448AE" w:rsidRDefault="0092643D" w:rsidP="0092643D">
            <w:pPr>
              <w:rPr>
                <w:rFonts w:ascii="Calibri" w:hAnsi="Calibri"/>
                <w:sz w:val="22"/>
                <w:szCs w:val="22"/>
              </w:rPr>
            </w:pPr>
          </w:p>
        </w:tc>
      </w:tr>
      <w:tr w:rsidR="0092643D" w:rsidRPr="007448AE" w14:paraId="709576C3" w14:textId="77777777" w:rsidTr="00DA0580">
        <w:trPr>
          <w:trHeight w:hRule="exact" w:val="1360"/>
        </w:trPr>
        <w:tc>
          <w:tcPr>
            <w:tcW w:w="1879" w:type="dxa"/>
            <w:gridSpan w:val="2"/>
            <w:tcBorders>
              <w:top w:val="single" w:sz="4" w:space="0" w:color="000000"/>
              <w:left w:val="single" w:sz="4" w:space="0" w:color="000000"/>
              <w:bottom w:val="single" w:sz="4" w:space="0" w:color="000000"/>
              <w:right w:val="single" w:sz="7" w:space="0" w:color="000000"/>
            </w:tcBorders>
          </w:tcPr>
          <w:p w14:paraId="40D4CBB3" w14:textId="77777777" w:rsidR="0092643D" w:rsidRPr="007448AE" w:rsidRDefault="0092643D" w:rsidP="0092643D">
            <w:pPr>
              <w:pStyle w:val="TableParagraph"/>
              <w:kinsoku w:val="0"/>
              <w:overflowPunct w:val="0"/>
              <w:spacing w:before="8"/>
              <w:rPr>
                <w:rFonts w:ascii="Calibri" w:hAnsi="Calibri" w:cs="Arial"/>
                <w:sz w:val="22"/>
                <w:szCs w:val="22"/>
              </w:rPr>
            </w:pPr>
          </w:p>
          <w:p w14:paraId="3E975D1B" w14:textId="77777777" w:rsidR="0092643D" w:rsidRPr="007448AE" w:rsidRDefault="0092643D" w:rsidP="0092643D">
            <w:pPr>
              <w:pStyle w:val="TableParagraph"/>
              <w:kinsoku w:val="0"/>
              <w:overflowPunct w:val="0"/>
              <w:ind w:left="102" w:right="795"/>
              <w:rPr>
                <w:rFonts w:ascii="Calibri" w:hAnsi="Calibri"/>
                <w:sz w:val="22"/>
                <w:szCs w:val="22"/>
              </w:rPr>
            </w:pPr>
            <w:r w:rsidRPr="007448AE">
              <w:rPr>
                <w:rFonts w:ascii="Calibri" w:hAnsi="Calibri" w:cs="Arial"/>
                <w:sz w:val="22"/>
                <w:szCs w:val="22"/>
              </w:rPr>
              <w:t>Train</w:t>
            </w:r>
            <w:r w:rsidRPr="007448AE">
              <w:rPr>
                <w:rFonts w:ascii="Calibri" w:hAnsi="Calibri" w:cs="Arial"/>
                <w:spacing w:val="-11"/>
                <w:sz w:val="22"/>
                <w:szCs w:val="22"/>
              </w:rPr>
              <w:t xml:space="preserve"> </w:t>
            </w:r>
            <w:r w:rsidRPr="007448AE">
              <w:rPr>
                <w:rFonts w:ascii="Calibri" w:hAnsi="Calibri" w:cs="Arial"/>
                <w:sz w:val="22"/>
                <w:szCs w:val="22"/>
              </w:rPr>
              <w:t>new</w:t>
            </w:r>
            <w:r w:rsidRPr="007448AE">
              <w:rPr>
                <w:rFonts w:ascii="Calibri" w:hAnsi="Calibri" w:cs="Arial"/>
                <w:w w:val="99"/>
                <w:sz w:val="22"/>
                <w:szCs w:val="22"/>
              </w:rPr>
              <w:t xml:space="preserve"> </w:t>
            </w:r>
            <w:r w:rsidRPr="007448AE">
              <w:rPr>
                <w:rFonts w:ascii="Calibri" w:hAnsi="Calibri" w:cs="Arial"/>
                <w:spacing w:val="-1"/>
                <w:sz w:val="22"/>
                <w:szCs w:val="22"/>
              </w:rPr>
              <w:t>members</w:t>
            </w:r>
          </w:p>
        </w:tc>
        <w:tc>
          <w:tcPr>
            <w:tcW w:w="3157" w:type="dxa"/>
            <w:tcBorders>
              <w:top w:val="single" w:sz="4" w:space="0" w:color="000000"/>
              <w:left w:val="single" w:sz="7" w:space="0" w:color="000000"/>
              <w:bottom w:val="single" w:sz="4" w:space="0" w:color="000000"/>
              <w:right w:val="single" w:sz="4" w:space="0" w:color="000000"/>
            </w:tcBorders>
          </w:tcPr>
          <w:p w14:paraId="4FDBAECC" w14:textId="77777777" w:rsidR="0092643D" w:rsidRPr="00053146" w:rsidRDefault="0092643D" w:rsidP="0092643D">
            <w:pPr>
              <w:pStyle w:val="ColorfulList-Accent11"/>
              <w:widowControl w:val="0"/>
              <w:numPr>
                <w:ilvl w:val="0"/>
                <w:numId w:val="45"/>
              </w:numPr>
              <w:tabs>
                <w:tab w:val="left" w:pos="363"/>
              </w:tabs>
              <w:kinsoku w:val="0"/>
              <w:overflowPunct w:val="0"/>
              <w:autoSpaceDE w:val="0"/>
              <w:autoSpaceDN w:val="0"/>
              <w:adjustRightInd w:val="0"/>
              <w:spacing w:after="0"/>
              <w:ind w:right="513" w:hanging="268"/>
              <w:contextualSpacing w:val="0"/>
              <w:rPr>
                <w:rFonts w:cs="Arial"/>
                <w:color w:val="000000" w:themeColor="text1"/>
                <w:sz w:val="22"/>
              </w:rPr>
            </w:pPr>
            <w:r w:rsidRPr="00053146">
              <w:rPr>
                <w:rFonts w:cs="Arial"/>
                <w:color w:val="000000" w:themeColor="text1"/>
                <w:sz w:val="22"/>
              </w:rPr>
              <w:t>Provide</w:t>
            </w:r>
            <w:r w:rsidRPr="00053146">
              <w:rPr>
                <w:rFonts w:cs="Arial"/>
                <w:color w:val="000000" w:themeColor="text1"/>
                <w:spacing w:val="-11"/>
                <w:sz w:val="22"/>
              </w:rPr>
              <w:t xml:space="preserve"> </w:t>
            </w:r>
            <w:r w:rsidRPr="00053146">
              <w:rPr>
                <w:rFonts w:cs="Arial"/>
                <w:color w:val="000000" w:themeColor="text1"/>
                <w:sz w:val="22"/>
              </w:rPr>
              <w:t>orientation</w:t>
            </w:r>
            <w:r w:rsidRPr="00053146">
              <w:rPr>
                <w:rFonts w:cs="Arial"/>
                <w:color w:val="000000" w:themeColor="text1"/>
                <w:spacing w:val="-11"/>
                <w:sz w:val="22"/>
              </w:rPr>
              <w:t xml:space="preserve"> </w:t>
            </w:r>
            <w:r w:rsidRPr="00053146">
              <w:rPr>
                <w:rFonts w:cs="Arial"/>
                <w:color w:val="000000" w:themeColor="text1"/>
                <w:spacing w:val="-1"/>
                <w:sz w:val="22"/>
              </w:rPr>
              <w:t>and</w:t>
            </w:r>
            <w:r w:rsidRPr="00053146">
              <w:rPr>
                <w:rFonts w:cs="Arial"/>
                <w:color w:val="000000" w:themeColor="text1"/>
                <w:spacing w:val="22"/>
                <w:w w:val="99"/>
                <w:sz w:val="22"/>
              </w:rPr>
              <w:t xml:space="preserve"> </w:t>
            </w:r>
            <w:r w:rsidRPr="00053146">
              <w:rPr>
                <w:rFonts w:cs="Arial"/>
                <w:color w:val="000000" w:themeColor="text1"/>
                <w:sz w:val="22"/>
              </w:rPr>
              <w:t>training</w:t>
            </w:r>
            <w:r w:rsidRPr="00053146">
              <w:rPr>
                <w:rFonts w:cs="Arial"/>
                <w:color w:val="000000" w:themeColor="text1"/>
                <w:spacing w:val="-14"/>
                <w:sz w:val="22"/>
              </w:rPr>
              <w:t xml:space="preserve"> </w:t>
            </w:r>
            <w:r w:rsidRPr="00053146">
              <w:rPr>
                <w:rFonts w:cs="Arial"/>
                <w:color w:val="000000" w:themeColor="text1"/>
                <w:spacing w:val="-1"/>
                <w:sz w:val="22"/>
              </w:rPr>
              <w:t>class</w:t>
            </w:r>
          </w:p>
          <w:p w14:paraId="39CDA7B8" w14:textId="77777777" w:rsidR="0092643D" w:rsidRPr="00053146" w:rsidRDefault="0092643D" w:rsidP="00053146">
            <w:pPr>
              <w:pStyle w:val="ColorfulList-Accent11"/>
              <w:widowControl w:val="0"/>
              <w:numPr>
                <w:ilvl w:val="0"/>
                <w:numId w:val="45"/>
              </w:numPr>
              <w:tabs>
                <w:tab w:val="left" w:pos="363"/>
              </w:tabs>
              <w:kinsoku w:val="0"/>
              <w:overflowPunct w:val="0"/>
              <w:autoSpaceDE w:val="0"/>
              <w:autoSpaceDN w:val="0"/>
              <w:adjustRightInd w:val="0"/>
              <w:spacing w:after="0"/>
              <w:ind w:right="378" w:hanging="268"/>
              <w:contextualSpacing w:val="0"/>
              <w:rPr>
                <w:color w:val="000000" w:themeColor="text1"/>
                <w:sz w:val="22"/>
              </w:rPr>
            </w:pPr>
            <w:r w:rsidRPr="00053146">
              <w:rPr>
                <w:rFonts w:cs="Arial"/>
                <w:color w:val="000000" w:themeColor="text1"/>
                <w:sz w:val="22"/>
              </w:rPr>
              <w:t>Schedule</w:t>
            </w:r>
            <w:r w:rsidRPr="00053146">
              <w:rPr>
                <w:rFonts w:cs="Arial"/>
                <w:color w:val="000000" w:themeColor="text1"/>
                <w:spacing w:val="-12"/>
                <w:sz w:val="22"/>
              </w:rPr>
              <w:t xml:space="preserve"> </w:t>
            </w:r>
            <w:r w:rsidRPr="00053146">
              <w:rPr>
                <w:rFonts w:cs="Arial"/>
                <w:color w:val="000000" w:themeColor="text1"/>
                <w:sz w:val="22"/>
              </w:rPr>
              <w:t>participation</w:t>
            </w:r>
            <w:r w:rsidRPr="00053146">
              <w:rPr>
                <w:rFonts w:cs="Arial"/>
                <w:color w:val="000000" w:themeColor="text1"/>
                <w:spacing w:val="-10"/>
                <w:sz w:val="22"/>
              </w:rPr>
              <w:t xml:space="preserve"> </w:t>
            </w:r>
            <w:r w:rsidRPr="00053146">
              <w:rPr>
                <w:rFonts w:cs="Arial"/>
                <w:color w:val="000000" w:themeColor="text1"/>
                <w:sz w:val="22"/>
              </w:rPr>
              <w:t>in</w:t>
            </w:r>
            <w:r w:rsidRPr="00053146">
              <w:rPr>
                <w:rFonts w:cs="Arial"/>
                <w:color w:val="000000" w:themeColor="text1"/>
                <w:w w:val="99"/>
                <w:sz w:val="22"/>
              </w:rPr>
              <w:t xml:space="preserve"> </w:t>
            </w:r>
            <w:r w:rsidRPr="00053146">
              <w:rPr>
                <w:rFonts w:cs="Arial"/>
                <w:color w:val="000000" w:themeColor="text1"/>
                <w:sz w:val="22"/>
              </w:rPr>
              <w:t>all</w:t>
            </w:r>
            <w:r w:rsidRPr="00053146">
              <w:rPr>
                <w:rFonts w:cs="Arial"/>
                <w:color w:val="000000" w:themeColor="text1"/>
                <w:spacing w:val="-5"/>
                <w:sz w:val="22"/>
              </w:rPr>
              <w:t xml:space="preserve"> </w:t>
            </w:r>
            <w:r w:rsidRPr="00053146">
              <w:rPr>
                <w:rFonts w:cs="Arial"/>
                <w:color w:val="000000" w:themeColor="text1"/>
                <w:sz w:val="22"/>
              </w:rPr>
              <w:t>training</w:t>
            </w:r>
            <w:r w:rsidRPr="00053146">
              <w:rPr>
                <w:rFonts w:cs="Arial"/>
                <w:color w:val="000000" w:themeColor="text1"/>
                <w:spacing w:val="-6"/>
                <w:sz w:val="22"/>
              </w:rPr>
              <w:t xml:space="preserve"> </w:t>
            </w:r>
            <w:r w:rsidRPr="00053146">
              <w:rPr>
                <w:rFonts w:cs="Arial"/>
                <w:color w:val="000000" w:themeColor="text1"/>
                <w:spacing w:val="-1"/>
                <w:sz w:val="22"/>
              </w:rPr>
              <w:t>and</w:t>
            </w:r>
            <w:r w:rsidRPr="00053146">
              <w:rPr>
                <w:rFonts w:cs="Arial"/>
                <w:color w:val="000000" w:themeColor="text1"/>
                <w:spacing w:val="-5"/>
                <w:sz w:val="22"/>
              </w:rPr>
              <w:t xml:space="preserve"> </w:t>
            </w:r>
            <w:r w:rsidRPr="00053146">
              <w:rPr>
                <w:rFonts w:cs="Arial"/>
                <w:color w:val="000000" w:themeColor="text1"/>
                <w:sz w:val="22"/>
              </w:rPr>
              <w:t>exercise</w:t>
            </w:r>
            <w:r w:rsidRPr="00053146">
              <w:rPr>
                <w:rFonts w:cs="Arial"/>
                <w:color w:val="000000" w:themeColor="text1"/>
                <w:spacing w:val="22"/>
                <w:w w:val="99"/>
                <w:sz w:val="22"/>
              </w:rPr>
              <w:t xml:space="preserve"> </w:t>
            </w:r>
            <w:r w:rsidRPr="00053146">
              <w:rPr>
                <w:rFonts w:cs="Arial"/>
                <w:color w:val="000000" w:themeColor="text1"/>
                <w:sz w:val="22"/>
              </w:rPr>
              <w:t>events</w:t>
            </w:r>
          </w:p>
        </w:tc>
        <w:tc>
          <w:tcPr>
            <w:tcW w:w="1788" w:type="dxa"/>
            <w:tcBorders>
              <w:top w:val="single" w:sz="4" w:space="0" w:color="000000"/>
              <w:left w:val="single" w:sz="4" w:space="0" w:color="000000"/>
              <w:bottom w:val="single" w:sz="4" w:space="0" w:color="000000"/>
              <w:right w:val="single" w:sz="4" w:space="0" w:color="000000"/>
            </w:tcBorders>
          </w:tcPr>
          <w:p w14:paraId="21A80EFE" w14:textId="77777777" w:rsidR="0092643D" w:rsidRPr="007448AE" w:rsidRDefault="0092643D" w:rsidP="0092643D">
            <w:pPr>
              <w:pStyle w:val="TableParagraph"/>
              <w:kinsoku w:val="0"/>
              <w:overflowPunct w:val="0"/>
              <w:spacing w:before="8"/>
              <w:rPr>
                <w:rFonts w:ascii="Calibri" w:hAnsi="Calibri" w:cs="Arial"/>
                <w:sz w:val="22"/>
                <w:szCs w:val="22"/>
              </w:rPr>
            </w:pPr>
          </w:p>
          <w:p w14:paraId="4753F53F" w14:textId="77777777" w:rsidR="0092643D" w:rsidRPr="007448AE" w:rsidRDefault="0092643D" w:rsidP="0092643D">
            <w:pPr>
              <w:pStyle w:val="TableParagraph"/>
              <w:kinsoku w:val="0"/>
              <w:overflowPunct w:val="0"/>
              <w:ind w:left="102" w:right="100"/>
              <w:rPr>
                <w:rFonts w:ascii="Calibri" w:hAnsi="Calibri"/>
                <w:sz w:val="22"/>
                <w:szCs w:val="22"/>
              </w:rPr>
            </w:pPr>
            <w:r w:rsidRPr="007448AE">
              <w:rPr>
                <w:rFonts w:ascii="Calibri" w:hAnsi="Calibri" w:cs="Arial"/>
                <w:sz w:val="22"/>
                <w:szCs w:val="22"/>
              </w:rPr>
              <w:t>Within</w:t>
            </w:r>
            <w:r w:rsidRPr="007448AE">
              <w:rPr>
                <w:rFonts w:ascii="Calibri" w:hAnsi="Calibri" w:cs="Arial"/>
                <w:spacing w:val="-10"/>
                <w:sz w:val="22"/>
                <w:szCs w:val="22"/>
              </w:rPr>
              <w:t xml:space="preserve"> </w:t>
            </w:r>
            <w:r w:rsidRPr="007448AE">
              <w:rPr>
                <w:rFonts w:ascii="Calibri" w:hAnsi="Calibri" w:cs="Arial"/>
                <w:sz w:val="22"/>
                <w:szCs w:val="22"/>
              </w:rPr>
              <w:t>30</w:t>
            </w:r>
            <w:r w:rsidRPr="007448AE">
              <w:rPr>
                <w:rFonts w:ascii="Calibri" w:hAnsi="Calibri" w:cs="Arial"/>
                <w:w w:val="99"/>
                <w:sz w:val="22"/>
                <w:szCs w:val="22"/>
              </w:rPr>
              <w:t xml:space="preserve"> </w:t>
            </w:r>
            <w:r w:rsidRPr="007448AE">
              <w:rPr>
                <w:rFonts w:ascii="Calibri" w:hAnsi="Calibri" w:cs="Arial"/>
                <w:sz w:val="22"/>
                <w:szCs w:val="22"/>
              </w:rPr>
              <w:t>days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w w:val="95"/>
                <w:sz w:val="22"/>
                <w:szCs w:val="22"/>
              </w:rPr>
              <w:t>appointment</w:t>
            </w:r>
          </w:p>
        </w:tc>
        <w:tc>
          <w:tcPr>
            <w:tcW w:w="1440" w:type="dxa"/>
            <w:tcBorders>
              <w:top w:val="single" w:sz="4" w:space="0" w:color="000000"/>
              <w:left w:val="single" w:sz="4" w:space="0" w:color="000000"/>
              <w:bottom w:val="single" w:sz="4" w:space="0" w:color="000000"/>
              <w:right w:val="single" w:sz="4" w:space="0" w:color="000000"/>
            </w:tcBorders>
          </w:tcPr>
          <w:p w14:paraId="7AF45CF5"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0B9F1280" w14:textId="77777777" w:rsidR="0092643D" w:rsidRPr="007448AE" w:rsidRDefault="0092643D" w:rsidP="0092643D">
            <w:pPr>
              <w:rPr>
                <w:rFonts w:ascii="Calibri" w:hAnsi="Calibri"/>
                <w:sz w:val="22"/>
                <w:szCs w:val="22"/>
              </w:rPr>
            </w:pPr>
          </w:p>
        </w:tc>
      </w:tr>
      <w:tr w:rsidR="0092643D" w:rsidRPr="007448AE" w14:paraId="0321F9BB" w14:textId="77777777" w:rsidTr="00DA0580">
        <w:trPr>
          <w:trHeight w:hRule="exact" w:val="1144"/>
        </w:trPr>
        <w:tc>
          <w:tcPr>
            <w:tcW w:w="1873" w:type="dxa"/>
            <w:tcBorders>
              <w:top w:val="single" w:sz="4" w:space="0" w:color="000000"/>
              <w:left w:val="single" w:sz="4" w:space="0" w:color="000000"/>
              <w:bottom w:val="single" w:sz="4" w:space="0" w:color="000000"/>
              <w:right w:val="single" w:sz="7" w:space="0" w:color="000000"/>
            </w:tcBorders>
          </w:tcPr>
          <w:p w14:paraId="30FA14DF" w14:textId="77777777" w:rsidR="0092643D" w:rsidRPr="007448AE" w:rsidRDefault="0092643D" w:rsidP="0092643D">
            <w:pPr>
              <w:pStyle w:val="TableParagraph"/>
              <w:kinsoku w:val="0"/>
              <w:overflowPunct w:val="0"/>
              <w:ind w:left="102" w:right="107"/>
              <w:rPr>
                <w:rFonts w:ascii="Calibri" w:hAnsi="Calibri"/>
                <w:sz w:val="22"/>
                <w:szCs w:val="22"/>
              </w:rPr>
            </w:pPr>
            <w:r w:rsidRPr="007448AE">
              <w:rPr>
                <w:rFonts w:ascii="Calibri" w:hAnsi="Calibri" w:cs="Arial"/>
                <w:sz w:val="22"/>
                <w:szCs w:val="22"/>
              </w:rPr>
              <w:t>Orient</w:t>
            </w:r>
            <w:r w:rsidRPr="007448AE">
              <w:rPr>
                <w:rFonts w:ascii="Calibri" w:hAnsi="Calibri" w:cs="Arial"/>
                <w:spacing w:val="-9"/>
                <w:sz w:val="22"/>
                <w:szCs w:val="22"/>
              </w:rPr>
              <w:t xml:space="preserve"> </w:t>
            </w:r>
            <w:r w:rsidRPr="007448AE">
              <w:rPr>
                <w:rFonts w:ascii="Calibri" w:hAnsi="Calibri" w:cs="Arial"/>
                <w:sz w:val="22"/>
                <w:szCs w:val="22"/>
              </w:rPr>
              <w:t>new</w:t>
            </w:r>
            <w:r w:rsidRPr="007448AE">
              <w:rPr>
                <w:rFonts w:ascii="Calibri" w:hAnsi="Calibri" w:cs="Arial"/>
                <w:spacing w:val="-8"/>
                <w:sz w:val="22"/>
                <w:szCs w:val="22"/>
              </w:rPr>
              <w:t xml:space="preserve"> </w:t>
            </w:r>
            <w:r w:rsidRPr="007448AE">
              <w:rPr>
                <w:rFonts w:ascii="Calibri" w:hAnsi="Calibri" w:cs="Arial"/>
                <w:sz w:val="22"/>
                <w:szCs w:val="22"/>
              </w:rPr>
              <w:t>policy</w:t>
            </w:r>
            <w:r w:rsidRPr="007448AE">
              <w:rPr>
                <w:rFonts w:ascii="Calibri" w:hAnsi="Calibri" w:cs="Arial"/>
                <w:w w:val="99"/>
                <w:sz w:val="22"/>
                <w:szCs w:val="22"/>
              </w:rPr>
              <w:t xml:space="preserve"> </w:t>
            </w:r>
            <w:r w:rsidRPr="007448AE">
              <w:rPr>
                <w:rFonts w:ascii="Calibri" w:hAnsi="Calibri" w:cs="Arial"/>
                <w:sz w:val="22"/>
                <w:szCs w:val="22"/>
              </w:rPr>
              <w:t>officials</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senior</w:t>
            </w:r>
            <w:r w:rsidRPr="007448AE">
              <w:rPr>
                <w:rFonts w:ascii="Calibri" w:hAnsi="Calibri" w:cs="Arial"/>
                <w:w w:val="99"/>
                <w:sz w:val="22"/>
                <w:szCs w:val="22"/>
              </w:rPr>
              <w:t xml:space="preserve"> </w:t>
            </w:r>
            <w:r w:rsidRPr="007448AE">
              <w:rPr>
                <w:rFonts w:ascii="Calibri" w:hAnsi="Calibri" w:cs="Arial"/>
                <w:sz w:val="22"/>
                <w:szCs w:val="22"/>
              </w:rPr>
              <w:t>management</w:t>
            </w:r>
          </w:p>
        </w:tc>
        <w:tc>
          <w:tcPr>
            <w:tcW w:w="3163" w:type="dxa"/>
            <w:gridSpan w:val="2"/>
            <w:tcBorders>
              <w:top w:val="single" w:sz="4" w:space="0" w:color="000000"/>
              <w:left w:val="single" w:sz="7" w:space="0" w:color="000000"/>
              <w:bottom w:val="single" w:sz="4" w:space="0" w:color="000000"/>
              <w:right w:val="single" w:sz="4" w:space="0" w:color="000000"/>
            </w:tcBorders>
          </w:tcPr>
          <w:p w14:paraId="04FF7692" w14:textId="77777777" w:rsidR="0092643D" w:rsidRPr="00053146" w:rsidRDefault="0092643D" w:rsidP="0092643D">
            <w:pPr>
              <w:pStyle w:val="ColorfulList-Accent11"/>
              <w:widowControl w:val="0"/>
              <w:numPr>
                <w:ilvl w:val="0"/>
                <w:numId w:val="54"/>
              </w:numPr>
              <w:tabs>
                <w:tab w:val="left" w:pos="341"/>
              </w:tabs>
              <w:kinsoku w:val="0"/>
              <w:overflowPunct w:val="0"/>
              <w:autoSpaceDE w:val="0"/>
              <w:autoSpaceDN w:val="0"/>
              <w:adjustRightInd w:val="0"/>
              <w:spacing w:after="0" w:line="250" w:lineRule="exact"/>
              <w:ind w:hanging="251"/>
              <w:contextualSpacing w:val="0"/>
              <w:rPr>
                <w:rFonts w:cs="Arial"/>
                <w:color w:val="000000" w:themeColor="text1"/>
                <w:sz w:val="22"/>
              </w:rPr>
            </w:pPr>
            <w:r w:rsidRPr="00053146">
              <w:rPr>
                <w:rFonts w:cs="Arial"/>
                <w:color w:val="000000" w:themeColor="text1"/>
                <w:sz w:val="22"/>
              </w:rPr>
              <w:t>Brief</w:t>
            </w:r>
            <w:r w:rsidRPr="00053146">
              <w:rPr>
                <w:rFonts w:cs="Arial"/>
                <w:color w:val="000000" w:themeColor="text1"/>
                <w:spacing w:val="-7"/>
                <w:sz w:val="22"/>
              </w:rPr>
              <w:t xml:space="preserve"> </w:t>
            </w:r>
            <w:r w:rsidRPr="00053146">
              <w:rPr>
                <w:rFonts w:cs="Arial"/>
                <w:color w:val="000000" w:themeColor="text1"/>
                <w:sz w:val="22"/>
              </w:rPr>
              <w:t>officials</w:t>
            </w:r>
            <w:r w:rsidRPr="00053146">
              <w:rPr>
                <w:rFonts w:cs="Arial"/>
                <w:color w:val="000000" w:themeColor="text1"/>
                <w:spacing w:val="-7"/>
                <w:sz w:val="22"/>
              </w:rPr>
              <w:t xml:space="preserve"> </w:t>
            </w:r>
            <w:r w:rsidRPr="00053146">
              <w:rPr>
                <w:rFonts w:cs="Arial"/>
                <w:color w:val="000000" w:themeColor="text1"/>
                <w:sz w:val="22"/>
              </w:rPr>
              <w:t>on</w:t>
            </w:r>
            <w:r w:rsidRPr="00053146">
              <w:rPr>
                <w:rFonts w:cs="Arial"/>
                <w:color w:val="000000" w:themeColor="text1"/>
                <w:spacing w:val="-7"/>
                <w:sz w:val="22"/>
              </w:rPr>
              <w:t xml:space="preserve"> </w:t>
            </w:r>
            <w:r w:rsidRPr="00053146">
              <w:rPr>
                <w:rFonts w:cs="Arial"/>
                <w:color w:val="000000" w:themeColor="text1"/>
                <w:sz w:val="22"/>
              </w:rPr>
              <w:t>COOP</w:t>
            </w:r>
          </w:p>
          <w:p w14:paraId="5774846C" w14:textId="77777777" w:rsidR="0092643D" w:rsidRPr="00053146" w:rsidRDefault="0092643D" w:rsidP="0092643D">
            <w:pPr>
              <w:pStyle w:val="ColorfulList-Accent11"/>
              <w:widowControl w:val="0"/>
              <w:numPr>
                <w:ilvl w:val="0"/>
                <w:numId w:val="54"/>
              </w:numPr>
              <w:tabs>
                <w:tab w:val="left" w:pos="341"/>
              </w:tabs>
              <w:kinsoku w:val="0"/>
              <w:overflowPunct w:val="0"/>
              <w:autoSpaceDE w:val="0"/>
              <w:autoSpaceDN w:val="0"/>
              <w:adjustRightInd w:val="0"/>
              <w:spacing w:after="0"/>
              <w:ind w:right="596" w:hanging="251"/>
              <w:contextualSpacing w:val="0"/>
              <w:rPr>
                <w:color w:val="000000" w:themeColor="text1"/>
                <w:sz w:val="22"/>
              </w:rPr>
            </w:pPr>
            <w:r w:rsidRPr="00053146">
              <w:rPr>
                <w:rFonts w:cs="Arial"/>
                <w:color w:val="000000" w:themeColor="text1"/>
                <w:sz w:val="22"/>
              </w:rPr>
              <w:t>Brief</w:t>
            </w:r>
            <w:r w:rsidRPr="00053146">
              <w:rPr>
                <w:rFonts w:cs="Arial"/>
                <w:color w:val="000000" w:themeColor="text1"/>
                <w:spacing w:val="-6"/>
                <w:sz w:val="22"/>
              </w:rPr>
              <w:t xml:space="preserve"> </w:t>
            </w:r>
            <w:r w:rsidRPr="00053146">
              <w:rPr>
                <w:rFonts w:cs="Arial"/>
                <w:color w:val="000000" w:themeColor="text1"/>
                <w:sz w:val="22"/>
              </w:rPr>
              <w:t>each</w:t>
            </w:r>
            <w:r w:rsidRPr="00053146">
              <w:rPr>
                <w:rFonts w:cs="Arial"/>
                <w:color w:val="000000" w:themeColor="text1"/>
                <w:spacing w:val="-6"/>
                <w:sz w:val="22"/>
              </w:rPr>
              <w:t xml:space="preserve"> </w:t>
            </w:r>
            <w:r w:rsidRPr="00053146">
              <w:rPr>
                <w:rFonts w:cs="Arial"/>
                <w:color w:val="000000" w:themeColor="text1"/>
                <w:sz w:val="22"/>
              </w:rPr>
              <w:t>official</w:t>
            </w:r>
            <w:r w:rsidRPr="00053146">
              <w:rPr>
                <w:rFonts w:cs="Arial"/>
                <w:color w:val="000000" w:themeColor="text1"/>
                <w:spacing w:val="-6"/>
                <w:sz w:val="22"/>
              </w:rPr>
              <w:t xml:space="preserve"> </w:t>
            </w:r>
            <w:r w:rsidRPr="00053146">
              <w:rPr>
                <w:rFonts w:cs="Arial"/>
                <w:color w:val="000000" w:themeColor="text1"/>
                <w:sz w:val="22"/>
              </w:rPr>
              <w:t>on</w:t>
            </w:r>
            <w:r w:rsidRPr="00053146">
              <w:rPr>
                <w:rFonts w:cs="Arial"/>
                <w:color w:val="000000" w:themeColor="text1"/>
                <w:w w:val="99"/>
                <w:sz w:val="22"/>
              </w:rPr>
              <w:t xml:space="preserve"> </w:t>
            </w:r>
            <w:r w:rsidRPr="00053146">
              <w:rPr>
                <w:rFonts w:cs="Arial"/>
                <w:color w:val="000000" w:themeColor="text1"/>
                <w:sz w:val="22"/>
              </w:rPr>
              <w:t>his/her</w:t>
            </w:r>
            <w:r w:rsidRPr="00053146">
              <w:rPr>
                <w:rFonts w:cs="Arial"/>
                <w:color w:val="000000" w:themeColor="text1"/>
                <w:spacing w:val="-22"/>
                <w:sz w:val="22"/>
              </w:rPr>
              <w:t xml:space="preserve"> </w:t>
            </w:r>
            <w:r w:rsidRPr="00053146">
              <w:rPr>
                <w:rFonts w:cs="Arial"/>
                <w:color w:val="000000" w:themeColor="text1"/>
                <w:spacing w:val="-1"/>
                <w:sz w:val="22"/>
              </w:rPr>
              <w:t>responsibilities</w:t>
            </w:r>
            <w:r w:rsidRPr="00053146">
              <w:rPr>
                <w:rFonts w:cs="Arial"/>
                <w:color w:val="000000" w:themeColor="text1"/>
                <w:spacing w:val="30"/>
                <w:w w:val="99"/>
                <w:sz w:val="22"/>
              </w:rPr>
              <w:t xml:space="preserve"> </w:t>
            </w:r>
            <w:r w:rsidRPr="00053146">
              <w:rPr>
                <w:rFonts w:cs="Arial"/>
                <w:color w:val="000000" w:themeColor="text1"/>
                <w:sz w:val="22"/>
              </w:rPr>
              <w:t>under</w:t>
            </w:r>
            <w:r w:rsidRPr="00053146">
              <w:rPr>
                <w:rFonts w:cs="Arial"/>
                <w:color w:val="000000" w:themeColor="text1"/>
                <w:spacing w:val="-13"/>
                <w:sz w:val="22"/>
              </w:rPr>
              <w:t xml:space="preserve"> </w:t>
            </w:r>
            <w:r w:rsidRPr="00053146">
              <w:rPr>
                <w:rFonts w:cs="Arial"/>
                <w:color w:val="000000" w:themeColor="text1"/>
                <w:sz w:val="22"/>
              </w:rPr>
              <w:t>COOP</w:t>
            </w:r>
          </w:p>
        </w:tc>
        <w:tc>
          <w:tcPr>
            <w:tcW w:w="1788" w:type="dxa"/>
            <w:tcBorders>
              <w:top w:val="single" w:sz="4" w:space="0" w:color="000000"/>
              <w:left w:val="single" w:sz="4" w:space="0" w:color="000000"/>
              <w:bottom w:val="single" w:sz="4" w:space="0" w:color="000000"/>
              <w:right w:val="single" w:sz="4" w:space="0" w:color="000000"/>
            </w:tcBorders>
          </w:tcPr>
          <w:p w14:paraId="2C0904B8" w14:textId="77777777" w:rsidR="0092643D" w:rsidRPr="007448AE" w:rsidRDefault="0092643D" w:rsidP="0092643D">
            <w:pPr>
              <w:pStyle w:val="TableParagraph"/>
              <w:kinsoku w:val="0"/>
              <w:overflowPunct w:val="0"/>
              <w:spacing w:before="124"/>
              <w:ind w:left="101" w:right="225"/>
              <w:rPr>
                <w:rFonts w:ascii="Calibri" w:hAnsi="Calibri"/>
                <w:sz w:val="22"/>
                <w:szCs w:val="22"/>
              </w:rPr>
            </w:pPr>
            <w:r w:rsidRPr="007448AE">
              <w:rPr>
                <w:rFonts w:ascii="Calibri" w:hAnsi="Calibri" w:cs="Arial"/>
                <w:sz w:val="22"/>
                <w:szCs w:val="22"/>
              </w:rPr>
              <w:t>Within</w:t>
            </w:r>
            <w:r w:rsidRPr="007448AE">
              <w:rPr>
                <w:rFonts w:ascii="Calibri" w:hAnsi="Calibri" w:cs="Arial"/>
                <w:spacing w:val="-10"/>
                <w:sz w:val="22"/>
                <w:szCs w:val="22"/>
              </w:rPr>
              <w:t xml:space="preserve"> </w:t>
            </w:r>
            <w:r w:rsidRPr="007448AE">
              <w:rPr>
                <w:rFonts w:ascii="Calibri" w:hAnsi="Calibri" w:cs="Arial"/>
                <w:sz w:val="22"/>
                <w:szCs w:val="22"/>
              </w:rPr>
              <w:t>30</w:t>
            </w:r>
            <w:r w:rsidRPr="007448AE">
              <w:rPr>
                <w:rFonts w:ascii="Calibri" w:hAnsi="Calibri" w:cs="Arial"/>
                <w:w w:val="99"/>
                <w:sz w:val="22"/>
                <w:szCs w:val="22"/>
              </w:rPr>
              <w:t xml:space="preserve"> </w:t>
            </w:r>
            <w:r w:rsidRPr="007448AE">
              <w:rPr>
                <w:rFonts w:ascii="Calibri" w:hAnsi="Calibri" w:cs="Arial"/>
                <w:sz w:val="22"/>
                <w:szCs w:val="22"/>
              </w:rPr>
              <w:t>days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w w:val="95"/>
                <w:sz w:val="22"/>
                <w:szCs w:val="22"/>
              </w:rPr>
              <w:t>appointment</w:t>
            </w:r>
          </w:p>
        </w:tc>
        <w:tc>
          <w:tcPr>
            <w:tcW w:w="1440" w:type="dxa"/>
            <w:tcBorders>
              <w:top w:val="single" w:sz="4" w:space="0" w:color="000000"/>
              <w:left w:val="single" w:sz="4" w:space="0" w:color="000000"/>
              <w:bottom w:val="single" w:sz="4" w:space="0" w:color="000000"/>
              <w:right w:val="single" w:sz="4" w:space="0" w:color="000000"/>
            </w:tcBorders>
          </w:tcPr>
          <w:p w14:paraId="7106C661"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2BF578A4" w14:textId="77777777" w:rsidR="0092643D" w:rsidRPr="007448AE" w:rsidRDefault="0092643D" w:rsidP="0092643D">
            <w:pPr>
              <w:rPr>
                <w:rFonts w:ascii="Calibri" w:hAnsi="Calibri"/>
                <w:sz w:val="22"/>
                <w:szCs w:val="22"/>
              </w:rPr>
            </w:pPr>
          </w:p>
        </w:tc>
      </w:tr>
      <w:tr w:rsidR="0092643D" w:rsidRPr="007448AE" w14:paraId="5E6C7215" w14:textId="77777777" w:rsidTr="00DA0580">
        <w:trPr>
          <w:trHeight w:hRule="exact" w:val="1954"/>
        </w:trPr>
        <w:tc>
          <w:tcPr>
            <w:tcW w:w="1873" w:type="dxa"/>
            <w:tcBorders>
              <w:top w:val="single" w:sz="4" w:space="0" w:color="000000"/>
              <w:left w:val="single" w:sz="4" w:space="0" w:color="000000"/>
              <w:bottom w:val="single" w:sz="4" w:space="0" w:color="000000"/>
              <w:right w:val="single" w:sz="7" w:space="0" w:color="000000"/>
            </w:tcBorders>
          </w:tcPr>
          <w:p w14:paraId="49763FB8" w14:textId="77777777" w:rsidR="0092643D" w:rsidRPr="007448AE" w:rsidRDefault="0092643D" w:rsidP="0092643D">
            <w:pPr>
              <w:pStyle w:val="TableParagraph"/>
              <w:kinsoku w:val="0"/>
              <w:overflowPunct w:val="0"/>
              <w:rPr>
                <w:rFonts w:ascii="Calibri" w:hAnsi="Calibri" w:cs="Arial"/>
                <w:sz w:val="22"/>
                <w:szCs w:val="22"/>
              </w:rPr>
            </w:pPr>
          </w:p>
          <w:p w14:paraId="587745F1" w14:textId="77777777" w:rsidR="0092643D" w:rsidRPr="007448AE" w:rsidRDefault="0092643D" w:rsidP="0092643D">
            <w:pPr>
              <w:pStyle w:val="TableParagraph"/>
              <w:kinsoku w:val="0"/>
              <w:overflowPunct w:val="0"/>
              <w:spacing w:before="9"/>
              <w:rPr>
                <w:rFonts w:ascii="Calibri" w:hAnsi="Calibri" w:cs="Arial"/>
                <w:sz w:val="22"/>
                <w:szCs w:val="22"/>
              </w:rPr>
            </w:pPr>
          </w:p>
          <w:p w14:paraId="72C3260F" w14:textId="77777777" w:rsidR="0092643D" w:rsidRPr="007448AE" w:rsidRDefault="0092643D" w:rsidP="0092643D">
            <w:pPr>
              <w:pStyle w:val="TableParagraph"/>
              <w:kinsoku w:val="0"/>
              <w:overflowPunct w:val="0"/>
              <w:ind w:left="102" w:right="865"/>
              <w:rPr>
                <w:rFonts w:ascii="Calibri" w:hAnsi="Calibri"/>
                <w:sz w:val="22"/>
                <w:szCs w:val="22"/>
              </w:rPr>
            </w:pPr>
            <w:r w:rsidRPr="007448AE">
              <w:rPr>
                <w:rFonts w:ascii="Calibri" w:hAnsi="Calibri" w:cs="Arial"/>
                <w:sz w:val="22"/>
                <w:szCs w:val="22"/>
              </w:rPr>
              <w:t>Plan</w:t>
            </w:r>
            <w:r w:rsidRPr="007448AE">
              <w:rPr>
                <w:rFonts w:ascii="Calibri" w:hAnsi="Calibri" w:cs="Arial"/>
                <w:spacing w:val="-9"/>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conduct</w:t>
            </w:r>
            <w:r w:rsidRPr="007448AE">
              <w:rPr>
                <w:rFonts w:ascii="Calibri" w:hAnsi="Calibri" w:cs="Arial"/>
                <w:w w:val="99"/>
                <w:sz w:val="22"/>
                <w:szCs w:val="22"/>
              </w:rPr>
              <w:t xml:space="preserve"> </w:t>
            </w:r>
            <w:r w:rsidRPr="007448AE">
              <w:rPr>
                <w:rFonts w:ascii="Calibri" w:hAnsi="Calibri" w:cs="Arial"/>
                <w:w w:val="95"/>
                <w:sz w:val="22"/>
                <w:szCs w:val="22"/>
              </w:rPr>
              <w:t>exercises</w:t>
            </w:r>
          </w:p>
        </w:tc>
        <w:tc>
          <w:tcPr>
            <w:tcW w:w="3163" w:type="dxa"/>
            <w:gridSpan w:val="2"/>
            <w:tcBorders>
              <w:top w:val="single" w:sz="4" w:space="0" w:color="000000"/>
              <w:left w:val="single" w:sz="7" w:space="0" w:color="000000"/>
              <w:bottom w:val="single" w:sz="4" w:space="0" w:color="000000"/>
              <w:right w:val="single" w:sz="4" w:space="0" w:color="000000"/>
            </w:tcBorders>
          </w:tcPr>
          <w:p w14:paraId="439802C9" w14:textId="77777777" w:rsidR="0092643D" w:rsidRPr="00053146" w:rsidRDefault="0092643D" w:rsidP="0092643D">
            <w:pPr>
              <w:pStyle w:val="ColorfulList-Accent11"/>
              <w:widowControl w:val="0"/>
              <w:numPr>
                <w:ilvl w:val="0"/>
                <w:numId w:val="53"/>
              </w:numPr>
              <w:tabs>
                <w:tab w:val="left" w:pos="341"/>
              </w:tabs>
              <w:kinsoku w:val="0"/>
              <w:overflowPunct w:val="0"/>
              <w:autoSpaceDE w:val="0"/>
              <w:autoSpaceDN w:val="0"/>
              <w:adjustRightInd w:val="0"/>
              <w:spacing w:after="0" w:line="250" w:lineRule="exact"/>
              <w:ind w:hanging="251"/>
              <w:contextualSpacing w:val="0"/>
              <w:rPr>
                <w:rFonts w:cs="Arial"/>
                <w:color w:val="000000" w:themeColor="text1"/>
                <w:sz w:val="22"/>
              </w:rPr>
            </w:pPr>
            <w:r w:rsidRPr="00053146">
              <w:rPr>
                <w:rFonts w:cs="Arial"/>
                <w:color w:val="000000" w:themeColor="text1"/>
                <w:sz w:val="22"/>
              </w:rPr>
              <w:t>Conduct</w:t>
            </w:r>
            <w:r w:rsidRPr="00053146">
              <w:rPr>
                <w:rFonts w:cs="Arial"/>
                <w:color w:val="000000" w:themeColor="text1"/>
                <w:spacing w:val="-13"/>
                <w:sz w:val="22"/>
              </w:rPr>
              <w:t xml:space="preserve"> </w:t>
            </w:r>
            <w:r w:rsidRPr="00053146">
              <w:rPr>
                <w:rFonts w:cs="Arial"/>
                <w:color w:val="000000" w:themeColor="text1"/>
                <w:sz w:val="22"/>
              </w:rPr>
              <w:t>internal</w:t>
            </w:r>
            <w:r w:rsidRPr="00053146">
              <w:rPr>
                <w:rFonts w:cs="Arial"/>
                <w:color w:val="000000" w:themeColor="text1"/>
                <w:spacing w:val="-12"/>
                <w:sz w:val="22"/>
              </w:rPr>
              <w:t xml:space="preserve"> </w:t>
            </w:r>
            <w:r w:rsidRPr="00053146">
              <w:rPr>
                <w:rFonts w:cs="Arial"/>
                <w:color w:val="000000" w:themeColor="text1"/>
                <w:sz w:val="22"/>
              </w:rPr>
              <w:t>exercises</w:t>
            </w:r>
          </w:p>
          <w:p w14:paraId="39AFC43E" w14:textId="77777777" w:rsidR="0092643D" w:rsidRPr="00053146" w:rsidRDefault="0092643D" w:rsidP="0092643D">
            <w:pPr>
              <w:pStyle w:val="ColorfulList-Accent11"/>
              <w:widowControl w:val="0"/>
              <w:numPr>
                <w:ilvl w:val="0"/>
                <w:numId w:val="53"/>
              </w:numPr>
              <w:tabs>
                <w:tab w:val="left" w:pos="342"/>
              </w:tabs>
              <w:kinsoku w:val="0"/>
              <w:overflowPunct w:val="0"/>
              <w:autoSpaceDE w:val="0"/>
              <w:autoSpaceDN w:val="0"/>
              <w:adjustRightInd w:val="0"/>
              <w:spacing w:after="0"/>
              <w:ind w:right="639" w:hanging="251"/>
              <w:contextualSpacing w:val="0"/>
              <w:rPr>
                <w:rFonts w:cs="Arial"/>
                <w:color w:val="000000" w:themeColor="text1"/>
                <w:sz w:val="22"/>
              </w:rPr>
            </w:pPr>
            <w:r w:rsidRPr="00053146">
              <w:rPr>
                <w:rFonts w:cs="Arial"/>
                <w:color w:val="000000" w:themeColor="text1"/>
                <w:sz w:val="22"/>
              </w:rPr>
              <w:t>Conduct</w:t>
            </w:r>
            <w:r w:rsidRPr="00053146">
              <w:rPr>
                <w:rFonts w:cs="Arial"/>
                <w:color w:val="000000" w:themeColor="text1"/>
                <w:spacing w:val="-21"/>
                <w:sz w:val="22"/>
              </w:rPr>
              <w:t xml:space="preserve"> </w:t>
            </w:r>
            <w:r w:rsidRPr="00053146">
              <w:rPr>
                <w:rFonts w:cs="Arial"/>
                <w:color w:val="000000" w:themeColor="text1"/>
                <w:sz w:val="22"/>
              </w:rPr>
              <w:t>external/joint</w:t>
            </w:r>
            <w:r w:rsidRPr="00053146">
              <w:rPr>
                <w:rFonts w:cs="Arial"/>
                <w:color w:val="000000" w:themeColor="text1"/>
                <w:w w:val="99"/>
                <w:sz w:val="22"/>
              </w:rPr>
              <w:t xml:space="preserve"> </w:t>
            </w:r>
            <w:r w:rsidRPr="00053146">
              <w:rPr>
                <w:rFonts w:cs="Arial"/>
                <w:color w:val="000000" w:themeColor="text1"/>
                <w:spacing w:val="-1"/>
                <w:sz w:val="22"/>
              </w:rPr>
              <w:t>exercises</w:t>
            </w:r>
            <w:r w:rsidRPr="00053146">
              <w:rPr>
                <w:rFonts w:cs="Arial"/>
                <w:color w:val="000000" w:themeColor="text1"/>
                <w:spacing w:val="-14"/>
                <w:sz w:val="22"/>
              </w:rPr>
              <w:t xml:space="preserve"> </w:t>
            </w:r>
            <w:r w:rsidRPr="00053146">
              <w:rPr>
                <w:rFonts w:cs="Arial"/>
                <w:color w:val="000000" w:themeColor="text1"/>
                <w:spacing w:val="-1"/>
                <w:sz w:val="22"/>
              </w:rPr>
              <w:t>with</w:t>
            </w:r>
            <w:r w:rsidRPr="00053146">
              <w:rPr>
                <w:rFonts w:cs="Arial"/>
                <w:color w:val="000000" w:themeColor="text1"/>
                <w:spacing w:val="22"/>
                <w:w w:val="99"/>
                <w:sz w:val="22"/>
              </w:rPr>
              <w:t xml:space="preserve"> </w:t>
            </w:r>
            <w:r w:rsidRPr="00053146">
              <w:rPr>
                <w:rFonts w:cs="Arial"/>
                <w:color w:val="000000" w:themeColor="text1"/>
                <w:spacing w:val="-1"/>
                <w:sz w:val="22"/>
              </w:rPr>
              <w:t>local/regional/state</w:t>
            </w:r>
            <w:r w:rsidRPr="00053146">
              <w:rPr>
                <w:rFonts w:cs="Arial"/>
                <w:color w:val="000000" w:themeColor="text1"/>
                <w:spacing w:val="38"/>
                <w:w w:val="99"/>
                <w:sz w:val="22"/>
              </w:rPr>
              <w:t xml:space="preserve"> </w:t>
            </w:r>
            <w:r w:rsidRPr="00053146">
              <w:rPr>
                <w:rFonts w:cs="Arial"/>
                <w:color w:val="000000" w:themeColor="text1"/>
                <w:sz w:val="22"/>
              </w:rPr>
              <w:t>agencies</w:t>
            </w:r>
          </w:p>
          <w:p w14:paraId="27085598" w14:textId="77777777" w:rsidR="0092643D" w:rsidRPr="00053146" w:rsidRDefault="0092643D" w:rsidP="0092643D">
            <w:pPr>
              <w:pStyle w:val="ColorfulList-Accent11"/>
              <w:widowControl w:val="0"/>
              <w:numPr>
                <w:ilvl w:val="0"/>
                <w:numId w:val="53"/>
              </w:numPr>
              <w:tabs>
                <w:tab w:val="left" w:pos="342"/>
              </w:tabs>
              <w:kinsoku w:val="0"/>
              <w:overflowPunct w:val="0"/>
              <w:autoSpaceDE w:val="0"/>
              <w:autoSpaceDN w:val="0"/>
              <w:adjustRightInd w:val="0"/>
              <w:spacing w:after="0"/>
              <w:ind w:right="260" w:hanging="251"/>
              <w:contextualSpacing w:val="0"/>
              <w:rPr>
                <w:color w:val="000000" w:themeColor="text1"/>
                <w:sz w:val="22"/>
              </w:rPr>
            </w:pPr>
            <w:r w:rsidRPr="00053146">
              <w:rPr>
                <w:rFonts w:cs="Arial"/>
                <w:color w:val="000000" w:themeColor="text1"/>
                <w:sz w:val="22"/>
              </w:rPr>
              <w:t>Support</w:t>
            </w:r>
            <w:r w:rsidRPr="00053146">
              <w:rPr>
                <w:rFonts w:cs="Arial"/>
                <w:color w:val="000000" w:themeColor="text1"/>
                <w:spacing w:val="-8"/>
                <w:sz w:val="22"/>
              </w:rPr>
              <w:t xml:space="preserve"> </w:t>
            </w:r>
            <w:r w:rsidRPr="00053146">
              <w:rPr>
                <w:rFonts w:cs="Arial"/>
                <w:color w:val="000000" w:themeColor="text1"/>
                <w:sz w:val="22"/>
              </w:rPr>
              <w:t>and</w:t>
            </w:r>
            <w:r w:rsidRPr="00053146">
              <w:rPr>
                <w:rFonts w:cs="Arial"/>
                <w:color w:val="000000" w:themeColor="text1"/>
                <w:spacing w:val="-8"/>
                <w:sz w:val="22"/>
              </w:rPr>
              <w:t xml:space="preserve"> </w:t>
            </w:r>
            <w:r w:rsidRPr="00053146">
              <w:rPr>
                <w:rFonts w:cs="Arial"/>
                <w:color w:val="000000" w:themeColor="text1"/>
                <w:spacing w:val="-1"/>
                <w:sz w:val="22"/>
              </w:rPr>
              <w:t>participate</w:t>
            </w:r>
            <w:r w:rsidRPr="00053146">
              <w:rPr>
                <w:rFonts w:cs="Arial"/>
                <w:color w:val="000000" w:themeColor="text1"/>
                <w:spacing w:val="-8"/>
                <w:sz w:val="22"/>
              </w:rPr>
              <w:t xml:space="preserve"> </w:t>
            </w:r>
            <w:r w:rsidRPr="00053146">
              <w:rPr>
                <w:rFonts w:cs="Arial"/>
                <w:color w:val="000000" w:themeColor="text1"/>
                <w:sz w:val="22"/>
              </w:rPr>
              <w:t>in</w:t>
            </w:r>
            <w:r w:rsidRPr="00053146">
              <w:rPr>
                <w:rFonts w:cs="Arial"/>
                <w:color w:val="000000" w:themeColor="text1"/>
                <w:spacing w:val="20"/>
                <w:w w:val="99"/>
                <w:sz w:val="22"/>
              </w:rPr>
              <w:t xml:space="preserve"> </w:t>
            </w:r>
            <w:r w:rsidRPr="00053146">
              <w:rPr>
                <w:rFonts w:cs="Arial"/>
                <w:color w:val="000000" w:themeColor="text1"/>
                <w:sz w:val="22"/>
              </w:rPr>
              <w:t>interagency</w:t>
            </w:r>
            <w:r w:rsidRPr="00053146">
              <w:rPr>
                <w:rFonts w:cs="Arial"/>
                <w:color w:val="000000" w:themeColor="text1"/>
                <w:spacing w:val="-21"/>
                <w:sz w:val="22"/>
              </w:rPr>
              <w:t xml:space="preserve"> </w:t>
            </w:r>
            <w:r w:rsidRPr="00053146">
              <w:rPr>
                <w:rFonts w:cs="Arial"/>
                <w:color w:val="000000" w:themeColor="text1"/>
                <w:sz w:val="22"/>
              </w:rPr>
              <w:t>exercises</w:t>
            </w:r>
          </w:p>
        </w:tc>
        <w:tc>
          <w:tcPr>
            <w:tcW w:w="1788" w:type="dxa"/>
            <w:tcBorders>
              <w:top w:val="single" w:sz="4" w:space="0" w:color="000000"/>
              <w:left w:val="single" w:sz="4" w:space="0" w:color="000000"/>
              <w:bottom w:val="single" w:sz="4" w:space="0" w:color="000000"/>
              <w:right w:val="single" w:sz="4" w:space="0" w:color="000000"/>
            </w:tcBorders>
          </w:tcPr>
          <w:p w14:paraId="05C85E3F" w14:textId="77777777" w:rsidR="0092643D" w:rsidRPr="007448AE" w:rsidRDefault="0092643D" w:rsidP="00053146">
            <w:pPr>
              <w:pStyle w:val="TableParagraph"/>
              <w:kinsoku w:val="0"/>
              <w:overflowPunct w:val="0"/>
              <w:ind w:left="101" w:right="389"/>
              <w:rPr>
                <w:rFonts w:ascii="Calibri" w:hAnsi="Calibri" w:cs="Arial"/>
                <w:sz w:val="22"/>
                <w:szCs w:val="22"/>
              </w:rPr>
            </w:pPr>
            <w:r w:rsidRPr="007448AE">
              <w:rPr>
                <w:rFonts w:ascii="Calibri" w:hAnsi="Calibri" w:cs="Arial"/>
                <w:sz w:val="22"/>
                <w:szCs w:val="22"/>
              </w:rPr>
              <w:t>Semi-annually</w:t>
            </w:r>
            <w:r w:rsidR="00053146">
              <w:rPr>
                <w:rFonts w:ascii="Calibri" w:hAnsi="Calibri" w:cs="Arial"/>
                <w:w w:val="99"/>
                <w:sz w:val="22"/>
                <w:szCs w:val="22"/>
              </w:rPr>
              <w:t xml:space="preserve"> </w:t>
            </w:r>
            <w:r w:rsidRPr="007448AE">
              <w:rPr>
                <w:rFonts w:ascii="Calibri" w:hAnsi="Calibri" w:cs="Arial"/>
                <w:sz w:val="22"/>
                <w:szCs w:val="22"/>
              </w:rPr>
              <w:t>Annually</w:t>
            </w:r>
          </w:p>
          <w:p w14:paraId="72D448F0" w14:textId="77777777" w:rsidR="0092643D" w:rsidRPr="007448AE" w:rsidRDefault="0092643D" w:rsidP="0092643D">
            <w:pPr>
              <w:pStyle w:val="TableParagraph"/>
              <w:kinsoku w:val="0"/>
              <w:overflowPunct w:val="0"/>
              <w:rPr>
                <w:rFonts w:ascii="Calibri" w:hAnsi="Calibri" w:cs="Arial"/>
                <w:sz w:val="22"/>
                <w:szCs w:val="22"/>
              </w:rPr>
            </w:pPr>
          </w:p>
          <w:p w14:paraId="54FF05EA" w14:textId="77777777" w:rsidR="0092643D" w:rsidRPr="007448AE" w:rsidRDefault="0092643D" w:rsidP="0092643D">
            <w:pPr>
              <w:pStyle w:val="TableParagraph"/>
              <w:kinsoku w:val="0"/>
              <w:overflowPunct w:val="0"/>
              <w:spacing w:before="1"/>
              <w:rPr>
                <w:rFonts w:ascii="Calibri" w:hAnsi="Calibri" w:cs="Arial"/>
                <w:sz w:val="22"/>
                <w:szCs w:val="22"/>
              </w:rPr>
            </w:pPr>
          </w:p>
          <w:p w14:paraId="5692BD0B" w14:textId="77777777" w:rsidR="0092643D" w:rsidRPr="007448AE" w:rsidRDefault="0092643D" w:rsidP="0092643D">
            <w:pPr>
              <w:pStyle w:val="TableParagraph"/>
              <w:kinsoku w:val="0"/>
              <w:overflowPunct w:val="0"/>
              <w:ind w:left="101"/>
              <w:rPr>
                <w:rFonts w:ascii="Calibri" w:hAnsi="Calibri"/>
                <w:sz w:val="22"/>
                <w:szCs w:val="22"/>
              </w:rPr>
            </w:pPr>
            <w:r w:rsidRPr="007448AE">
              <w:rPr>
                <w:rFonts w:ascii="Calibri" w:hAnsi="Calibri" w:cs="Arial"/>
                <w:sz w:val="22"/>
                <w:szCs w:val="22"/>
              </w:rPr>
              <w:t>As</w:t>
            </w:r>
            <w:r w:rsidRPr="007448AE">
              <w:rPr>
                <w:rFonts w:ascii="Calibri" w:hAnsi="Calibri" w:cs="Arial"/>
                <w:spacing w:val="-10"/>
                <w:sz w:val="22"/>
                <w:szCs w:val="22"/>
              </w:rPr>
              <w:t xml:space="preserve"> </w:t>
            </w:r>
            <w:r w:rsidRPr="007448AE">
              <w:rPr>
                <w:rFonts w:ascii="Calibri" w:hAnsi="Calibri" w:cs="Arial"/>
                <w:sz w:val="22"/>
                <w:szCs w:val="22"/>
              </w:rPr>
              <w:t>needed</w:t>
            </w:r>
          </w:p>
        </w:tc>
        <w:tc>
          <w:tcPr>
            <w:tcW w:w="1440" w:type="dxa"/>
            <w:tcBorders>
              <w:top w:val="single" w:sz="4" w:space="0" w:color="000000"/>
              <w:left w:val="single" w:sz="4" w:space="0" w:color="000000"/>
              <w:bottom w:val="single" w:sz="4" w:space="0" w:color="000000"/>
              <w:right w:val="single" w:sz="4" w:space="0" w:color="000000"/>
            </w:tcBorders>
          </w:tcPr>
          <w:p w14:paraId="566B436F"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6C06DD80" w14:textId="77777777" w:rsidR="0092643D" w:rsidRPr="007448AE" w:rsidRDefault="0092643D" w:rsidP="0092643D">
            <w:pPr>
              <w:rPr>
                <w:rFonts w:ascii="Calibri" w:hAnsi="Calibri"/>
                <w:sz w:val="22"/>
                <w:szCs w:val="22"/>
              </w:rPr>
            </w:pPr>
          </w:p>
        </w:tc>
      </w:tr>
      <w:tr w:rsidR="0092643D" w:rsidRPr="007448AE" w14:paraId="7C70F906" w14:textId="77777777" w:rsidTr="00DA0580">
        <w:trPr>
          <w:trHeight w:hRule="exact" w:val="901"/>
        </w:trPr>
        <w:tc>
          <w:tcPr>
            <w:tcW w:w="1873" w:type="dxa"/>
            <w:tcBorders>
              <w:top w:val="single" w:sz="4" w:space="0" w:color="000000"/>
              <w:left w:val="single" w:sz="4" w:space="0" w:color="000000"/>
              <w:bottom w:val="single" w:sz="4" w:space="0" w:color="000000"/>
              <w:right w:val="single" w:sz="7" w:space="0" w:color="000000"/>
            </w:tcBorders>
          </w:tcPr>
          <w:p w14:paraId="01616FC4" w14:textId="77777777" w:rsidR="0092643D" w:rsidRPr="007448AE" w:rsidRDefault="0092643D" w:rsidP="0092643D">
            <w:pPr>
              <w:pStyle w:val="TableParagraph"/>
              <w:kinsoku w:val="0"/>
              <w:overflowPunct w:val="0"/>
              <w:spacing w:before="122"/>
              <w:ind w:left="102" w:right="106"/>
              <w:rPr>
                <w:rFonts w:ascii="Calibri" w:hAnsi="Calibri"/>
                <w:sz w:val="22"/>
                <w:szCs w:val="22"/>
              </w:rPr>
            </w:pPr>
            <w:r w:rsidRPr="007448AE">
              <w:rPr>
                <w:rFonts w:ascii="Calibri" w:hAnsi="Calibri" w:cs="Arial"/>
                <w:sz w:val="22"/>
                <w:szCs w:val="22"/>
              </w:rPr>
              <w:t>Maintain</w:t>
            </w:r>
            <w:r w:rsidRPr="007448AE">
              <w:rPr>
                <w:rFonts w:ascii="Calibri" w:hAnsi="Calibri" w:cs="Arial"/>
                <w:spacing w:val="-17"/>
                <w:sz w:val="22"/>
                <w:szCs w:val="22"/>
              </w:rPr>
              <w:t xml:space="preserve"> </w:t>
            </w:r>
            <w:r w:rsidRPr="007448AE">
              <w:rPr>
                <w:rFonts w:ascii="Calibri" w:hAnsi="Calibri" w:cs="Arial"/>
                <w:sz w:val="22"/>
                <w:szCs w:val="22"/>
              </w:rPr>
              <w:t>Security</w:t>
            </w:r>
            <w:r w:rsidRPr="007448AE">
              <w:rPr>
                <w:rFonts w:ascii="Calibri" w:hAnsi="Calibri" w:cs="Arial"/>
                <w:w w:val="99"/>
                <w:sz w:val="22"/>
                <w:szCs w:val="22"/>
              </w:rPr>
              <w:t xml:space="preserve"> </w:t>
            </w:r>
            <w:r w:rsidRPr="007448AE">
              <w:rPr>
                <w:rFonts w:ascii="Calibri" w:hAnsi="Calibri" w:cs="Arial"/>
                <w:sz w:val="22"/>
                <w:szCs w:val="22"/>
              </w:rPr>
              <w:t>Clearances</w:t>
            </w:r>
          </w:p>
        </w:tc>
        <w:tc>
          <w:tcPr>
            <w:tcW w:w="3163" w:type="dxa"/>
            <w:gridSpan w:val="2"/>
            <w:tcBorders>
              <w:top w:val="single" w:sz="4" w:space="0" w:color="000000"/>
              <w:left w:val="single" w:sz="7" w:space="0" w:color="000000"/>
              <w:bottom w:val="single" w:sz="4" w:space="0" w:color="000000"/>
              <w:right w:val="single" w:sz="4" w:space="0" w:color="000000"/>
            </w:tcBorders>
          </w:tcPr>
          <w:p w14:paraId="12096768" w14:textId="77777777" w:rsidR="0092643D" w:rsidRPr="00053146" w:rsidRDefault="0092643D" w:rsidP="0092643D">
            <w:pPr>
              <w:pStyle w:val="TableParagraph"/>
              <w:kinsoku w:val="0"/>
              <w:overflowPunct w:val="0"/>
              <w:ind w:left="353" w:right="731" w:hanging="6"/>
              <w:rPr>
                <w:rFonts w:ascii="Calibri" w:hAnsi="Calibri"/>
                <w:color w:val="000000" w:themeColor="text1"/>
                <w:sz w:val="22"/>
                <w:szCs w:val="22"/>
              </w:rPr>
            </w:pPr>
            <w:r w:rsidRPr="00053146">
              <w:rPr>
                <w:rFonts w:ascii="Calibri" w:hAnsi="Calibri" w:cs="Arial"/>
                <w:color w:val="000000" w:themeColor="text1"/>
                <w:sz w:val="22"/>
                <w:szCs w:val="22"/>
              </w:rPr>
              <w:t>Obtain,</w:t>
            </w:r>
            <w:r w:rsidRPr="00053146">
              <w:rPr>
                <w:rFonts w:ascii="Calibri" w:hAnsi="Calibri" w:cs="Arial"/>
                <w:color w:val="000000" w:themeColor="text1"/>
                <w:spacing w:val="-11"/>
                <w:sz w:val="22"/>
                <w:szCs w:val="22"/>
              </w:rPr>
              <w:t xml:space="preserve"> </w:t>
            </w:r>
            <w:r w:rsidRPr="00053146">
              <w:rPr>
                <w:rFonts w:ascii="Calibri" w:hAnsi="Calibri" w:cs="Arial"/>
                <w:color w:val="000000" w:themeColor="text1"/>
                <w:sz w:val="22"/>
                <w:szCs w:val="22"/>
              </w:rPr>
              <w:t>maintain</w:t>
            </w:r>
            <w:r w:rsidRPr="00053146">
              <w:rPr>
                <w:rFonts w:ascii="Calibri" w:hAnsi="Calibri" w:cs="Arial"/>
                <w:color w:val="000000" w:themeColor="text1"/>
                <w:spacing w:val="-10"/>
                <w:sz w:val="22"/>
                <w:szCs w:val="22"/>
              </w:rPr>
              <w:t xml:space="preserve"> </w:t>
            </w:r>
            <w:r w:rsidRPr="00053146">
              <w:rPr>
                <w:rFonts w:ascii="Calibri" w:hAnsi="Calibri" w:cs="Arial"/>
                <w:color w:val="000000" w:themeColor="text1"/>
                <w:sz w:val="22"/>
                <w:szCs w:val="22"/>
              </w:rPr>
              <w:t>and</w:t>
            </w:r>
            <w:r w:rsidRPr="00053146">
              <w:rPr>
                <w:rFonts w:ascii="Calibri" w:hAnsi="Calibri" w:cs="Arial"/>
                <w:color w:val="000000" w:themeColor="text1"/>
                <w:w w:val="99"/>
                <w:sz w:val="22"/>
                <w:szCs w:val="22"/>
              </w:rPr>
              <w:t xml:space="preserve"> </w:t>
            </w:r>
            <w:r w:rsidRPr="00053146">
              <w:rPr>
                <w:rFonts w:ascii="Calibri" w:hAnsi="Calibri" w:cs="Arial"/>
                <w:color w:val="000000" w:themeColor="text1"/>
                <w:sz w:val="22"/>
                <w:szCs w:val="22"/>
              </w:rPr>
              <w:t>update</w:t>
            </w:r>
            <w:r w:rsidRPr="00053146">
              <w:rPr>
                <w:rFonts w:ascii="Calibri" w:hAnsi="Calibri" w:cs="Arial"/>
                <w:color w:val="000000" w:themeColor="text1"/>
                <w:spacing w:val="-18"/>
                <w:sz w:val="22"/>
                <w:szCs w:val="22"/>
              </w:rPr>
              <w:t xml:space="preserve"> </w:t>
            </w:r>
            <w:r w:rsidRPr="00053146">
              <w:rPr>
                <w:rFonts w:ascii="Calibri" w:hAnsi="Calibri" w:cs="Arial"/>
                <w:color w:val="000000" w:themeColor="text1"/>
                <w:sz w:val="22"/>
                <w:szCs w:val="22"/>
              </w:rPr>
              <w:t>appropriate</w:t>
            </w:r>
            <w:r w:rsidRPr="00053146">
              <w:rPr>
                <w:rFonts w:ascii="Calibri" w:hAnsi="Calibri" w:cs="Arial"/>
                <w:color w:val="000000" w:themeColor="text1"/>
                <w:w w:val="99"/>
                <w:sz w:val="22"/>
                <w:szCs w:val="22"/>
              </w:rPr>
              <w:t xml:space="preserve"> </w:t>
            </w:r>
            <w:r w:rsidRPr="00053146">
              <w:rPr>
                <w:rFonts w:ascii="Calibri" w:hAnsi="Calibri" w:cs="Arial"/>
                <w:color w:val="000000" w:themeColor="text1"/>
                <w:sz w:val="22"/>
                <w:szCs w:val="22"/>
              </w:rPr>
              <w:t>security</w:t>
            </w:r>
            <w:r w:rsidRPr="00053146">
              <w:rPr>
                <w:rFonts w:ascii="Calibri" w:hAnsi="Calibri" w:cs="Arial"/>
                <w:color w:val="000000" w:themeColor="text1"/>
                <w:spacing w:val="-19"/>
                <w:sz w:val="22"/>
                <w:szCs w:val="22"/>
              </w:rPr>
              <w:t xml:space="preserve"> </w:t>
            </w:r>
            <w:r w:rsidRPr="00053146">
              <w:rPr>
                <w:rFonts w:ascii="Calibri" w:hAnsi="Calibri" w:cs="Arial"/>
                <w:color w:val="000000" w:themeColor="text1"/>
                <w:spacing w:val="-1"/>
                <w:sz w:val="22"/>
                <w:szCs w:val="22"/>
              </w:rPr>
              <w:t>clearances</w:t>
            </w:r>
          </w:p>
        </w:tc>
        <w:tc>
          <w:tcPr>
            <w:tcW w:w="1788" w:type="dxa"/>
            <w:tcBorders>
              <w:top w:val="single" w:sz="4" w:space="0" w:color="000000"/>
              <w:left w:val="single" w:sz="4" w:space="0" w:color="000000"/>
              <w:bottom w:val="single" w:sz="4" w:space="0" w:color="000000"/>
              <w:right w:val="single" w:sz="4" w:space="0" w:color="000000"/>
            </w:tcBorders>
          </w:tcPr>
          <w:p w14:paraId="0DD0B2EA" w14:textId="77777777" w:rsidR="0092643D" w:rsidRPr="007448AE" w:rsidRDefault="0092643D" w:rsidP="0092643D">
            <w:pPr>
              <w:pStyle w:val="TableParagraph"/>
              <w:kinsoku w:val="0"/>
              <w:overflowPunct w:val="0"/>
              <w:spacing w:before="8"/>
              <w:rPr>
                <w:rFonts w:ascii="Calibri" w:hAnsi="Calibri" w:cs="Arial"/>
                <w:sz w:val="22"/>
                <w:szCs w:val="22"/>
              </w:rPr>
            </w:pPr>
          </w:p>
          <w:p w14:paraId="1A6C677B" w14:textId="77777777" w:rsidR="0092643D" w:rsidRPr="007448AE" w:rsidRDefault="0092643D" w:rsidP="0092643D">
            <w:pPr>
              <w:pStyle w:val="TableParagraph"/>
              <w:kinsoku w:val="0"/>
              <w:overflowPunct w:val="0"/>
              <w:ind w:left="100"/>
              <w:rPr>
                <w:rFonts w:ascii="Calibri" w:hAnsi="Calibri"/>
                <w:sz w:val="22"/>
                <w:szCs w:val="22"/>
              </w:rPr>
            </w:pPr>
            <w:r w:rsidRPr="007448AE">
              <w:rPr>
                <w:rFonts w:ascii="Calibri" w:hAnsi="Calibri" w:cs="Arial"/>
                <w:sz w:val="22"/>
                <w:szCs w:val="22"/>
              </w:rPr>
              <w:t>Ongoing</w:t>
            </w:r>
          </w:p>
        </w:tc>
        <w:tc>
          <w:tcPr>
            <w:tcW w:w="1440" w:type="dxa"/>
            <w:tcBorders>
              <w:top w:val="single" w:sz="4" w:space="0" w:color="000000"/>
              <w:left w:val="single" w:sz="4" w:space="0" w:color="000000"/>
              <w:bottom w:val="single" w:sz="4" w:space="0" w:color="000000"/>
              <w:right w:val="single" w:sz="4" w:space="0" w:color="000000"/>
            </w:tcBorders>
          </w:tcPr>
          <w:p w14:paraId="4BCA98CF" w14:textId="77777777" w:rsidR="0092643D" w:rsidRPr="007448AE" w:rsidRDefault="0092643D" w:rsidP="0092643D">
            <w:pPr>
              <w:rPr>
                <w:rFonts w:ascii="Calibri" w:hAnsi="Calibri"/>
                <w:sz w:val="22"/>
                <w:szCs w:val="22"/>
              </w:rPr>
            </w:pPr>
          </w:p>
        </w:tc>
        <w:tc>
          <w:tcPr>
            <w:tcW w:w="1312" w:type="dxa"/>
            <w:tcBorders>
              <w:top w:val="single" w:sz="4" w:space="0" w:color="000000"/>
              <w:left w:val="single" w:sz="4" w:space="0" w:color="000000"/>
              <w:bottom w:val="single" w:sz="4" w:space="0" w:color="000000"/>
              <w:right w:val="single" w:sz="4" w:space="0" w:color="000000"/>
            </w:tcBorders>
          </w:tcPr>
          <w:p w14:paraId="36552B75" w14:textId="77777777" w:rsidR="0092643D" w:rsidRPr="007448AE" w:rsidRDefault="0092643D" w:rsidP="0092643D">
            <w:pPr>
              <w:rPr>
                <w:rFonts w:ascii="Calibri" w:hAnsi="Calibri"/>
                <w:sz w:val="22"/>
                <w:szCs w:val="22"/>
              </w:rPr>
            </w:pPr>
          </w:p>
        </w:tc>
      </w:tr>
    </w:tbl>
    <w:p w14:paraId="150E4D00" w14:textId="77777777" w:rsidR="002779DB" w:rsidRPr="001D5AB1" w:rsidRDefault="001D5AB1" w:rsidP="001D5AB1">
      <w:pPr>
        <w:jc w:val="center"/>
        <w:rPr>
          <w:rFonts w:ascii="Calibri" w:hAnsi="Calibri"/>
          <w:sz w:val="22"/>
        </w:rPr>
      </w:pPr>
      <w:r w:rsidRPr="001D5AB1">
        <w:rPr>
          <w:rFonts w:ascii="Calibri" w:hAnsi="Calibri"/>
          <w:sz w:val="22"/>
        </w:rPr>
        <w:t>Table 5-2. COOP Plan Maintenance</w:t>
      </w:r>
    </w:p>
    <w:p w14:paraId="60ACA92D" w14:textId="77777777" w:rsidR="002779DB" w:rsidRDefault="002779DB" w:rsidP="00276180">
      <w:pPr>
        <w:rPr>
          <w:rFonts w:ascii="Calibri" w:hAnsi="Calibri"/>
          <w:sz w:val="22"/>
          <w:szCs w:val="22"/>
        </w:rPr>
      </w:pPr>
    </w:p>
    <w:p w14:paraId="5AE31BAE" w14:textId="77777777" w:rsidR="001D5AB1" w:rsidRDefault="001D5AB1" w:rsidP="00276180">
      <w:pPr>
        <w:rPr>
          <w:rFonts w:ascii="Calibri" w:hAnsi="Calibri"/>
          <w:sz w:val="22"/>
          <w:u w:val="single"/>
        </w:rPr>
      </w:pPr>
    </w:p>
    <w:p w14:paraId="55A9D779" w14:textId="77777777" w:rsidR="002779DB" w:rsidRDefault="002779DB" w:rsidP="00276180">
      <w:pPr>
        <w:rPr>
          <w:rFonts w:ascii="Calibri" w:hAnsi="Calibri"/>
          <w:sz w:val="22"/>
          <w:u w:val="single"/>
        </w:rPr>
      </w:pPr>
    </w:p>
    <w:p w14:paraId="6FBC210F" w14:textId="77777777" w:rsidR="00D9302B" w:rsidRDefault="00D9302B" w:rsidP="00276180">
      <w:pPr>
        <w:rPr>
          <w:rFonts w:ascii="Calibri" w:hAnsi="Calibri"/>
          <w:sz w:val="22"/>
          <w:u w:val="single"/>
        </w:rPr>
      </w:pPr>
    </w:p>
    <w:p w14:paraId="1F4D3011" w14:textId="77777777" w:rsidR="00D9302B" w:rsidRDefault="00D9302B" w:rsidP="00276180">
      <w:pPr>
        <w:rPr>
          <w:rFonts w:ascii="Calibri" w:hAnsi="Calibri"/>
          <w:sz w:val="22"/>
          <w:u w:val="single"/>
        </w:rPr>
      </w:pPr>
    </w:p>
    <w:p w14:paraId="6F39BA24" w14:textId="77777777" w:rsidR="00D9302B" w:rsidRDefault="00D9302B" w:rsidP="00276180">
      <w:pPr>
        <w:rPr>
          <w:rFonts w:ascii="Calibri" w:hAnsi="Calibri"/>
          <w:sz w:val="22"/>
          <w:u w:val="single"/>
        </w:rPr>
      </w:pPr>
    </w:p>
    <w:p w14:paraId="14A6D93D" w14:textId="77777777" w:rsidR="00D9302B" w:rsidRDefault="00D9302B" w:rsidP="00276180">
      <w:pPr>
        <w:rPr>
          <w:rFonts w:ascii="Calibri" w:hAnsi="Calibri"/>
          <w:sz w:val="22"/>
          <w:u w:val="single"/>
        </w:rPr>
      </w:pPr>
    </w:p>
    <w:p w14:paraId="5FE8AAD6" w14:textId="77777777" w:rsidR="00195E64" w:rsidRDefault="00195E64" w:rsidP="00276180">
      <w:pPr>
        <w:rPr>
          <w:rFonts w:ascii="Calibri" w:hAnsi="Calibri"/>
          <w:sz w:val="22"/>
          <w:u w:val="single"/>
        </w:rPr>
      </w:pPr>
    </w:p>
    <w:p w14:paraId="7BEEBDFD" w14:textId="77777777" w:rsidR="00195E64" w:rsidRDefault="00195E64" w:rsidP="00276180">
      <w:pPr>
        <w:rPr>
          <w:rFonts w:ascii="Calibri" w:hAnsi="Calibri"/>
          <w:sz w:val="22"/>
          <w:u w:val="single"/>
        </w:rPr>
      </w:pPr>
    </w:p>
    <w:p w14:paraId="10FB827B" w14:textId="77777777" w:rsidR="00195E64" w:rsidRDefault="00195E64" w:rsidP="00276180">
      <w:pPr>
        <w:rPr>
          <w:rFonts w:ascii="Calibri" w:hAnsi="Calibri"/>
          <w:sz w:val="22"/>
          <w:u w:val="single"/>
        </w:rPr>
      </w:pPr>
    </w:p>
    <w:p w14:paraId="1BC96DFF" w14:textId="77777777" w:rsidR="00195E64" w:rsidRDefault="00195E64" w:rsidP="00276180">
      <w:pPr>
        <w:rPr>
          <w:rFonts w:ascii="Calibri" w:hAnsi="Calibri"/>
          <w:sz w:val="22"/>
          <w:u w:val="single"/>
        </w:rPr>
      </w:pPr>
    </w:p>
    <w:p w14:paraId="198D83CA" w14:textId="77777777" w:rsidR="00195E64" w:rsidRDefault="00195E64" w:rsidP="00276180">
      <w:pPr>
        <w:rPr>
          <w:rFonts w:ascii="Calibri" w:hAnsi="Calibri"/>
          <w:sz w:val="22"/>
          <w:u w:val="single"/>
        </w:rPr>
      </w:pPr>
    </w:p>
    <w:p w14:paraId="6505A00B" w14:textId="77777777" w:rsidR="00195E64" w:rsidRDefault="00195E64" w:rsidP="00276180">
      <w:pPr>
        <w:rPr>
          <w:rFonts w:ascii="Calibri" w:hAnsi="Calibri"/>
          <w:sz w:val="22"/>
          <w:u w:val="single"/>
        </w:rPr>
      </w:pPr>
    </w:p>
    <w:p w14:paraId="23D9A0A9" w14:textId="77777777" w:rsidR="00195E64" w:rsidRDefault="00195E64" w:rsidP="00276180">
      <w:pPr>
        <w:rPr>
          <w:rFonts w:ascii="Calibri" w:hAnsi="Calibri"/>
          <w:sz w:val="22"/>
          <w:u w:val="single"/>
        </w:rPr>
      </w:pPr>
    </w:p>
    <w:p w14:paraId="6EF544FD" w14:textId="77777777" w:rsidR="00195E64" w:rsidRDefault="00195E64" w:rsidP="00276180">
      <w:pPr>
        <w:rPr>
          <w:rFonts w:ascii="Calibri" w:hAnsi="Calibri"/>
          <w:sz w:val="22"/>
          <w:u w:val="single"/>
        </w:rPr>
      </w:pPr>
    </w:p>
    <w:p w14:paraId="526496B2" w14:textId="77777777" w:rsidR="00195E64" w:rsidRDefault="00195E64" w:rsidP="00276180">
      <w:pPr>
        <w:rPr>
          <w:rFonts w:ascii="Calibri" w:hAnsi="Calibri"/>
          <w:sz w:val="22"/>
          <w:u w:val="single"/>
        </w:rPr>
      </w:pPr>
    </w:p>
    <w:p w14:paraId="77F5FD02" w14:textId="77777777" w:rsidR="00195E64" w:rsidRDefault="00195E64" w:rsidP="00276180">
      <w:pPr>
        <w:rPr>
          <w:rFonts w:ascii="Calibri" w:hAnsi="Calibri"/>
          <w:sz w:val="22"/>
          <w:u w:val="single"/>
        </w:rPr>
      </w:pPr>
    </w:p>
    <w:p w14:paraId="32F82778" w14:textId="77777777" w:rsidR="00D9302B" w:rsidRDefault="00D9302B" w:rsidP="00276180">
      <w:pPr>
        <w:rPr>
          <w:rFonts w:ascii="Calibri" w:hAnsi="Calibri"/>
          <w:sz w:val="22"/>
          <w:u w:val="single"/>
        </w:rPr>
      </w:pPr>
    </w:p>
    <w:p w14:paraId="750EF63D" w14:textId="77777777" w:rsidR="002779DB" w:rsidRDefault="002779DB" w:rsidP="00276180">
      <w:pPr>
        <w:rPr>
          <w:rFonts w:ascii="Calibri" w:hAnsi="Calibri"/>
          <w:sz w:val="22"/>
          <w:u w:val="single"/>
        </w:rPr>
      </w:pPr>
    </w:p>
    <w:p w14:paraId="5A098595" w14:textId="77777777" w:rsidR="00276180" w:rsidRPr="00C03354" w:rsidRDefault="003D77B4" w:rsidP="00C03354">
      <w:pPr>
        <w:pStyle w:val="Heading1"/>
      </w:pPr>
      <w:bookmarkStart w:id="88" w:name="_Toc279051709"/>
      <w:bookmarkStart w:id="89" w:name="_Toc293053630"/>
      <w:r>
        <w:lastRenderedPageBreak/>
        <w:t>V</w:t>
      </w:r>
      <w:r w:rsidR="00276180" w:rsidRPr="00C03354">
        <w:t>I</w:t>
      </w:r>
      <w:r w:rsidR="00A007C6">
        <w:t>I</w:t>
      </w:r>
      <w:r w:rsidR="00276180" w:rsidRPr="00C03354">
        <w:t>. AUTHORITIES AND REFERENCES</w:t>
      </w:r>
      <w:bookmarkEnd w:id="88"/>
      <w:bookmarkEnd w:id="89"/>
    </w:p>
    <w:p w14:paraId="3A56960C" w14:textId="77777777" w:rsidR="00276180" w:rsidRPr="00C86BAD" w:rsidRDefault="00276180" w:rsidP="00276180">
      <w:pPr>
        <w:pStyle w:val="Heading2"/>
        <w:spacing w:before="0" w:after="0"/>
      </w:pPr>
    </w:p>
    <w:p w14:paraId="26C719EF" w14:textId="77777777" w:rsidR="00276180" w:rsidRPr="00C86BAD" w:rsidRDefault="00276180" w:rsidP="00276180">
      <w:pPr>
        <w:pStyle w:val="Heading2"/>
        <w:spacing w:before="0" w:after="0"/>
      </w:pPr>
      <w:bookmarkStart w:id="90" w:name="_Toc279051710"/>
      <w:bookmarkStart w:id="91" w:name="_Toc293053631"/>
      <w:r w:rsidRPr="00C86BAD">
        <w:t>Authorities</w:t>
      </w:r>
      <w:bookmarkEnd w:id="90"/>
      <w:bookmarkEnd w:id="91"/>
    </w:p>
    <w:p w14:paraId="3F3ABBEB" w14:textId="77777777" w:rsidR="00276180" w:rsidRPr="00C86BAD" w:rsidRDefault="00276180" w:rsidP="00276180">
      <w:pPr>
        <w:jc w:val="both"/>
        <w:rPr>
          <w:rFonts w:ascii="Calibri" w:hAnsi="Calibri"/>
          <w:color w:val="9BBB59"/>
          <w:sz w:val="22"/>
        </w:rPr>
      </w:pPr>
      <w:r w:rsidRPr="00C86BAD">
        <w:rPr>
          <w:rFonts w:ascii="Calibri" w:hAnsi="Calibri"/>
          <w:sz w:val="22"/>
        </w:rPr>
        <w:t xml:space="preserve">The </w:t>
      </w:r>
      <w:r w:rsidR="00FD168D">
        <w:rPr>
          <w:rFonts w:ascii="Calibri" w:hAnsi="Calibri"/>
          <w:sz w:val="22"/>
        </w:rPr>
        <w:t>COOP Plan</w:t>
      </w:r>
      <w:r w:rsidRPr="00C86BAD">
        <w:rPr>
          <w:rFonts w:ascii="Calibri" w:hAnsi="Calibri"/>
          <w:sz w:val="22"/>
        </w:rPr>
        <w:t xml:space="preserve"> has been developed with the full </w:t>
      </w:r>
      <w:r>
        <w:rPr>
          <w:rFonts w:ascii="Calibri" w:hAnsi="Calibri"/>
          <w:sz w:val="22"/>
        </w:rPr>
        <w:t xml:space="preserve">support </w:t>
      </w:r>
      <w:r w:rsidRPr="00C86BAD">
        <w:rPr>
          <w:rFonts w:ascii="Calibri" w:hAnsi="Calibri"/>
          <w:sz w:val="22"/>
        </w:rPr>
        <w:t xml:space="preserve">of </w:t>
      </w:r>
      <w:r w:rsidRPr="00584003">
        <w:rPr>
          <w:rFonts w:ascii="Calibri" w:hAnsi="Calibri"/>
          <w:color w:val="9BBB59"/>
          <w:sz w:val="22"/>
        </w:rPr>
        <w:t>[</w:t>
      </w:r>
      <w:r w:rsidRPr="00EF2031">
        <w:rPr>
          <w:rFonts w:ascii="Calibri" w:hAnsi="Calibri"/>
          <w:color w:val="9BBB59"/>
          <w:sz w:val="22"/>
        </w:rPr>
        <w:t>inse</w:t>
      </w:r>
      <w:r w:rsidRPr="00C86BAD">
        <w:rPr>
          <w:rFonts w:ascii="Calibri" w:hAnsi="Calibri"/>
          <w:color w:val="9BBB59"/>
          <w:sz w:val="22"/>
        </w:rPr>
        <w:t xml:space="preserve">rt names of other agencies and or </w:t>
      </w:r>
      <w:r w:rsidRPr="00EF2031">
        <w:rPr>
          <w:rFonts w:ascii="Calibri" w:hAnsi="Calibri"/>
          <w:color w:val="9BBB59"/>
          <w:sz w:val="22"/>
        </w:rPr>
        <w:t>officials</w:t>
      </w:r>
      <w:r w:rsidRPr="00584003">
        <w:rPr>
          <w:rFonts w:ascii="Calibri" w:hAnsi="Calibri"/>
          <w:color w:val="9BBB59"/>
          <w:sz w:val="22"/>
        </w:rPr>
        <w:t>]</w:t>
      </w:r>
      <w:r w:rsidRPr="00C86BAD">
        <w:rPr>
          <w:rFonts w:ascii="Calibri" w:hAnsi="Calibri"/>
          <w:color w:val="9BBB59"/>
          <w:sz w:val="22"/>
        </w:rPr>
        <w:t xml:space="preserve">. </w:t>
      </w:r>
    </w:p>
    <w:p w14:paraId="4B47F4E5" w14:textId="77777777" w:rsidR="00276180" w:rsidRPr="00C86BAD" w:rsidRDefault="00276180" w:rsidP="00276180">
      <w:pPr>
        <w:jc w:val="both"/>
        <w:rPr>
          <w:rFonts w:ascii="Calibri" w:hAnsi="Calibri"/>
          <w:sz w:val="22"/>
        </w:rPr>
      </w:pPr>
    </w:p>
    <w:p w14:paraId="228ADCD2" w14:textId="77777777" w:rsidR="00276180" w:rsidRPr="00C86BAD" w:rsidRDefault="00276180" w:rsidP="00276180">
      <w:pPr>
        <w:jc w:val="both"/>
        <w:rPr>
          <w:rFonts w:ascii="Calibri" w:hAnsi="Calibri"/>
          <w:sz w:val="22"/>
        </w:rPr>
      </w:pPr>
      <w:r w:rsidRPr="00C86BAD">
        <w:rPr>
          <w:rFonts w:ascii="Calibri" w:hAnsi="Calibri"/>
          <w:sz w:val="22"/>
        </w:rPr>
        <w:t xml:space="preserve">The </w:t>
      </w:r>
      <w:r w:rsidR="00FD168D">
        <w:rPr>
          <w:rFonts w:ascii="Calibri" w:hAnsi="Calibri"/>
          <w:sz w:val="22"/>
        </w:rPr>
        <w:t>COOP Plan</w:t>
      </w:r>
      <w:r w:rsidRPr="00C86BAD">
        <w:rPr>
          <w:rFonts w:ascii="Calibri" w:hAnsi="Calibri"/>
          <w:sz w:val="22"/>
        </w:rPr>
        <w:t xml:space="preserve"> complies with the following regulations and order(s):</w:t>
      </w:r>
    </w:p>
    <w:p w14:paraId="44461FC8" w14:textId="77777777" w:rsidR="00276180" w:rsidRPr="00584003" w:rsidRDefault="00276180" w:rsidP="00276180">
      <w:pPr>
        <w:numPr>
          <w:ilvl w:val="0"/>
          <w:numId w:val="9"/>
        </w:numPr>
        <w:spacing w:after="60"/>
        <w:jc w:val="both"/>
        <w:rPr>
          <w:rFonts w:ascii="Calibri" w:hAnsi="Calibri"/>
          <w:i/>
          <w:color w:val="9BBB59"/>
          <w:sz w:val="22"/>
        </w:rPr>
      </w:pPr>
      <w:r w:rsidRPr="00584003">
        <w:rPr>
          <w:rFonts w:ascii="Calibri" w:hAnsi="Calibri"/>
          <w:color w:val="9BBB59"/>
          <w:sz w:val="22"/>
        </w:rPr>
        <w:t>[</w:t>
      </w:r>
      <w:r w:rsidRPr="00EF2031">
        <w:rPr>
          <w:rFonts w:ascii="Calibri" w:hAnsi="Calibri"/>
          <w:color w:val="9BBB59"/>
          <w:sz w:val="22"/>
        </w:rPr>
        <w:t>Insert regulations and orders</w:t>
      </w:r>
      <w:r w:rsidRPr="00584003">
        <w:rPr>
          <w:rFonts w:ascii="Calibri" w:hAnsi="Calibri"/>
          <w:color w:val="9BBB59"/>
          <w:sz w:val="22"/>
        </w:rPr>
        <w:t>]</w:t>
      </w:r>
    </w:p>
    <w:p w14:paraId="513E1E09" w14:textId="77777777" w:rsidR="00276180" w:rsidRPr="00C86BAD" w:rsidRDefault="00276180" w:rsidP="00276180">
      <w:pPr>
        <w:pStyle w:val="Heading2"/>
        <w:spacing w:before="0" w:after="0"/>
      </w:pPr>
    </w:p>
    <w:p w14:paraId="57132C10" w14:textId="77777777" w:rsidR="00276180" w:rsidRPr="00C86BAD" w:rsidRDefault="00276180" w:rsidP="00276180">
      <w:pPr>
        <w:pStyle w:val="Heading2"/>
        <w:spacing w:before="0" w:after="0"/>
      </w:pPr>
      <w:bookmarkStart w:id="92" w:name="_Toc279051711"/>
      <w:bookmarkStart w:id="93" w:name="_Toc293053632"/>
      <w:r w:rsidRPr="00C86BAD">
        <w:t>References</w:t>
      </w:r>
      <w:bookmarkEnd w:id="92"/>
      <w:bookmarkEnd w:id="93"/>
      <w:r w:rsidRPr="00C86BAD">
        <w:t xml:space="preserve"> </w:t>
      </w:r>
    </w:p>
    <w:p w14:paraId="158E5821" w14:textId="77777777" w:rsidR="00276180" w:rsidRPr="00C86BAD" w:rsidRDefault="00276180" w:rsidP="00276180">
      <w:pPr>
        <w:pStyle w:val="PARAGRAPHTEXT"/>
        <w:numPr>
          <w:ilvl w:val="0"/>
          <w:numId w:val="5"/>
        </w:numPr>
        <w:ind w:left="360"/>
        <w:rPr>
          <w:i w:val="0"/>
        </w:rPr>
      </w:pPr>
      <w:r w:rsidRPr="00C86BAD">
        <w:rPr>
          <w:i w:val="0"/>
        </w:rPr>
        <w:t>Continuity Guidance Circular 1 (CGC 1), Continuity Guidance for Non-Federal Governments (States, Territories, Tribes, and Local Government Jurisdictions), dated July 2013.</w:t>
      </w:r>
    </w:p>
    <w:p w14:paraId="10D79633" w14:textId="77777777" w:rsidR="00276180" w:rsidRPr="00C86BAD" w:rsidRDefault="00276180" w:rsidP="00276180">
      <w:pPr>
        <w:pStyle w:val="PARAGRAPHTEXT"/>
        <w:rPr>
          <w:i w:val="0"/>
        </w:rPr>
      </w:pPr>
    </w:p>
    <w:p w14:paraId="39A9DC73" w14:textId="77777777" w:rsidR="00276180" w:rsidRPr="00C86BAD" w:rsidRDefault="00276180" w:rsidP="00276180">
      <w:pPr>
        <w:pStyle w:val="PARAGRAPHTEXT"/>
        <w:numPr>
          <w:ilvl w:val="0"/>
          <w:numId w:val="5"/>
        </w:numPr>
        <w:ind w:left="360"/>
        <w:rPr>
          <w:i w:val="0"/>
        </w:rPr>
      </w:pPr>
      <w:r w:rsidRPr="00C86BAD">
        <w:rPr>
          <w:i w:val="0"/>
        </w:rPr>
        <w:t>Continuity Guidance Circular 2 (CGC 2), Continuity Guidance for Non-Federal Governments: Mission Essential Functions Identification Process (States, Territories, Tribes, and Local Government Jurisdictions</w:t>
      </w:r>
      <w:proofErr w:type="gramStart"/>
      <w:r w:rsidRPr="00C86BAD">
        <w:rPr>
          <w:i w:val="0"/>
        </w:rPr>
        <w:t>),</w:t>
      </w:r>
      <w:proofErr w:type="gramEnd"/>
      <w:r w:rsidRPr="00C86BAD">
        <w:rPr>
          <w:i w:val="0"/>
        </w:rPr>
        <w:t xml:space="preserve"> dated September 2013.</w:t>
      </w:r>
    </w:p>
    <w:p w14:paraId="447AEAEA" w14:textId="77777777" w:rsidR="00276180" w:rsidRPr="00C86BAD" w:rsidRDefault="00276180" w:rsidP="00276180">
      <w:pPr>
        <w:pStyle w:val="PARAGRAPHTEXT"/>
        <w:rPr>
          <w:i w:val="0"/>
        </w:rPr>
      </w:pPr>
    </w:p>
    <w:p w14:paraId="3A92E342" w14:textId="77777777" w:rsidR="00276180" w:rsidRDefault="00276180" w:rsidP="00276180">
      <w:pPr>
        <w:pStyle w:val="PARAGRAPHTEXT"/>
        <w:numPr>
          <w:ilvl w:val="0"/>
          <w:numId w:val="5"/>
        </w:numPr>
        <w:ind w:left="360"/>
        <w:rPr>
          <w:i w:val="0"/>
        </w:rPr>
      </w:pPr>
      <w:r w:rsidRPr="00C86BAD">
        <w:rPr>
          <w:i w:val="0"/>
        </w:rPr>
        <w:t>FEMA Continuity of Operations Plan Template</w:t>
      </w:r>
    </w:p>
    <w:p w14:paraId="3025230F" w14:textId="77777777" w:rsidR="00276180" w:rsidRDefault="00276180" w:rsidP="00276180">
      <w:pPr>
        <w:pStyle w:val="PARAGRAPHTEXT"/>
        <w:rPr>
          <w:i w:val="0"/>
        </w:rPr>
      </w:pPr>
    </w:p>
    <w:p w14:paraId="1BBEC640" w14:textId="77777777" w:rsidR="00FB00E1" w:rsidRDefault="00276180" w:rsidP="00276180">
      <w:pPr>
        <w:pStyle w:val="PARAGRAPHTEXT"/>
        <w:numPr>
          <w:ilvl w:val="0"/>
          <w:numId w:val="5"/>
        </w:numPr>
        <w:ind w:left="360"/>
        <w:rPr>
          <w:i w:val="0"/>
        </w:rPr>
      </w:pPr>
      <w:r>
        <w:rPr>
          <w:i w:val="0"/>
        </w:rPr>
        <w:t>Cal OES Continuity Planning</w:t>
      </w:r>
    </w:p>
    <w:p w14:paraId="00C849E3" w14:textId="77777777" w:rsidR="00276180" w:rsidRPr="00C86BAD" w:rsidRDefault="00FB00E1" w:rsidP="00471D99">
      <w:pPr>
        <w:pStyle w:val="PARAGRAPHTEXT"/>
        <w:rPr>
          <w:i w:val="0"/>
        </w:rPr>
      </w:pPr>
      <w:r>
        <w:rPr>
          <w:i w:val="0"/>
        </w:rPr>
        <w:t xml:space="preserve">       </w:t>
      </w:r>
      <w:r w:rsidR="003564EA" w:rsidRPr="003564EA">
        <w:rPr>
          <w:i w:val="0"/>
        </w:rPr>
        <w:t>http://www.calema.ca.gov/PlanningandPreparedness/Pages/Continuity-Planning.aspx</w:t>
      </w:r>
      <w:r w:rsidR="00F724B2">
        <w:rPr>
          <w:i w:val="0"/>
        </w:rPr>
        <w:t xml:space="preserve"> </w:t>
      </w:r>
    </w:p>
    <w:p w14:paraId="1EC74BA1" w14:textId="77777777" w:rsidR="00276180" w:rsidRPr="00C86BAD" w:rsidRDefault="00276180" w:rsidP="00276180">
      <w:pPr>
        <w:pStyle w:val="PARAGRAPHTEXT"/>
        <w:rPr>
          <w:i w:val="0"/>
        </w:rPr>
      </w:pPr>
    </w:p>
    <w:p w14:paraId="5EAD21E0" w14:textId="77777777" w:rsidR="00276180" w:rsidRPr="00C86BAD" w:rsidRDefault="00276180" w:rsidP="00276180">
      <w:pPr>
        <w:pStyle w:val="PARAGRAPHTEXT"/>
        <w:numPr>
          <w:ilvl w:val="0"/>
          <w:numId w:val="5"/>
        </w:numPr>
        <w:ind w:left="360"/>
        <w:rPr>
          <w:i w:val="0"/>
        </w:rPr>
      </w:pPr>
      <w:r w:rsidRPr="00C86BAD">
        <w:rPr>
          <w:i w:val="0"/>
        </w:rPr>
        <w:t>Continuity of Operations Plan, City of San Diego</w:t>
      </w:r>
    </w:p>
    <w:p w14:paraId="32F9712B" w14:textId="77777777" w:rsidR="00276180" w:rsidRPr="00C86BAD" w:rsidRDefault="00276180" w:rsidP="00276180">
      <w:pPr>
        <w:pStyle w:val="PARAGRAPHTEXT"/>
        <w:rPr>
          <w:i w:val="0"/>
        </w:rPr>
      </w:pPr>
    </w:p>
    <w:p w14:paraId="2677583D" w14:textId="77777777" w:rsidR="00276180" w:rsidRDefault="00276180" w:rsidP="00276180">
      <w:pPr>
        <w:pStyle w:val="PARAGRAPHTEXT"/>
        <w:numPr>
          <w:ilvl w:val="0"/>
          <w:numId w:val="5"/>
        </w:numPr>
        <w:ind w:left="360"/>
        <w:rPr>
          <w:i w:val="0"/>
        </w:rPr>
      </w:pPr>
      <w:r w:rsidRPr="00C86BAD">
        <w:rPr>
          <w:i w:val="0"/>
        </w:rPr>
        <w:t>Commonwealth of Pennsylvania, Continuity of Operations Plan Templat</w:t>
      </w:r>
      <w:r w:rsidR="00897DD8">
        <w:rPr>
          <w:i w:val="0"/>
        </w:rPr>
        <w:t>e</w:t>
      </w:r>
    </w:p>
    <w:p w14:paraId="4B80D8ED" w14:textId="77777777" w:rsidR="00D3250E" w:rsidRDefault="00D3250E">
      <w:pPr>
        <w:rPr>
          <w:rFonts w:ascii="Calibri" w:hAnsi="Calibri"/>
          <w:sz w:val="22"/>
        </w:rPr>
      </w:pPr>
      <w:r>
        <w:rPr>
          <w:i/>
        </w:rPr>
        <w:br w:type="page"/>
      </w:r>
    </w:p>
    <w:p w14:paraId="290EE1DA" w14:textId="77777777" w:rsidR="00D3250E" w:rsidRPr="001D1036" w:rsidRDefault="00471D99" w:rsidP="001D1036">
      <w:pPr>
        <w:pStyle w:val="Heading1"/>
      </w:pPr>
      <w:bookmarkStart w:id="94" w:name="_Toc293053633"/>
      <w:r>
        <w:lastRenderedPageBreak/>
        <w:t>Appendix A</w:t>
      </w:r>
      <w:r w:rsidR="001D1036">
        <w:t xml:space="preserve">. </w:t>
      </w:r>
      <w:r w:rsidR="001D1036" w:rsidRPr="001D1036">
        <w:t>BAY AREA UASI COOP STANDARD BENCHMARKS</w:t>
      </w:r>
      <w:bookmarkEnd w:id="94"/>
    </w:p>
    <w:p w14:paraId="3AFB354C" w14:textId="77777777" w:rsidR="00D3250E" w:rsidRDefault="00D3250E" w:rsidP="00D3250E">
      <w:pPr>
        <w:rPr>
          <w:rFonts w:ascii="Calibri" w:hAnsi="Calibri"/>
          <w:b/>
          <w:i/>
        </w:rPr>
      </w:pPr>
    </w:p>
    <w:p w14:paraId="52387AED" w14:textId="77777777" w:rsidR="006246BE" w:rsidRPr="006246BE" w:rsidRDefault="006246BE" w:rsidP="006246BE">
      <w:pPr>
        <w:rPr>
          <w:rFonts w:asciiTheme="minorHAnsi" w:hAnsiTheme="minorHAnsi" w:cs="Arial"/>
          <w:i/>
          <w:color w:val="1A1A1A"/>
          <w:sz w:val="22"/>
          <w:szCs w:val="22"/>
        </w:rPr>
      </w:pPr>
      <w:r w:rsidRPr="006246BE">
        <w:rPr>
          <w:rFonts w:asciiTheme="minorHAnsi" w:hAnsiTheme="minorHAnsi" w:cs="Arial"/>
          <w:i/>
          <w:color w:val="1A1A1A"/>
          <w:sz w:val="22"/>
          <w:szCs w:val="22"/>
        </w:rPr>
        <w:t>The following planning benchmarks are a result of</w:t>
      </w:r>
      <w:r w:rsidR="000262AA">
        <w:rPr>
          <w:rFonts w:asciiTheme="minorHAnsi" w:hAnsiTheme="minorHAnsi" w:cs="Arial"/>
          <w:i/>
          <w:color w:val="1A1A1A"/>
          <w:sz w:val="22"/>
          <w:szCs w:val="22"/>
        </w:rPr>
        <w:t xml:space="preserve"> </w:t>
      </w:r>
      <w:r w:rsidR="00BE00EA">
        <w:rPr>
          <w:rFonts w:asciiTheme="minorHAnsi" w:hAnsiTheme="minorHAnsi" w:cs="Arial"/>
          <w:i/>
          <w:color w:val="1A1A1A"/>
          <w:sz w:val="22"/>
          <w:szCs w:val="22"/>
        </w:rPr>
        <w:t xml:space="preserve">Bay Area </w:t>
      </w:r>
      <w:r w:rsidR="000262AA">
        <w:rPr>
          <w:rFonts w:asciiTheme="minorHAnsi" w:hAnsiTheme="minorHAnsi" w:cs="Arial"/>
          <w:i/>
          <w:color w:val="1A1A1A"/>
          <w:sz w:val="22"/>
          <w:szCs w:val="22"/>
        </w:rPr>
        <w:t>stakeholder discussion</w:t>
      </w:r>
      <w:r w:rsidR="004639AE">
        <w:rPr>
          <w:rFonts w:asciiTheme="minorHAnsi" w:hAnsiTheme="minorHAnsi" w:cs="Arial"/>
          <w:i/>
          <w:color w:val="1A1A1A"/>
          <w:sz w:val="22"/>
          <w:szCs w:val="22"/>
        </w:rPr>
        <w:t>s</w:t>
      </w:r>
      <w:r w:rsidRPr="006246BE">
        <w:rPr>
          <w:rFonts w:asciiTheme="minorHAnsi" w:hAnsiTheme="minorHAnsi" w:cs="Arial"/>
          <w:i/>
          <w:color w:val="1A1A1A"/>
          <w:sz w:val="22"/>
          <w:szCs w:val="22"/>
        </w:rPr>
        <w:t xml:space="preserve"> conducted in September and December of 2014 and individual interviews with Bay Area UASI jurisdictions. </w:t>
      </w:r>
      <w:r w:rsidR="00BE00EA">
        <w:rPr>
          <w:rFonts w:asciiTheme="minorHAnsi" w:hAnsiTheme="minorHAnsi" w:cs="Arial"/>
          <w:i/>
          <w:color w:val="1A1A1A"/>
          <w:sz w:val="22"/>
          <w:szCs w:val="22"/>
        </w:rPr>
        <w:t>Each local jurisdiction is encouraged to work toward achievement of these benchmarks in order to improve regional resilience capabilities.</w:t>
      </w:r>
    </w:p>
    <w:p w14:paraId="5BD0B987" w14:textId="77777777" w:rsidR="006246BE" w:rsidRPr="00283A10" w:rsidRDefault="006246BE" w:rsidP="006246BE">
      <w:pPr>
        <w:rPr>
          <w:rFonts w:ascii="Calibri" w:hAnsi="Calibri" w:cs="Arial"/>
          <w:color w:val="1A1A1A"/>
        </w:rPr>
      </w:pPr>
    </w:p>
    <w:p w14:paraId="716A4B4E" w14:textId="77777777" w:rsidR="006246BE" w:rsidRPr="006246BE" w:rsidRDefault="006246BE" w:rsidP="006246BE">
      <w:pPr>
        <w:widowControl w:val="0"/>
        <w:autoSpaceDE w:val="0"/>
        <w:autoSpaceDN w:val="0"/>
        <w:adjustRightInd w:val="0"/>
        <w:rPr>
          <w:rFonts w:ascii="Calibri" w:hAnsi="Calibri" w:cs="Arial"/>
          <w:b/>
          <w:i/>
          <w:color w:val="1A1A1A"/>
          <w:sz w:val="22"/>
          <w:szCs w:val="22"/>
        </w:rPr>
      </w:pPr>
      <w:r w:rsidRPr="006246BE">
        <w:rPr>
          <w:rFonts w:ascii="Calibri" w:hAnsi="Calibri" w:cs="Arial"/>
          <w:b/>
          <w:i/>
          <w:color w:val="1A1A1A"/>
          <w:sz w:val="22"/>
          <w:szCs w:val="22"/>
        </w:rPr>
        <w:t xml:space="preserve">Planning Benchmarks </w:t>
      </w:r>
    </w:p>
    <w:p w14:paraId="15D7D252" w14:textId="77777777" w:rsidR="006246BE" w:rsidRPr="006246BE" w:rsidRDefault="006246BE" w:rsidP="006246BE">
      <w:pPr>
        <w:widowControl w:val="0"/>
        <w:autoSpaceDE w:val="0"/>
        <w:autoSpaceDN w:val="0"/>
        <w:adjustRightInd w:val="0"/>
        <w:rPr>
          <w:rFonts w:ascii="Calibri" w:hAnsi="Calibri" w:cs="Arial"/>
          <w:b/>
          <w:i/>
          <w:color w:val="1A1A1A"/>
          <w:sz w:val="22"/>
          <w:szCs w:val="22"/>
        </w:rPr>
      </w:pPr>
    </w:p>
    <w:p w14:paraId="13AC4552" w14:textId="77777777"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 xml:space="preserve">Educate executive level staff and elected officials to build buy-in and understanding at a leadership level. For organizations that have </w:t>
      </w:r>
      <w:r w:rsidR="00FD168D">
        <w:rPr>
          <w:rFonts w:ascii="Calibri" w:hAnsi="Calibri" w:cs="Arial"/>
          <w:color w:val="000000"/>
          <w:sz w:val="22"/>
          <w:szCs w:val="22"/>
        </w:rPr>
        <w:t>COOP Plan</w:t>
      </w:r>
      <w:r w:rsidRPr="0092643D">
        <w:rPr>
          <w:rFonts w:ascii="Calibri" w:hAnsi="Calibri" w:cs="Arial"/>
          <w:color w:val="000000"/>
          <w:sz w:val="22"/>
          <w:szCs w:val="22"/>
        </w:rPr>
        <w:t>s, update and educate senior management on an annual or semi-annual basis.</w:t>
      </w:r>
    </w:p>
    <w:p w14:paraId="52EC10BD" w14:textId="77777777" w:rsidR="006246BE" w:rsidRPr="006246BE" w:rsidRDefault="006246BE" w:rsidP="0092643D">
      <w:pPr>
        <w:ind w:left="720"/>
        <w:textAlignment w:val="baseline"/>
        <w:rPr>
          <w:rFonts w:ascii="Calibri" w:hAnsi="Calibri" w:cs="Arial"/>
          <w:color w:val="000000"/>
          <w:sz w:val="22"/>
          <w:szCs w:val="22"/>
        </w:rPr>
      </w:pPr>
    </w:p>
    <w:p w14:paraId="454AF41B" w14:textId="77777777"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Include what was traditionally the COG as a component of the COOP.</w:t>
      </w:r>
    </w:p>
    <w:p w14:paraId="67839AA7" w14:textId="77777777" w:rsidR="006246BE" w:rsidRPr="006246BE" w:rsidRDefault="006246BE" w:rsidP="0092643D">
      <w:pPr>
        <w:textAlignment w:val="baseline"/>
        <w:rPr>
          <w:rFonts w:ascii="Calibri" w:hAnsi="Calibri" w:cs="Arial"/>
          <w:color w:val="000000"/>
          <w:sz w:val="22"/>
          <w:szCs w:val="22"/>
        </w:rPr>
      </w:pPr>
    </w:p>
    <w:p w14:paraId="3ED0F99F" w14:textId="77777777"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Develop the COOP as an Annex to the EOP. Develop COOP in conjunction with other emergency operations planning efforts – for example, planning for alternative facilities so that not all departments are identifying the same location.</w:t>
      </w:r>
    </w:p>
    <w:p w14:paraId="72051363" w14:textId="77777777" w:rsidR="006246BE" w:rsidRPr="006246BE" w:rsidRDefault="006246BE" w:rsidP="0092643D">
      <w:pPr>
        <w:textAlignment w:val="baseline"/>
        <w:rPr>
          <w:rFonts w:ascii="Calibri" w:hAnsi="Calibri" w:cs="Arial"/>
          <w:color w:val="000000"/>
          <w:sz w:val="22"/>
          <w:szCs w:val="22"/>
        </w:rPr>
      </w:pPr>
    </w:p>
    <w:p w14:paraId="47C5B9DF" w14:textId="77777777"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Address all 10 essential elements identified by FEMA and Cal OES within a COOP.</w:t>
      </w:r>
    </w:p>
    <w:p w14:paraId="07787210" w14:textId="77777777" w:rsidR="006246BE" w:rsidRPr="006246BE" w:rsidRDefault="006246BE" w:rsidP="0092643D">
      <w:pPr>
        <w:textAlignment w:val="baseline"/>
        <w:rPr>
          <w:rFonts w:ascii="Calibri" w:hAnsi="Calibri" w:cs="Arial"/>
          <w:color w:val="000000"/>
          <w:sz w:val="22"/>
          <w:szCs w:val="22"/>
        </w:rPr>
      </w:pPr>
    </w:p>
    <w:p w14:paraId="32BC7F51" w14:textId="77777777"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Encourage all departments to develop a COOP – if a local jurisdiction can not invest the resources to develop COOPs for every department, focus initial planning efforts on key departments such as First Responders, Public Health, Social Services, and Public Works.</w:t>
      </w:r>
    </w:p>
    <w:p w14:paraId="046D266A" w14:textId="77777777" w:rsidR="006246BE" w:rsidRPr="006246BE" w:rsidRDefault="006246BE" w:rsidP="0092643D">
      <w:pPr>
        <w:ind w:left="360"/>
        <w:textAlignment w:val="baseline"/>
        <w:rPr>
          <w:rFonts w:ascii="Calibri" w:hAnsi="Calibri" w:cs="Arial"/>
          <w:color w:val="000000"/>
          <w:sz w:val="22"/>
          <w:szCs w:val="22"/>
        </w:rPr>
      </w:pPr>
    </w:p>
    <w:p w14:paraId="6A6757C5" w14:textId="77777777"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 xml:space="preserve">Identify staff to engage in the </w:t>
      </w:r>
      <w:r w:rsidR="00FD168D">
        <w:rPr>
          <w:rFonts w:ascii="Calibri" w:hAnsi="Calibri" w:cs="Arial"/>
          <w:color w:val="000000"/>
          <w:sz w:val="22"/>
          <w:szCs w:val="22"/>
        </w:rPr>
        <w:t>COOP Plan</w:t>
      </w:r>
      <w:r w:rsidRPr="0092643D">
        <w:rPr>
          <w:rFonts w:ascii="Calibri" w:hAnsi="Calibri" w:cs="Arial"/>
          <w:color w:val="000000"/>
          <w:sz w:val="22"/>
          <w:szCs w:val="22"/>
        </w:rPr>
        <w:t>ning process– this helps to teach and engage staff to build buy-in and ownership so they can effectively implement their COOP during times of disruption by developing intra-departmental function groups to fully determine and address essential functions.</w:t>
      </w:r>
    </w:p>
    <w:p w14:paraId="199F014D" w14:textId="77777777" w:rsidR="006246BE" w:rsidRPr="006246BE" w:rsidRDefault="006246BE" w:rsidP="0092643D">
      <w:pPr>
        <w:ind w:left="720"/>
        <w:textAlignment w:val="baseline"/>
        <w:rPr>
          <w:rFonts w:ascii="Calibri" w:hAnsi="Calibri" w:cs="Arial"/>
          <w:color w:val="000000"/>
          <w:sz w:val="22"/>
          <w:szCs w:val="22"/>
        </w:rPr>
      </w:pPr>
    </w:p>
    <w:p w14:paraId="0401AD8F" w14:textId="77777777"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Identify essential departments based on vulnerability and risk assessments along with intra-department reliabilities and impacts of essential function disruptions.</w:t>
      </w:r>
    </w:p>
    <w:p w14:paraId="4F6BFE78" w14:textId="77777777" w:rsidR="006246BE" w:rsidRPr="006246BE" w:rsidRDefault="006246BE" w:rsidP="0092643D">
      <w:pPr>
        <w:textAlignment w:val="baseline"/>
        <w:rPr>
          <w:rFonts w:ascii="Calibri" w:hAnsi="Calibri" w:cs="Arial"/>
          <w:color w:val="000000"/>
          <w:sz w:val="22"/>
          <w:szCs w:val="22"/>
        </w:rPr>
      </w:pPr>
    </w:p>
    <w:p w14:paraId="7D0E3248" w14:textId="77777777"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Determine an annual or semi-annual plan for updating the COOP/COG and determine who is responsible for the update. Convene departmental POCs to integrate updates for the entire organization.</w:t>
      </w:r>
    </w:p>
    <w:p w14:paraId="24ABFB8E" w14:textId="77777777" w:rsidR="006246BE" w:rsidRPr="006246BE" w:rsidRDefault="006246BE" w:rsidP="0092643D">
      <w:pPr>
        <w:textAlignment w:val="baseline"/>
        <w:rPr>
          <w:rFonts w:ascii="Calibri" w:hAnsi="Calibri" w:cs="Arial"/>
          <w:color w:val="000000"/>
          <w:sz w:val="22"/>
          <w:szCs w:val="22"/>
        </w:rPr>
      </w:pPr>
    </w:p>
    <w:p w14:paraId="74DE32C0" w14:textId="77777777"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Encourage incorporation of </w:t>
      </w:r>
      <w:r w:rsidRPr="0092643D">
        <w:rPr>
          <w:rFonts w:ascii="Calibri" w:hAnsi="Calibri" w:cs="Arial"/>
          <w:i/>
          <w:iCs/>
          <w:color w:val="000000"/>
          <w:sz w:val="22"/>
          <w:szCs w:val="22"/>
        </w:rPr>
        <w:t>whole community</w:t>
      </w:r>
      <w:r w:rsidRPr="0092643D">
        <w:rPr>
          <w:rFonts w:ascii="Calibri" w:hAnsi="Calibri" w:cs="Arial"/>
          <w:color w:val="000000"/>
          <w:sz w:val="22"/>
          <w:szCs w:val="22"/>
        </w:rPr>
        <w:t xml:space="preserve"> resources (other government partners, private sector, NGOs, etc.) in </w:t>
      </w:r>
      <w:r w:rsidR="00FD168D">
        <w:rPr>
          <w:rFonts w:ascii="Calibri" w:hAnsi="Calibri" w:cs="Arial"/>
          <w:color w:val="000000"/>
          <w:sz w:val="22"/>
          <w:szCs w:val="22"/>
        </w:rPr>
        <w:t>COOP Plan</w:t>
      </w:r>
      <w:r w:rsidRPr="0092643D">
        <w:rPr>
          <w:rFonts w:ascii="Calibri" w:hAnsi="Calibri" w:cs="Arial"/>
          <w:color w:val="000000"/>
          <w:sz w:val="22"/>
          <w:szCs w:val="22"/>
        </w:rPr>
        <w:t xml:space="preserve">s and engage them in the </w:t>
      </w:r>
      <w:r w:rsidR="00FD168D">
        <w:rPr>
          <w:rFonts w:ascii="Calibri" w:hAnsi="Calibri" w:cs="Arial"/>
          <w:color w:val="000000"/>
          <w:sz w:val="22"/>
          <w:szCs w:val="22"/>
        </w:rPr>
        <w:t>COOP Plan</w:t>
      </w:r>
      <w:r w:rsidRPr="0092643D">
        <w:rPr>
          <w:rFonts w:ascii="Calibri" w:hAnsi="Calibri" w:cs="Arial"/>
          <w:color w:val="000000"/>
          <w:sz w:val="22"/>
          <w:szCs w:val="22"/>
        </w:rPr>
        <w:t>ning process.</w:t>
      </w:r>
    </w:p>
    <w:p w14:paraId="0B4DEA7C" w14:textId="77777777" w:rsidR="006246BE" w:rsidRPr="006246BE" w:rsidRDefault="006246BE" w:rsidP="0092643D">
      <w:pPr>
        <w:textAlignment w:val="baseline"/>
        <w:rPr>
          <w:rFonts w:ascii="Calibri" w:hAnsi="Calibri" w:cs="Arial"/>
          <w:color w:val="000000"/>
          <w:sz w:val="22"/>
          <w:szCs w:val="22"/>
        </w:rPr>
      </w:pPr>
    </w:p>
    <w:p w14:paraId="47295EE7" w14:textId="77777777" w:rsidR="006246BE" w:rsidRPr="0092643D" w:rsidRDefault="006246BE" w:rsidP="0092643D">
      <w:pPr>
        <w:pStyle w:val="ListParagraph"/>
        <w:numPr>
          <w:ilvl w:val="0"/>
          <w:numId w:val="55"/>
        </w:numPr>
        <w:textAlignment w:val="baseline"/>
        <w:rPr>
          <w:rFonts w:ascii="Calibri" w:hAnsi="Calibri" w:cs="Arial"/>
          <w:color w:val="000000"/>
          <w:sz w:val="22"/>
          <w:szCs w:val="22"/>
        </w:rPr>
      </w:pPr>
      <w:r w:rsidRPr="0092643D">
        <w:rPr>
          <w:rFonts w:ascii="Calibri" w:hAnsi="Calibri" w:cs="Arial"/>
          <w:color w:val="000000"/>
          <w:sz w:val="22"/>
          <w:szCs w:val="22"/>
        </w:rPr>
        <w:t xml:space="preserve">Provide regular COOP training to all key staff on how to implement the COOP and exercise the </w:t>
      </w:r>
      <w:r w:rsidR="00FD168D">
        <w:rPr>
          <w:rFonts w:ascii="Calibri" w:hAnsi="Calibri" w:cs="Arial"/>
          <w:color w:val="000000"/>
          <w:sz w:val="22"/>
          <w:szCs w:val="22"/>
        </w:rPr>
        <w:t>COOP Plan</w:t>
      </w:r>
      <w:r w:rsidRPr="0092643D">
        <w:rPr>
          <w:rFonts w:ascii="Calibri" w:hAnsi="Calibri" w:cs="Arial"/>
          <w:color w:val="000000"/>
          <w:sz w:val="22"/>
          <w:szCs w:val="22"/>
        </w:rPr>
        <w:t xml:space="preserve"> regularly, including testing re-establishing essential functions at alternate facilities.</w:t>
      </w:r>
    </w:p>
    <w:p w14:paraId="192AA52D" w14:textId="77777777" w:rsidR="00D3250E" w:rsidRDefault="00D3250E" w:rsidP="00D3250E">
      <w:pPr>
        <w:widowControl w:val="0"/>
        <w:autoSpaceDE w:val="0"/>
        <w:autoSpaceDN w:val="0"/>
        <w:adjustRightInd w:val="0"/>
        <w:spacing w:after="240"/>
        <w:rPr>
          <w:rFonts w:ascii="Times" w:hAnsi="Times" w:cs="Times"/>
        </w:rPr>
      </w:pPr>
    </w:p>
    <w:p w14:paraId="140F8059" w14:textId="77777777" w:rsidR="000F598B" w:rsidRDefault="000F598B">
      <w:pPr>
        <w:rPr>
          <w:rFonts w:ascii="Calibri" w:hAnsi="Calibri"/>
          <w:sz w:val="22"/>
        </w:rPr>
      </w:pPr>
      <w:r>
        <w:rPr>
          <w:i/>
        </w:rPr>
        <w:br w:type="page"/>
      </w:r>
    </w:p>
    <w:p w14:paraId="31BB975F" w14:textId="77777777" w:rsidR="00DF07AE" w:rsidRPr="005E7993" w:rsidRDefault="002C5CEE" w:rsidP="005E7993">
      <w:pPr>
        <w:pStyle w:val="Heading1"/>
      </w:pPr>
      <w:bookmarkStart w:id="95" w:name="_Toc293053634"/>
      <w:r>
        <w:lastRenderedPageBreak/>
        <w:t xml:space="preserve">Appendix </w:t>
      </w:r>
      <w:r w:rsidR="00471D99">
        <w:t>B</w:t>
      </w:r>
      <w:r w:rsidR="005E7993" w:rsidRPr="005E7993">
        <w:t>.</w:t>
      </w:r>
      <w:r w:rsidR="005E7993">
        <w:t xml:space="preserve"> </w:t>
      </w:r>
      <w:r w:rsidR="00DF07AE" w:rsidRPr="005E7993">
        <w:t>CONTINUITY PLANNING PROGRAM GLOSSARY</w:t>
      </w:r>
      <w:bookmarkEnd w:id="95"/>
    </w:p>
    <w:p w14:paraId="04AAE478" w14:textId="77777777" w:rsidR="00DF07AE" w:rsidRPr="007448AE" w:rsidRDefault="00DF07AE" w:rsidP="00DF07AE">
      <w:pPr>
        <w:pStyle w:val="HTMLPreformatted"/>
        <w:rPr>
          <w:rFonts w:ascii="Calibri" w:hAnsi="Calibri" w:cs="Arial"/>
          <w:sz w:val="22"/>
          <w:szCs w:val="22"/>
        </w:rPr>
      </w:pPr>
    </w:p>
    <w:p w14:paraId="2B0B719D" w14:textId="77777777" w:rsidR="00DF07AE" w:rsidRPr="007448AE" w:rsidRDefault="00DF07AE" w:rsidP="00584003">
      <w:pPr>
        <w:pStyle w:val="HTMLPreformatted"/>
        <w:rPr>
          <w:rFonts w:ascii="Calibri" w:hAnsi="Calibri" w:cs="Arial"/>
          <w:i/>
          <w:sz w:val="22"/>
          <w:szCs w:val="22"/>
        </w:rPr>
      </w:pPr>
      <w:r w:rsidRPr="007448AE">
        <w:rPr>
          <w:rFonts w:ascii="Calibri" w:hAnsi="Calibri" w:cs="Arial"/>
          <w:i/>
          <w:sz w:val="22"/>
          <w:szCs w:val="22"/>
        </w:rPr>
        <w:t>*The terms with an asterisk in front are those used in both Disaster Recovery and Continuity Planning</w:t>
      </w:r>
      <w:r w:rsidR="00101685">
        <w:rPr>
          <w:rFonts w:ascii="Calibri" w:hAnsi="Calibri" w:cs="Arial"/>
          <w:i/>
          <w:sz w:val="22"/>
          <w:szCs w:val="22"/>
        </w:rPr>
        <w:t>.</w:t>
      </w:r>
      <w:r w:rsidRPr="007448AE">
        <w:rPr>
          <w:rFonts w:ascii="Calibri" w:hAnsi="Calibri" w:cs="Arial"/>
          <w:i/>
          <w:sz w:val="22"/>
          <w:szCs w:val="22"/>
        </w:rPr>
        <w:t xml:space="preserve"> These definitions are aligned to create a standard, common usage for recovery and continuity planning efforts.  </w:t>
      </w:r>
    </w:p>
    <w:p w14:paraId="71125957" w14:textId="77777777" w:rsidR="00DF07AE" w:rsidRPr="007448AE" w:rsidRDefault="00DF07AE" w:rsidP="00DF07AE">
      <w:pPr>
        <w:pStyle w:val="HTMLPreformatted"/>
        <w:rPr>
          <w:rFonts w:ascii="Calibri" w:hAnsi="Calibri" w:cs="Arial"/>
          <w:b/>
          <w:sz w:val="22"/>
          <w:szCs w:val="22"/>
        </w:rPr>
      </w:pPr>
    </w:p>
    <w:p w14:paraId="67FA5F7B"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*Activation</w:t>
      </w:r>
      <w:r w:rsidRPr="007448AE">
        <w:rPr>
          <w:rFonts w:ascii="Calibri" w:hAnsi="Calibri" w:cs="Arial"/>
          <w:sz w:val="22"/>
          <w:szCs w:val="22"/>
        </w:rPr>
        <w:t xml:space="preserve"> – The implementation of capabilities, procedures, activities, and plans in response to an emergency or disaster declaration; the execution of the emergency response plan and or/business recovery plan.</w:t>
      </w:r>
    </w:p>
    <w:p w14:paraId="0B2DDBB6" w14:textId="77777777" w:rsidR="00DF07AE" w:rsidRPr="007448AE" w:rsidRDefault="00DF07AE" w:rsidP="00DF07AE">
      <w:pPr>
        <w:pStyle w:val="HTMLPreformatted"/>
        <w:rPr>
          <w:rFonts w:ascii="Calibri" w:hAnsi="Calibri" w:cs="Arial"/>
          <w:sz w:val="22"/>
          <w:szCs w:val="22"/>
        </w:rPr>
      </w:pPr>
    </w:p>
    <w:p w14:paraId="7952896A"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*Activation Team</w:t>
      </w:r>
      <w:r w:rsidRPr="007448AE">
        <w:rPr>
          <w:rFonts w:ascii="Calibri" w:hAnsi="Calibri" w:cs="Arial"/>
          <w:sz w:val="22"/>
          <w:szCs w:val="22"/>
        </w:rPr>
        <w:t xml:space="preserve"> – An identified group of trained personnel who will be convened upon the occurrence of a situation that affects the continuation of </w:t>
      </w:r>
      <w:r>
        <w:rPr>
          <w:rFonts w:ascii="Calibri" w:hAnsi="Calibri" w:cs="Arial"/>
          <w:sz w:val="22"/>
          <w:szCs w:val="22"/>
        </w:rPr>
        <w:t>organization</w:t>
      </w:r>
      <w:r w:rsidRPr="007448AE">
        <w:rPr>
          <w:rFonts w:ascii="Calibri" w:hAnsi="Calibri" w:cs="Arial"/>
          <w:sz w:val="22"/>
          <w:szCs w:val="22"/>
        </w:rPr>
        <w:t xml:space="preserve"> or department’s essential and/or mission critical business functions.  The team will assess the situational information and make a determination or recommendation regarding the continuation of essential or mission critical business functions.  This type of team may operate under several different names such as Crisis Management Team, Activation Team, Executive Team, or Continuity Team.</w:t>
      </w:r>
    </w:p>
    <w:p w14:paraId="6E6E9F77" w14:textId="77777777" w:rsidR="00DF07AE" w:rsidRPr="007448AE" w:rsidRDefault="00DF07AE" w:rsidP="00DF07AE">
      <w:pPr>
        <w:pStyle w:val="HTMLPreformatted"/>
        <w:rPr>
          <w:rFonts w:ascii="Calibri" w:hAnsi="Calibri" w:cs="Arial"/>
          <w:sz w:val="22"/>
          <w:szCs w:val="22"/>
        </w:rPr>
      </w:pPr>
    </w:p>
    <w:p w14:paraId="24E89117" w14:textId="77777777" w:rsidR="00DF07AE" w:rsidRPr="004D21DE" w:rsidRDefault="00DF07AE" w:rsidP="00DF07AE">
      <w:pPr>
        <w:rPr>
          <w:rFonts w:ascii="Calibri" w:eastAsia="Times New Roman" w:hAnsi="Calibri"/>
          <w:sz w:val="22"/>
          <w:szCs w:val="22"/>
        </w:rPr>
      </w:pPr>
      <w:r>
        <w:rPr>
          <w:rFonts w:ascii="Calibri" w:hAnsi="Calibri" w:cs="Arial"/>
          <w:b/>
          <w:sz w:val="22"/>
          <w:szCs w:val="22"/>
        </w:rPr>
        <w:t xml:space="preserve">ADA </w:t>
      </w:r>
      <w:r w:rsidRPr="004D21DE">
        <w:rPr>
          <w:rFonts w:ascii="Calibri" w:hAnsi="Calibri" w:cs="Arial"/>
          <w:b/>
          <w:sz w:val="22"/>
          <w:szCs w:val="22"/>
        </w:rPr>
        <w:t xml:space="preserve">– </w:t>
      </w:r>
      <w:r w:rsidRPr="004D21DE">
        <w:rPr>
          <w:rFonts w:ascii="Calibri" w:hAnsi="Calibri" w:cs="Arial"/>
          <w:sz w:val="22"/>
          <w:szCs w:val="22"/>
        </w:rPr>
        <w:t>Americans With Disabilities Act</w:t>
      </w:r>
      <w:r>
        <w:rPr>
          <w:rFonts w:ascii="Calibri" w:hAnsi="Calibri" w:cs="Arial"/>
          <w:b/>
          <w:sz w:val="22"/>
          <w:szCs w:val="22"/>
        </w:rPr>
        <w:t xml:space="preserve">. </w:t>
      </w:r>
      <w:r w:rsidRPr="004D21DE">
        <w:rPr>
          <w:rFonts w:ascii="Calibri" w:eastAsia="Times New Roman" w:hAnsi="Calibri"/>
          <w:color w:val="111111"/>
          <w:sz w:val="22"/>
          <w:szCs w:val="22"/>
          <w:shd w:val="clear" w:color="auto" w:fill="FFFFFF"/>
        </w:rPr>
        <w:t>Legislation passed in 1990 that prohibits discrimination against people with disabilities. </w:t>
      </w:r>
    </w:p>
    <w:p w14:paraId="0912F8C0" w14:textId="77777777" w:rsidR="00DF07AE" w:rsidRDefault="00DF07AE" w:rsidP="00DF07AE">
      <w:pPr>
        <w:pStyle w:val="HTMLPreformatted"/>
        <w:rPr>
          <w:rFonts w:ascii="Calibri" w:hAnsi="Calibri" w:cs="Arial"/>
          <w:b/>
          <w:sz w:val="22"/>
          <w:szCs w:val="22"/>
        </w:rPr>
      </w:pPr>
    </w:p>
    <w:p w14:paraId="37DD859D"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Agencies</w:t>
      </w:r>
      <w:r w:rsidRPr="007448AE">
        <w:rPr>
          <w:rFonts w:ascii="Calibri" w:hAnsi="Calibri" w:cs="Arial"/>
          <w:sz w:val="22"/>
          <w:szCs w:val="22"/>
        </w:rPr>
        <w:t xml:space="preserve"> – State Executive Branch agencies, departments, and independent organizations. </w:t>
      </w:r>
    </w:p>
    <w:p w14:paraId="485BA3CA" w14:textId="77777777" w:rsidR="00DF07AE" w:rsidRPr="007448AE" w:rsidRDefault="00DF07AE" w:rsidP="00DF07AE">
      <w:pPr>
        <w:pStyle w:val="HTMLPreformatted"/>
        <w:rPr>
          <w:rFonts w:ascii="Calibri" w:hAnsi="Calibri" w:cs="Arial"/>
          <w:sz w:val="22"/>
          <w:szCs w:val="22"/>
        </w:rPr>
      </w:pPr>
    </w:p>
    <w:p w14:paraId="7EA7485B"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Agency Head</w:t>
      </w:r>
      <w:r w:rsidRPr="007448AE">
        <w:rPr>
          <w:rFonts w:ascii="Calibri" w:hAnsi="Calibri" w:cs="Arial"/>
          <w:sz w:val="22"/>
          <w:szCs w:val="22"/>
        </w:rPr>
        <w:t xml:space="preserve"> – The highest-ranking official of the primary occupant agency or a successor or designee selected by the official.</w:t>
      </w:r>
    </w:p>
    <w:p w14:paraId="728FD24D" w14:textId="77777777" w:rsidR="00DF07AE" w:rsidRPr="007448AE" w:rsidRDefault="00DF07AE" w:rsidP="00DF07AE">
      <w:pPr>
        <w:pStyle w:val="HTMLPreformatted"/>
        <w:rPr>
          <w:rFonts w:ascii="Calibri" w:hAnsi="Calibri" w:cs="Arial"/>
          <w:sz w:val="22"/>
          <w:szCs w:val="22"/>
        </w:rPr>
      </w:pPr>
    </w:p>
    <w:p w14:paraId="1283CEEF"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*Alternate Facility</w:t>
      </w:r>
      <w:r w:rsidRPr="007448AE">
        <w:rPr>
          <w:rFonts w:ascii="Calibri" w:hAnsi="Calibri" w:cs="Arial"/>
          <w:sz w:val="22"/>
          <w:szCs w:val="22"/>
        </w:rPr>
        <w:t xml:space="preserve"> – Also referred to as a continuity facility, it can have any one of the following meanings: (1) A location, other than the normal facility, designated to be used to carry out essential or mission critical business functions. (2) An alternate operating location to be used by business functions when the primary facilities are inaccessible.  (3) Another location, computer center or work area designated for recovery. (4) Location, other than the main facility, that can be used to conduct business/essential functions.  (5) A location, other than the normal facility, used to process data and/or conduct essential business functions in the event of a disaster. (6) Alternate or continuity facilities refer to not only other locations, but also nontraditional options such as working at home (“Teleworking”), telecommuting, and mobile-office concepts.   </w:t>
      </w:r>
    </w:p>
    <w:p w14:paraId="65A65D25" w14:textId="77777777" w:rsidR="00DF07AE" w:rsidRPr="007448AE" w:rsidRDefault="00DF07AE" w:rsidP="00DF07AE">
      <w:pPr>
        <w:pStyle w:val="HTMLPreformatted"/>
        <w:rPr>
          <w:rFonts w:ascii="Calibri" w:hAnsi="Calibri" w:cs="Arial"/>
          <w:sz w:val="22"/>
          <w:szCs w:val="22"/>
        </w:rPr>
      </w:pPr>
    </w:p>
    <w:p w14:paraId="3A5048BB"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Automated Data Processing (ADP) Equipment</w:t>
      </w:r>
      <w:r w:rsidRPr="007448AE">
        <w:rPr>
          <w:rFonts w:ascii="Calibri" w:hAnsi="Calibri" w:cs="Arial"/>
          <w:sz w:val="22"/>
          <w:szCs w:val="22"/>
        </w:rPr>
        <w:t xml:space="preserve"> – Equipment that performs data processing largely by automatic means.</w:t>
      </w:r>
    </w:p>
    <w:p w14:paraId="3503042D" w14:textId="77777777" w:rsidR="00DF07AE" w:rsidRDefault="00DF07AE" w:rsidP="00DF07AE">
      <w:pPr>
        <w:pStyle w:val="HTMLPreformatted"/>
        <w:rPr>
          <w:rFonts w:ascii="Calibri" w:hAnsi="Calibri" w:cs="Arial"/>
          <w:sz w:val="22"/>
          <w:szCs w:val="22"/>
        </w:rPr>
      </w:pPr>
    </w:p>
    <w:p w14:paraId="4FC40ECF" w14:textId="77777777" w:rsidR="00DF07AE" w:rsidRDefault="00DF07AE" w:rsidP="00DF07AE">
      <w:pPr>
        <w:pStyle w:val="HTMLPreformatted"/>
        <w:rPr>
          <w:rFonts w:ascii="Calibri" w:hAnsi="Calibri" w:cs="Arial"/>
          <w:sz w:val="22"/>
          <w:szCs w:val="22"/>
        </w:rPr>
      </w:pPr>
      <w:r w:rsidRPr="00E4357E">
        <w:rPr>
          <w:rFonts w:ascii="Calibri" w:hAnsi="Calibri" w:cs="Arial"/>
          <w:b/>
          <w:sz w:val="22"/>
          <w:szCs w:val="22"/>
        </w:rPr>
        <w:t>Cal OES</w:t>
      </w:r>
      <w:r>
        <w:rPr>
          <w:rFonts w:ascii="Calibri" w:hAnsi="Calibri" w:cs="Arial"/>
          <w:sz w:val="22"/>
          <w:szCs w:val="22"/>
        </w:rPr>
        <w:t xml:space="preserve"> – California Governor’s Office of Emergency Services.</w:t>
      </w:r>
    </w:p>
    <w:p w14:paraId="2F78FA96" w14:textId="77777777" w:rsidR="00DF07AE" w:rsidRPr="007448AE" w:rsidRDefault="00DF07AE" w:rsidP="00DF07AE">
      <w:pPr>
        <w:pStyle w:val="HTMLPreformatted"/>
        <w:rPr>
          <w:rFonts w:ascii="Calibri" w:hAnsi="Calibri" w:cs="Arial"/>
          <w:sz w:val="22"/>
          <w:szCs w:val="22"/>
        </w:rPr>
      </w:pPr>
    </w:p>
    <w:p w14:paraId="4F3208BC" w14:textId="77777777" w:rsidR="00DF07AE" w:rsidRDefault="00DF07AE" w:rsidP="00DF07AE">
      <w:pPr>
        <w:pStyle w:val="HTMLPreformatted"/>
        <w:rPr>
          <w:rFonts w:ascii="Calibri" w:hAnsi="Calibri" w:cs="Arial"/>
          <w:sz w:val="22"/>
          <w:szCs w:val="22"/>
        </w:rPr>
      </w:pPr>
      <w:r w:rsidRPr="007448AE">
        <w:rPr>
          <w:rFonts w:ascii="Calibri" w:hAnsi="Calibri" w:cs="Arial"/>
          <w:b/>
          <w:sz w:val="22"/>
          <w:szCs w:val="22"/>
        </w:rPr>
        <w:t>Collateral Damage</w:t>
      </w:r>
      <w:r w:rsidRPr="007448AE">
        <w:rPr>
          <w:rFonts w:ascii="Calibri" w:hAnsi="Calibri" w:cs="Arial"/>
          <w:sz w:val="22"/>
          <w:szCs w:val="22"/>
        </w:rPr>
        <w:t xml:space="preserve"> – Injury to personnel or damage to facilities that are in unaffected parts of a facility, including damage to equipment or contents as a result of fire or flood.</w:t>
      </w:r>
    </w:p>
    <w:p w14:paraId="4D85EFA2" w14:textId="77777777" w:rsidR="00DF07AE" w:rsidRPr="007448AE" w:rsidRDefault="00DF07AE" w:rsidP="00DF07AE">
      <w:pPr>
        <w:pStyle w:val="HTMLPreformatted"/>
        <w:rPr>
          <w:rFonts w:ascii="Calibri" w:hAnsi="Calibri" w:cs="Arial"/>
          <w:sz w:val="22"/>
          <w:szCs w:val="22"/>
        </w:rPr>
      </w:pPr>
    </w:p>
    <w:p w14:paraId="264703CD" w14:textId="77777777" w:rsidR="001563FB" w:rsidRDefault="001563FB" w:rsidP="00DF07AE">
      <w:pPr>
        <w:pStyle w:val="HTMLPreformatted"/>
        <w:rPr>
          <w:rFonts w:ascii="Calibri" w:hAnsi="Calibri" w:cs="Arial"/>
          <w:b/>
          <w:sz w:val="22"/>
          <w:szCs w:val="22"/>
        </w:rPr>
      </w:pPr>
    </w:p>
    <w:p w14:paraId="0D69A32C" w14:textId="77777777" w:rsidR="001563FB" w:rsidRDefault="001563FB" w:rsidP="00DF07AE">
      <w:pPr>
        <w:pStyle w:val="HTMLPreformatted"/>
        <w:rPr>
          <w:rFonts w:ascii="Calibri" w:hAnsi="Calibri" w:cs="Arial"/>
          <w:b/>
          <w:sz w:val="22"/>
          <w:szCs w:val="22"/>
        </w:rPr>
      </w:pPr>
    </w:p>
    <w:p w14:paraId="28A57E57"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lastRenderedPageBreak/>
        <w:t xml:space="preserve">*Command and Control </w:t>
      </w:r>
      <w:r w:rsidRPr="007448AE">
        <w:rPr>
          <w:rFonts w:ascii="Calibri" w:hAnsi="Calibri" w:cs="Arial"/>
          <w:sz w:val="22"/>
          <w:szCs w:val="22"/>
        </w:rPr>
        <w:t>– Commands the local Emergency Operations Center (EOC) reporting up to senior management on the recovery process.  Has the authority to invoke the local recovery plan.</w:t>
      </w:r>
    </w:p>
    <w:p w14:paraId="6FECA1A6" w14:textId="77777777" w:rsidR="00DF07AE" w:rsidRPr="007448AE" w:rsidRDefault="00DF07AE" w:rsidP="00DF07AE">
      <w:pPr>
        <w:pStyle w:val="HTMLPreformatted"/>
        <w:rPr>
          <w:rFonts w:ascii="Calibri" w:hAnsi="Calibri" w:cs="Arial"/>
          <w:b/>
          <w:sz w:val="22"/>
          <w:szCs w:val="22"/>
        </w:rPr>
      </w:pPr>
    </w:p>
    <w:p w14:paraId="64025989" w14:textId="77777777" w:rsidR="00DF07AE" w:rsidRPr="007448AE" w:rsidRDefault="00DF07AE" w:rsidP="00DF07AE">
      <w:pPr>
        <w:pStyle w:val="HTMLPreformatted"/>
        <w:ind w:right="-180"/>
        <w:rPr>
          <w:rFonts w:ascii="Calibri" w:hAnsi="Calibri" w:cs="Arial"/>
          <w:sz w:val="22"/>
          <w:szCs w:val="22"/>
        </w:rPr>
      </w:pPr>
      <w:r w:rsidRPr="007448AE">
        <w:rPr>
          <w:rFonts w:ascii="Calibri" w:hAnsi="Calibri" w:cs="Arial"/>
          <w:b/>
          <w:sz w:val="22"/>
          <w:szCs w:val="22"/>
        </w:rPr>
        <w:t>Consumable Office Supplies</w:t>
      </w:r>
      <w:r w:rsidRPr="007448AE">
        <w:rPr>
          <w:rFonts w:ascii="Calibri" w:hAnsi="Calibri" w:cs="Arial"/>
          <w:sz w:val="22"/>
          <w:szCs w:val="22"/>
        </w:rPr>
        <w:t xml:space="preserve"> – General supplies that are consumed in office use.</w:t>
      </w:r>
    </w:p>
    <w:p w14:paraId="4931BCE7" w14:textId="77777777" w:rsidR="00DF07AE" w:rsidRPr="007448AE" w:rsidRDefault="00DF07AE" w:rsidP="00DF07AE">
      <w:pPr>
        <w:pStyle w:val="HTMLPreformatted"/>
        <w:ind w:right="-180"/>
        <w:rPr>
          <w:rFonts w:ascii="Calibri" w:hAnsi="Calibri" w:cs="Arial"/>
          <w:sz w:val="22"/>
          <w:szCs w:val="22"/>
        </w:rPr>
      </w:pPr>
    </w:p>
    <w:p w14:paraId="1428C57C" w14:textId="77777777" w:rsidR="00DF07AE" w:rsidRPr="007448AE" w:rsidRDefault="00DF07AE" w:rsidP="00DF07AE">
      <w:pPr>
        <w:ind w:right="-180"/>
        <w:rPr>
          <w:rFonts w:ascii="Calibri" w:hAnsi="Calibri" w:cs="Arial"/>
          <w:b/>
          <w:sz w:val="22"/>
          <w:szCs w:val="22"/>
        </w:rPr>
      </w:pPr>
      <w:r w:rsidRPr="007448AE">
        <w:rPr>
          <w:rFonts w:ascii="Calibri" w:hAnsi="Calibri" w:cs="Arial"/>
          <w:b/>
          <w:sz w:val="22"/>
          <w:szCs w:val="22"/>
        </w:rPr>
        <w:t xml:space="preserve">Continuity – </w:t>
      </w:r>
      <w:r w:rsidRPr="007448AE">
        <w:rPr>
          <w:rFonts w:ascii="Calibri" w:hAnsi="Calibri" w:cs="Arial"/>
          <w:sz w:val="22"/>
          <w:szCs w:val="22"/>
        </w:rPr>
        <w:t>An uninterrupted ability to provide services and support, while maintaining viability, before, during and after an event.</w:t>
      </w:r>
    </w:p>
    <w:p w14:paraId="7B2CD82C" w14:textId="77777777" w:rsidR="00DF07AE" w:rsidRPr="007448AE" w:rsidRDefault="00DF07AE" w:rsidP="00DF07AE">
      <w:pPr>
        <w:ind w:right="-180"/>
        <w:rPr>
          <w:rFonts w:ascii="Calibri" w:hAnsi="Calibri" w:cs="Arial"/>
          <w:b/>
          <w:sz w:val="22"/>
          <w:szCs w:val="22"/>
        </w:rPr>
      </w:pPr>
    </w:p>
    <w:p w14:paraId="026DFDAF" w14:textId="77777777" w:rsidR="00DF07AE" w:rsidRPr="007448AE" w:rsidRDefault="00DF07AE" w:rsidP="00DF07AE">
      <w:pPr>
        <w:ind w:right="-180"/>
        <w:rPr>
          <w:rFonts w:ascii="Calibri" w:hAnsi="Calibri" w:cs="Arial"/>
          <w:sz w:val="22"/>
          <w:szCs w:val="22"/>
        </w:rPr>
      </w:pPr>
      <w:r w:rsidRPr="007448AE">
        <w:rPr>
          <w:rFonts w:ascii="Calibri" w:hAnsi="Calibri" w:cs="Arial"/>
          <w:b/>
          <w:sz w:val="22"/>
          <w:szCs w:val="22"/>
        </w:rPr>
        <w:t xml:space="preserve">Continuity Guidance Circular (CGC) </w:t>
      </w:r>
      <w:r w:rsidRPr="007448AE">
        <w:rPr>
          <w:rFonts w:ascii="Calibri" w:hAnsi="Calibri" w:cs="Arial"/>
          <w:sz w:val="22"/>
          <w:szCs w:val="22"/>
        </w:rPr>
        <w:t xml:space="preserve">– The CGC 1 is a guidance document that provides direction to non-federal entities for developing continuity plans and programs.  </w:t>
      </w:r>
    </w:p>
    <w:p w14:paraId="50A9D30D" w14:textId="77777777" w:rsidR="00DF07AE" w:rsidRPr="007448AE" w:rsidRDefault="00DF07AE" w:rsidP="00DF07AE">
      <w:pPr>
        <w:ind w:right="-180"/>
        <w:rPr>
          <w:rFonts w:ascii="Calibri" w:hAnsi="Calibri" w:cs="Arial"/>
          <w:b/>
          <w:sz w:val="22"/>
          <w:szCs w:val="22"/>
        </w:rPr>
      </w:pPr>
    </w:p>
    <w:p w14:paraId="1E128793" w14:textId="77777777" w:rsidR="00DF07AE" w:rsidRPr="007448AE" w:rsidRDefault="00DF07AE" w:rsidP="00DF07AE">
      <w:pPr>
        <w:ind w:right="-180"/>
        <w:rPr>
          <w:rFonts w:ascii="Calibri" w:hAnsi="Calibri" w:cs="Arial"/>
          <w:sz w:val="22"/>
          <w:szCs w:val="22"/>
        </w:rPr>
      </w:pPr>
      <w:r w:rsidRPr="007448AE">
        <w:rPr>
          <w:rFonts w:ascii="Calibri" w:hAnsi="Calibri" w:cs="Arial"/>
          <w:b/>
          <w:sz w:val="22"/>
          <w:szCs w:val="22"/>
        </w:rPr>
        <w:t>*Continuity of Government (COG)</w:t>
      </w:r>
      <w:r w:rsidRPr="007448AE">
        <w:rPr>
          <w:rFonts w:ascii="Calibri" w:hAnsi="Calibri" w:cs="Arial"/>
          <w:sz w:val="22"/>
          <w:szCs w:val="22"/>
        </w:rPr>
        <w:t xml:space="preserve"> – The preservation, maintenance, or reconstitution of the institution of government.  It is the ability to carry out an organization’s constitutional responsibilities. This is accomplished through succession of leadership, the pre-delegation of emergency authority, and active command and control.</w:t>
      </w:r>
    </w:p>
    <w:p w14:paraId="47E7C175" w14:textId="77777777" w:rsidR="00DF07AE" w:rsidRPr="007448AE" w:rsidRDefault="00DF07AE" w:rsidP="00DF07AE">
      <w:pPr>
        <w:pStyle w:val="HTMLPreformatted"/>
        <w:ind w:right="-180"/>
        <w:rPr>
          <w:rFonts w:ascii="Calibri" w:hAnsi="Calibri" w:cs="Arial"/>
          <w:sz w:val="22"/>
          <w:szCs w:val="22"/>
        </w:rPr>
      </w:pPr>
    </w:p>
    <w:p w14:paraId="20F5820B" w14:textId="77777777" w:rsidR="00DF07AE" w:rsidRPr="007448AE" w:rsidRDefault="00DF07AE" w:rsidP="00DF07AE">
      <w:pPr>
        <w:pStyle w:val="HTMLPreformatted"/>
        <w:ind w:right="-180"/>
        <w:rPr>
          <w:rFonts w:ascii="Calibri" w:hAnsi="Calibri" w:cs="Arial"/>
          <w:sz w:val="22"/>
          <w:szCs w:val="22"/>
        </w:rPr>
      </w:pPr>
      <w:r w:rsidRPr="007448AE">
        <w:rPr>
          <w:rFonts w:ascii="Calibri" w:hAnsi="Calibri" w:cs="Arial"/>
          <w:b/>
          <w:sz w:val="22"/>
          <w:szCs w:val="22"/>
        </w:rPr>
        <w:t>*Continuity of Operations (COOP)</w:t>
      </w:r>
      <w:r w:rsidRPr="007448AE">
        <w:rPr>
          <w:rFonts w:ascii="Calibri" w:hAnsi="Calibri" w:cs="Arial"/>
          <w:sz w:val="22"/>
          <w:szCs w:val="22"/>
        </w:rPr>
        <w:t xml:space="preserve"> – The activities of individual departments and agencies and their sub-components to ensure that their essential functions are continued under all circumstances.  This includes plans and procedures that delineate essential functions; specify succession to office and the emergency delegation of authority; provide for the safekeeping of vital records and databases; identify alternate operating facilities; provide for interoperable communications; and validate the capability through tests, training, and exercises.</w:t>
      </w:r>
    </w:p>
    <w:p w14:paraId="058A9FFD" w14:textId="77777777" w:rsidR="00DF07AE" w:rsidRPr="007448AE" w:rsidRDefault="00DF07AE" w:rsidP="00DF07AE">
      <w:pPr>
        <w:pStyle w:val="HTMLPreformatted"/>
        <w:rPr>
          <w:rFonts w:ascii="Calibri" w:hAnsi="Calibri" w:cs="Arial"/>
          <w:sz w:val="22"/>
          <w:szCs w:val="22"/>
        </w:rPr>
      </w:pPr>
    </w:p>
    <w:p w14:paraId="32286508"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Continuity of Operations Plan</w:t>
      </w:r>
      <w:r w:rsidRPr="007448AE">
        <w:rPr>
          <w:rFonts w:ascii="Calibri" w:hAnsi="Calibri" w:cs="Arial"/>
          <w:sz w:val="22"/>
          <w:szCs w:val="22"/>
        </w:rPr>
        <w:t xml:space="preserve"> – A plan to ensure the safety of employees and the resumption of time-sensitive operations and services following an emergency.  </w:t>
      </w:r>
    </w:p>
    <w:p w14:paraId="52B8BF9E" w14:textId="77777777" w:rsidR="00DF07AE" w:rsidRPr="007448AE" w:rsidRDefault="00DF07AE" w:rsidP="00DF07AE">
      <w:pPr>
        <w:pStyle w:val="HTMLPreformatted"/>
        <w:rPr>
          <w:rFonts w:ascii="Calibri" w:hAnsi="Calibri" w:cs="Arial"/>
          <w:sz w:val="22"/>
          <w:szCs w:val="22"/>
        </w:rPr>
      </w:pPr>
    </w:p>
    <w:p w14:paraId="149BF6D4"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Continuity Communications</w:t>
      </w:r>
      <w:r w:rsidRPr="007448AE">
        <w:rPr>
          <w:rFonts w:ascii="Calibri" w:hAnsi="Calibri" w:cs="Arial"/>
          <w:sz w:val="22"/>
          <w:szCs w:val="22"/>
        </w:rPr>
        <w:t xml:space="preserve"> – Alternate communications both internal and external that provide the capability to perform essential functions, in conjunction with other agencies, until normal operations can be resumed.</w:t>
      </w:r>
    </w:p>
    <w:p w14:paraId="3E58E21B" w14:textId="77777777" w:rsidR="00DF07AE" w:rsidRPr="007448AE" w:rsidRDefault="00DF07AE" w:rsidP="00DF07AE">
      <w:pPr>
        <w:pStyle w:val="HTMLPreformatted"/>
        <w:rPr>
          <w:rFonts w:ascii="Calibri" w:hAnsi="Calibri" w:cs="Arial"/>
          <w:b/>
          <w:sz w:val="22"/>
          <w:szCs w:val="22"/>
        </w:rPr>
      </w:pPr>
    </w:p>
    <w:p w14:paraId="72E6FD66"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Continuity Event</w:t>
      </w:r>
      <w:r w:rsidRPr="007448AE">
        <w:rPr>
          <w:rFonts w:ascii="Calibri" w:hAnsi="Calibri" w:cs="Arial"/>
          <w:sz w:val="22"/>
          <w:szCs w:val="22"/>
        </w:rPr>
        <w:t xml:space="preserve"> – This refers to any event that requires an </w:t>
      </w:r>
      <w:r>
        <w:rPr>
          <w:rFonts w:ascii="Calibri" w:hAnsi="Calibri" w:cs="Arial"/>
          <w:sz w:val="22"/>
          <w:szCs w:val="22"/>
        </w:rPr>
        <w:t>organization</w:t>
      </w:r>
      <w:r w:rsidRPr="007448AE">
        <w:rPr>
          <w:rFonts w:ascii="Calibri" w:hAnsi="Calibri" w:cs="Arial"/>
          <w:sz w:val="22"/>
          <w:szCs w:val="22"/>
        </w:rPr>
        <w:t xml:space="preserve"> or department to relocate resources or operations to an alternate site to assure the continuation of its essential functions.</w:t>
      </w:r>
    </w:p>
    <w:p w14:paraId="229418DC" w14:textId="77777777" w:rsidR="00DF07AE" w:rsidRPr="007448AE" w:rsidRDefault="00DF07AE" w:rsidP="00DF07AE">
      <w:pPr>
        <w:pStyle w:val="HTMLPreformatted"/>
        <w:rPr>
          <w:rFonts w:ascii="Calibri" w:hAnsi="Calibri" w:cs="Arial"/>
          <w:sz w:val="22"/>
          <w:szCs w:val="22"/>
        </w:rPr>
      </w:pPr>
    </w:p>
    <w:p w14:paraId="268A6B7E"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 xml:space="preserve">Continuity Planning – </w:t>
      </w:r>
      <w:r w:rsidRPr="007448AE">
        <w:rPr>
          <w:rFonts w:ascii="Calibri" w:hAnsi="Calibri" w:cs="Arial"/>
          <w:sz w:val="22"/>
          <w:szCs w:val="22"/>
        </w:rPr>
        <w:t>Historically, the federal government defined continuity efforts using the terms “COOP” and “COG.”  These were often separate and compartmentalized activities.  This old organizational framework has changed and the new program uses instead the reference to “Continuity Planning” as an overlapping integration of continuity of operations and continuity of government concepts.</w:t>
      </w:r>
    </w:p>
    <w:p w14:paraId="274A83C3" w14:textId="77777777" w:rsidR="00DF07AE" w:rsidRPr="007448AE" w:rsidRDefault="00DF07AE" w:rsidP="00DF07AE">
      <w:pPr>
        <w:pStyle w:val="HTMLPreformatted"/>
        <w:rPr>
          <w:rFonts w:ascii="Calibri" w:hAnsi="Calibri" w:cs="Arial"/>
          <w:sz w:val="22"/>
          <w:szCs w:val="22"/>
        </w:rPr>
      </w:pPr>
    </w:p>
    <w:p w14:paraId="70AD9226"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Critical Infrastructure Protection (CIP)</w:t>
      </w:r>
      <w:r w:rsidRPr="007448AE">
        <w:rPr>
          <w:rFonts w:ascii="Calibri" w:hAnsi="Calibri" w:cs="Arial"/>
          <w:sz w:val="22"/>
          <w:szCs w:val="22"/>
        </w:rPr>
        <w:t xml:space="preserve"> – Risk management actions intended to prevent a threat from attempting to, or succeeding at, destroying or incapacitating critical infrastructures.  Critical infrastructures are those systems and assets so vital to the Nation that their incapacity or destruction would have a debilitating impact on national security, national economic security, and/or national public health or safety.</w:t>
      </w:r>
    </w:p>
    <w:p w14:paraId="4DCCB27E" w14:textId="77777777" w:rsidR="00DF07AE" w:rsidRPr="007448AE" w:rsidRDefault="00DF07AE" w:rsidP="00DF07AE">
      <w:pPr>
        <w:pStyle w:val="HTMLPreformatted"/>
        <w:rPr>
          <w:rFonts w:ascii="Calibri" w:hAnsi="Calibri" w:cs="Arial"/>
          <w:b/>
          <w:sz w:val="22"/>
          <w:szCs w:val="22"/>
        </w:rPr>
      </w:pPr>
    </w:p>
    <w:p w14:paraId="40E85AD3" w14:textId="77777777" w:rsidR="001563FB" w:rsidRDefault="001563FB" w:rsidP="00DF07AE">
      <w:pPr>
        <w:pStyle w:val="HTMLPreformatted"/>
        <w:rPr>
          <w:rFonts w:ascii="Calibri" w:hAnsi="Calibri" w:cs="Arial"/>
          <w:b/>
          <w:sz w:val="22"/>
          <w:szCs w:val="22"/>
        </w:rPr>
      </w:pPr>
    </w:p>
    <w:p w14:paraId="2CF11C55" w14:textId="77777777"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 xml:space="preserve">*Data Recovery – </w:t>
      </w:r>
      <w:r w:rsidRPr="007448AE">
        <w:rPr>
          <w:rFonts w:ascii="Calibri" w:hAnsi="Calibri" w:cs="Arial"/>
          <w:sz w:val="22"/>
          <w:szCs w:val="22"/>
        </w:rPr>
        <w:t>The restoration of data from backup media to restore programs and production data to the state that existed at the time of the last safe backup.</w:t>
      </w:r>
      <w:r w:rsidRPr="007448AE">
        <w:rPr>
          <w:rFonts w:ascii="Calibri" w:hAnsi="Calibri" w:cs="Arial"/>
          <w:b/>
          <w:sz w:val="22"/>
          <w:szCs w:val="22"/>
        </w:rPr>
        <w:t xml:space="preserve">  </w:t>
      </w:r>
    </w:p>
    <w:p w14:paraId="38D8ADE3" w14:textId="77777777" w:rsidR="00DF07AE" w:rsidRPr="007448AE" w:rsidRDefault="00DF07AE" w:rsidP="00DF07AE">
      <w:pPr>
        <w:pStyle w:val="HTMLPreformatted"/>
        <w:rPr>
          <w:rFonts w:ascii="Calibri" w:hAnsi="Calibri" w:cs="Arial"/>
          <w:b/>
          <w:sz w:val="22"/>
          <w:szCs w:val="22"/>
        </w:rPr>
      </w:pPr>
    </w:p>
    <w:p w14:paraId="6B93C277"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Delegation of Authority</w:t>
      </w:r>
      <w:r w:rsidRPr="007448AE">
        <w:rPr>
          <w:rFonts w:ascii="Calibri" w:hAnsi="Calibri" w:cs="Arial"/>
          <w:sz w:val="22"/>
          <w:szCs w:val="22"/>
        </w:rPr>
        <w:t xml:space="preserve"> – Specifies who is authorized to act on behalf of the </w:t>
      </w:r>
      <w:r>
        <w:rPr>
          <w:rFonts w:ascii="Calibri" w:hAnsi="Calibri" w:cs="Arial"/>
          <w:sz w:val="22"/>
          <w:szCs w:val="22"/>
        </w:rPr>
        <w:t>organization</w:t>
      </w:r>
      <w:r w:rsidRPr="007448AE">
        <w:rPr>
          <w:rFonts w:ascii="Calibri" w:hAnsi="Calibri" w:cs="Arial"/>
          <w:sz w:val="22"/>
          <w:szCs w:val="22"/>
        </w:rPr>
        <w:t xml:space="preserve"> or department head and other key officials for specific purposes.</w:t>
      </w:r>
    </w:p>
    <w:p w14:paraId="1E9849BE" w14:textId="77777777" w:rsidR="00DF07AE" w:rsidRPr="007448AE" w:rsidRDefault="00DF07AE" w:rsidP="00DF07AE">
      <w:pPr>
        <w:pStyle w:val="HTMLPreformatted"/>
        <w:rPr>
          <w:rFonts w:ascii="Calibri" w:hAnsi="Calibri" w:cs="Arial"/>
          <w:sz w:val="22"/>
          <w:szCs w:val="22"/>
        </w:rPr>
      </w:pPr>
    </w:p>
    <w:p w14:paraId="5351B0E6" w14:textId="77777777"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 xml:space="preserve">*Dependency – </w:t>
      </w:r>
      <w:r w:rsidRPr="007448AE">
        <w:rPr>
          <w:rFonts w:ascii="Calibri" w:hAnsi="Calibri" w:cs="Arial"/>
          <w:sz w:val="22"/>
          <w:szCs w:val="22"/>
        </w:rPr>
        <w:t>The reliance, directly or indirectly, of one activity or process upon another, including internal/external dependencies and IT/Non-IT dependencies.</w:t>
      </w:r>
    </w:p>
    <w:p w14:paraId="7FFC4E34" w14:textId="77777777" w:rsidR="00DF07AE" w:rsidRPr="007448AE" w:rsidRDefault="00DF07AE" w:rsidP="00DF07AE">
      <w:pPr>
        <w:pStyle w:val="HTMLPreformatted"/>
        <w:rPr>
          <w:rFonts w:ascii="Calibri" w:hAnsi="Calibri" w:cs="Arial"/>
          <w:b/>
          <w:sz w:val="22"/>
          <w:szCs w:val="22"/>
        </w:rPr>
      </w:pPr>
    </w:p>
    <w:p w14:paraId="0D511B40"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Devolution</w:t>
      </w:r>
      <w:r w:rsidRPr="007448AE">
        <w:rPr>
          <w:rFonts w:ascii="Calibri" w:hAnsi="Calibri" w:cs="Arial"/>
          <w:sz w:val="22"/>
          <w:szCs w:val="22"/>
        </w:rPr>
        <w:t xml:space="preserve"> – The capability to transfer the authority and responsibility for essential functions from an </w:t>
      </w:r>
      <w:r>
        <w:rPr>
          <w:rFonts w:ascii="Calibri" w:hAnsi="Calibri" w:cs="Arial"/>
          <w:sz w:val="22"/>
          <w:szCs w:val="22"/>
        </w:rPr>
        <w:t>organization</w:t>
      </w:r>
      <w:r w:rsidRPr="007448AE">
        <w:rPr>
          <w:rFonts w:ascii="Calibri" w:hAnsi="Calibri" w:cs="Arial"/>
          <w:sz w:val="22"/>
          <w:szCs w:val="22"/>
        </w:rPr>
        <w:t>'s primary operating staff and facilities to other employees and facilities, and to sustain that operational capability for an extended period.</w:t>
      </w:r>
    </w:p>
    <w:p w14:paraId="7B8F318D" w14:textId="77777777" w:rsidR="00DF07AE" w:rsidRPr="007448AE" w:rsidRDefault="00DF07AE" w:rsidP="00DF07AE">
      <w:pPr>
        <w:pStyle w:val="HTMLPreformatted"/>
        <w:rPr>
          <w:rFonts w:ascii="Calibri" w:hAnsi="Calibri" w:cs="Arial"/>
          <w:sz w:val="22"/>
          <w:szCs w:val="22"/>
        </w:rPr>
      </w:pPr>
    </w:p>
    <w:p w14:paraId="3F6CDD1E" w14:textId="77777777" w:rsidR="00DF07AE" w:rsidRPr="007448AE" w:rsidRDefault="00DF07AE" w:rsidP="00DF07AE">
      <w:pPr>
        <w:autoSpaceDE w:val="0"/>
        <w:autoSpaceDN w:val="0"/>
        <w:adjustRightInd w:val="0"/>
        <w:spacing w:line="240" w:lineRule="atLeast"/>
        <w:rPr>
          <w:rFonts w:ascii="Calibri" w:hAnsi="Calibri" w:cs="Arial"/>
          <w:color w:val="000000"/>
          <w:sz w:val="22"/>
          <w:szCs w:val="22"/>
        </w:rPr>
      </w:pPr>
      <w:r w:rsidRPr="007448AE">
        <w:rPr>
          <w:rFonts w:ascii="Calibri" w:hAnsi="Calibri" w:cs="Arial"/>
          <w:b/>
          <w:sz w:val="22"/>
          <w:szCs w:val="22"/>
        </w:rPr>
        <w:t xml:space="preserve">Disaster Service Worker </w:t>
      </w:r>
      <w:r w:rsidRPr="007448AE">
        <w:rPr>
          <w:rFonts w:ascii="Calibri" w:hAnsi="Calibri" w:cs="Arial"/>
          <w:sz w:val="22"/>
          <w:szCs w:val="22"/>
        </w:rPr>
        <w:t>– Per t</w:t>
      </w:r>
      <w:r w:rsidRPr="007448AE">
        <w:rPr>
          <w:rFonts w:ascii="Calibri" w:hAnsi="Calibri" w:cs="Arial"/>
          <w:color w:val="000000"/>
          <w:sz w:val="22"/>
          <w:szCs w:val="22"/>
        </w:rPr>
        <w:t xml:space="preserve">he California Government Code, Section 3100, all public employees are declared to be disaster service workers subject to such disaster service activities as may be assigned to them by their superiors or by law.  </w:t>
      </w:r>
    </w:p>
    <w:p w14:paraId="4E6B9B25" w14:textId="77777777" w:rsidR="00DF07AE" w:rsidRPr="007448AE" w:rsidRDefault="00DF07AE" w:rsidP="00DF07AE">
      <w:pPr>
        <w:pStyle w:val="HTMLPreformatted"/>
        <w:rPr>
          <w:rFonts w:ascii="Calibri" w:hAnsi="Calibri" w:cs="Arial"/>
          <w:b/>
          <w:sz w:val="22"/>
          <w:szCs w:val="22"/>
        </w:rPr>
      </w:pPr>
    </w:p>
    <w:p w14:paraId="112BACB7" w14:textId="77777777"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 xml:space="preserve">Disaster Recovery Plan (formerly known as Operational Recovery Plan) -- </w:t>
      </w:r>
      <w:r w:rsidRPr="007448AE">
        <w:rPr>
          <w:rFonts w:ascii="Calibri" w:hAnsi="Calibri" w:cs="Arial"/>
          <w:sz w:val="22"/>
          <w:szCs w:val="22"/>
        </w:rPr>
        <w:t xml:space="preserve">Disaster Recovery is the technical recovery plan for networks, systems, applications, data, and communications, both voice and data.   Disaster Recovery Planning provides for the recovery and restoration of an </w:t>
      </w:r>
      <w:r>
        <w:rPr>
          <w:rFonts w:ascii="Calibri" w:hAnsi="Calibri" w:cs="Arial"/>
          <w:sz w:val="22"/>
          <w:szCs w:val="22"/>
        </w:rPr>
        <w:t>organization</w:t>
      </w:r>
      <w:r w:rsidRPr="007448AE">
        <w:rPr>
          <w:rFonts w:ascii="Calibri" w:hAnsi="Calibri" w:cs="Arial"/>
          <w:sz w:val="22"/>
          <w:szCs w:val="22"/>
        </w:rPr>
        <w:t xml:space="preserve">’s information technology and telecommunications infrastructure in support of essential business functions, to minimize decision-making during an event, thus producing the greatest benefit from the remaining limited resources, and achieves a systematic and orderly migration toward the resumption of all computing services within an </w:t>
      </w:r>
      <w:r>
        <w:rPr>
          <w:rFonts w:ascii="Calibri" w:hAnsi="Calibri" w:cs="Arial"/>
          <w:sz w:val="22"/>
          <w:szCs w:val="22"/>
        </w:rPr>
        <w:t>organization</w:t>
      </w:r>
      <w:r w:rsidRPr="007448AE">
        <w:rPr>
          <w:rFonts w:ascii="Calibri" w:hAnsi="Calibri" w:cs="Arial"/>
          <w:sz w:val="22"/>
          <w:szCs w:val="22"/>
        </w:rPr>
        <w:t xml:space="preserve"> following a business or governmental disruption.</w:t>
      </w:r>
    </w:p>
    <w:p w14:paraId="538DACE4" w14:textId="77777777" w:rsidR="00DF07AE" w:rsidRPr="007448AE" w:rsidRDefault="00DF07AE" w:rsidP="00DF07AE">
      <w:pPr>
        <w:pStyle w:val="HTMLPreformatted"/>
        <w:rPr>
          <w:rFonts w:ascii="Calibri" w:hAnsi="Calibri" w:cs="Arial"/>
          <w:b/>
          <w:sz w:val="22"/>
          <w:szCs w:val="22"/>
        </w:rPr>
      </w:pPr>
    </w:p>
    <w:p w14:paraId="7D2E7A72"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Drive-Away Kit</w:t>
      </w:r>
      <w:r w:rsidRPr="007448AE">
        <w:rPr>
          <w:rFonts w:ascii="Calibri" w:hAnsi="Calibri" w:cs="Arial"/>
          <w:sz w:val="22"/>
          <w:szCs w:val="22"/>
        </w:rPr>
        <w:t xml:space="preserve"> – A kit prepared by, and for, an individual who expects to deploy to an alternate location during an emergency.  It contains items needed to minimally satisfy personal and professional needs during deployment.  This is also referred to as “Go Kits.”</w:t>
      </w:r>
    </w:p>
    <w:p w14:paraId="7B1C5C86" w14:textId="77777777" w:rsidR="00DF07AE" w:rsidRPr="007448AE" w:rsidRDefault="00DF07AE" w:rsidP="00DF07AE">
      <w:pPr>
        <w:pStyle w:val="HTMLPreformatted"/>
        <w:rPr>
          <w:rFonts w:ascii="Calibri" w:hAnsi="Calibri" w:cs="Arial"/>
          <w:sz w:val="22"/>
          <w:szCs w:val="22"/>
        </w:rPr>
      </w:pPr>
    </w:p>
    <w:p w14:paraId="0A167D4A"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*Emergency Operating Records</w:t>
      </w:r>
      <w:r w:rsidRPr="007448AE">
        <w:rPr>
          <w:rFonts w:ascii="Calibri" w:hAnsi="Calibri" w:cs="Arial"/>
          <w:sz w:val="22"/>
          <w:szCs w:val="22"/>
        </w:rPr>
        <w:t xml:space="preserve"> – Records that support the execution of an </w:t>
      </w:r>
      <w:r>
        <w:rPr>
          <w:rFonts w:ascii="Calibri" w:hAnsi="Calibri" w:cs="Arial"/>
          <w:sz w:val="22"/>
          <w:szCs w:val="22"/>
        </w:rPr>
        <w:t>organization</w:t>
      </w:r>
      <w:r w:rsidRPr="007448AE">
        <w:rPr>
          <w:rFonts w:ascii="Calibri" w:hAnsi="Calibri" w:cs="Arial"/>
          <w:sz w:val="22"/>
          <w:szCs w:val="22"/>
        </w:rPr>
        <w:t>'s essential or mission essential business functions, such as plans and directives, lines of succession, delegations of authority, and references for performing essential or mission essential business functions.</w:t>
      </w:r>
    </w:p>
    <w:p w14:paraId="1BD1360F" w14:textId="77777777" w:rsidR="00DF07AE" w:rsidRPr="007448AE" w:rsidRDefault="00DF07AE" w:rsidP="00DF07AE">
      <w:pPr>
        <w:pStyle w:val="HTMLPreformatted"/>
        <w:rPr>
          <w:rFonts w:ascii="Calibri" w:hAnsi="Calibri" w:cs="Arial"/>
          <w:b/>
          <w:sz w:val="22"/>
          <w:szCs w:val="22"/>
        </w:rPr>
      </w:pPr>
    </w:p>
    <w:p w14:paraId="44139D70"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Enduring Constitutional Government (ECG)</w:t>
      </w:r>
      <w:r w:rsidRPr="007448AE">
        <w:rPr>
          <w:rFonts w:ascii="Calibri" w:hAnsi="Calibri" w:cs="Arial"/>
          <w:sz w:val="22"/>
          <w:szCs w:val="22"/>
        </w:rPr>
        <w:t xml:space="preserve"> – A cooperative effort among the</w:t>
      </w:r>
    </w:p>
    <w:p w14:paraId="3F8BB02C" w14:textId="77777777" w:rsidR="00DF07AE" w:rsidRPr="007448AE" w:rsidRDefault="00DF07AE" w:rsidP="00DF07AE">
      <w:pPr>
        <w:pStyle w:val="HTMLPreformatted"/>
        <w:rPr>
          <w:rFonts w:ascii="Calibri" w:hAnsi="Calibri" w:cs="Arial"/>
          <w:sz w:val="22"/>
          <w:szCs w:val="22"/>
        </w:rPr>
      </w:pPr>
      <w:r w:rsidRPr="007448AE">
        <w:rPr>
          <w:rFonts w:ascii="Calibri" w:hAnsi="Calibri" w:cs="Arial"/>
          <w:sz w:val="22"/>
          <w:szCs w:val="22"/>
        </w:rPr>
        <w:t>Executive, Legislative, and Judicial branches of government, coordinated by the President, to preserve the capability to execute constitutional responsibilities in a catastrophic emergency.</w:t>
      </w:r>
    </w:p>
    <w:p w14:paraId="6CF263B2" w14:textId="77777777" w:rsidR="00DF07AE" w:rsidRPr="007448AE" w:rsidRDefault="00DF07AE" w:rsidP="00DF07AE">
      <w:pPr>
        <w:pStyle w:val="HTMLPreformatted"/>
        <w:rPr>
          <w:rFonts w:ascii="Calibri" w:hAnsi="Calibri" w:cs="Arial"/>
          <w:sz w:val="22"/>
          <w:szCs w:val="22"/>
        </w:rPr>
      </w:pPr>
    </w:p>
    <w:p w14:paraId="29E78A18" w14:textId="77777777" w:rsidR="00DF07AE" w:rsidRPr="007448AE" w:rsidRDefault="00DF07AE" w:rsidP="00DF07AE">
      <w:pPr>
        <w:autoSpaceDE w:val="0"/>
        <w:autoSpaceDN w:val="0"/>
        <w:adjustRightInd w:val="0"/>
        <w:spacing w:line="240" w:lineRule="atLeast"/>
        <w:rPr>
          <w:rFonts w:ascii="Calibri" w:hAnsi="Calibri" w:cs="Arial"/>
          <w:color w:val="000000"/>
          <w:sz w:val="22"/>
          <w:szCs w:val="22"/>
        </w:rPr>
      </w:pPr>
      <w:r w:rsidRPr="007448AE">
        <w:rPr>
          <w:rFonts w:ascii="Calibri" w:hAnsi="Calibri" w:cs="Arial"/>
          <w:b/>
          <w:sz w:val="22"/>
          <w:szCs w:val="22"/>
        </w:rPr>
        <w:t>Emergency Response Group (ERG)</w:t>
      </w:r>
      <w:r w:rsidRPr="007448AE">
        <w:rPr>
          <w:rFonts w:ascii="Calibri" w:hAnsi="Calibri" w:cs="Arial"/>
          <w:sz w:val="22"/>
          <w:szCs w:val="22"/>
        </w:rPr>
        <w:t xml:space="preserve"> – </w:t>
      </w:r>
      <w:r w:rsidRPr="007448AE">
        <w:rPr>
          <w:rFonts w:ascii="Calibri" w:hAnsi="Calibri" w:cs="Arial"/>
          <w:color w:val="000000"/>
          <w:sz w:val="22"/>
          <w:szCs w:val="22"/>
        </w:rPr>
        <w:t xml:space="preserve">An identified group of trained personnel assigned the responsibility of relocating to the designated alternate facility to continue essential functions upon </w:t>
      </w:r>
      <w:proofErr w:type="gramStart"/>
      <w:r w:rsidRPr="007448AE">
        <w:rPr>
          <w:rFonts w:ascii="Calibri" w:hAnsi="Calibri" w:cs="Arial"/>
          <w:color w:val="000000"/>
          <w:sz w:val="22"/>
          <w:szCs w:val="22"/>
        </w:rPr>
        <w:t>a Continuity</w:t>
      </w:r>
      <w:proofErr w:type="gramEnd"/>
      <w:r w:rsidRPr="007448AE">
        <w:rPr>
          <w:rFonts w:ascii="Calibri" w:hAnsi="Calibri" w:cs="Arial"/>
          <w:color w:val="000000"/>
          <w:sz w:val="22"/>
          <w:szCs w:val="22"/>
        </w:rPr>
        <w:t xml:space="preserve"> Plan Activation.</w:t>
      </w:r>
    </w:p>
    <w:p w14:paraId="32A979E2" w14:textId="77777777" w:rsidR="00DF07AE" w:rsidRPr="007448AE" w:rsidRDefault="00DF07AE" w:rsidP="00DF07AE">
      <w:pPr>
        <w:autoSpaceDE w:val="0"/>
        <w:autoSpaceDN w:val="0"/>
        <w:adjustRightInd w:val="0"/>
        <w:spacing w:line="240" w:lineRule="atLeast"/>
        <w:rPr>
          <w:rFonts w:ascii="Calibri" w:hAnsi="Calibri" w:cs="Arial"/>
          <w:color w:val="000000"/>
          <w:sz w:val="22"/>
          <w:szCs w:val="22"/>
        </w:rPr>
      </w:pPr>
    </w:p>
    <w:p w14:paraId="2AB5B1AA"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*Essential Functions</w:t>
      </w:r>
      <w:r w:rsidRPr="007448AE">
        <w:rPr>
          <w:rFonts w:ascii="Calibri" w:hAnsi="Calibri" w:cs="Arial"/>
          <w:sz w:val="22"/>
          <w:szCs w:val="22"/>
        </w:rPr>
        <w:t xml:space="preserve"> – Functions that enable the </w:t>
      </w:r>
      <w:r>
        <w:rPr>
          <w:rFonts w:ascii="Calibri" w:hAnsi="Calibri" w:cs="Arial"/>
          <w:sz w:val="22"/>
          <w:szCs w:val="22"/>
        </w:rPr>
        <w:t>organization</w:t>
      </w:r>
      <w:r w:rsidRPr="007448AE">
        <w:rPr>
          <w:rFonts w:ascii="Calibri" w:hAnsi="Calibri" w:cs="Arial"/>
          <w:sz w:val="22"/>
          <w:szCs w:val="22"/>
        </w:rPr>
        <w:t xml:space="preserve"> or department, on behalf of the state, to provide vital services, exercise civil authority, maintain the safety and well being of the general populace, and sustain the industrial/economic base in an emergency.</w:t>
      </w:r>
    </w:p>
    <w:p w14:paraId="176D8314" w14:textId="77777777" w:rsidR="00DF07AE" w:rsidRPr="007448AE" w:rsidRDefault="00DF07AE" w:rsidP="00DF07AE">
      <w:pPr>
        <w:pStyle w:val="HTMLPreformatted"/>
        <w:rPr>
          <w:rFonts w:ascii="Calibri" w:hAnsi="Calibri" w:cs="Arial"/>
          <w:sz w:val="22"/>
          <w:szCs w:val="22"/>
        </w:rPr>
      </w:pPr>
    </w:p>
    <w:p w14:paraId="5F4A5235"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Essential Resources</w:t>
      </w:r>
      <w:r w:rsidRPr="007448AE">
        <w:rPr>
          <w:rFonts w:ascii="Calibri" w:hAnsi="Calibri" w:cs="Arial"/>
          <w:sz w:val="22"/>
          <w:szCs w:val="22"/>
        </w:rPr>
        <w:t xml:space="preserve"> – Resources that support the </w:t>
      </w:r>
      <w:r>
        <w:rPr>
          <w:rFonts w:ascii="Calibri" w:hAnsi="Calibri" w:cs="Arial"/>
          <w:sz w:val="22"/>
          <w:szCs w:val="22"/>
        </w:rPr>
        <w:t>organization</w:t>
      </w:r>
      <w:r w:rsidRPr="007448AE">
        <w:rPr>
          <w:rFonts w:ascii="Calibri" w:hAnsi="Calibri" w:cs="Arial"/>
          <w:sz w:val="22"/>
          <w:szCs w:val="22"/>
        </w:rPr>
        <w:t xml:space="preserve"> or department’s ability to provide vital services, exercise civil authority, maintain the safety and well being of the general populace, and sustain the industrial/economic base in an emergency.</w:t>
      </w:r>
    </w:p>
    <w:p w14:paraId="4140A115" w14:textId="77777777" w:rsidR="00DF07AE" w:rsidRPr="007448AE" w:rsidRDefault="00DF07AE" w:rsidP="00DF07AE">
      <w:pPr>
        <w:pStyle w:val="HTMLPreformatted"/>
        <w:rPr>
          <w:rFonts w:ascii="Calibri" w:hAnsi="Calibri" w:cs="Arial"/>
          <w:sz w:val="22"/>
          <w:szCs w:val="22"/>
        </w:rPr>
      </w:pPr>
    </w:p>
    <w:p w14:paraId="677076B2" w14:textId="77777777"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 xml:space="preserve">*Event – </w:t>
      </w:r>
      <w:r w:rsidRPr="007448AE">
        <w:rPr>
          <w:rFonts w:ascii="Calibri" w:hAnsi="Calibri" w:cs="Arial"/>
          <w:sz w:val="22"/>
          <w:szCs w:val="22"/>
        </w:rPr>
        <w:t xml:space="preserve">A sudden, unplanned catastrophic disruption causing unacceptable damage or loss, which may impact or interrupt services.  </w:t>
      </w:r>
    </w:p>
    <w:p w14:paraId="60868339" w14:textId="77777777" w:rsidR="00DF07AE" w:rsidRPr="007448AE" w:rsidRDefault="00DF07AE" w:rsidP="00DF07AE">
      <w:pPr>
        <w:pStyle w:val="HTMLPreformatted"/>
        <w:rPr>
          <w:rFonts w:ascii="Calibri" w:hAnsi="Calibri" w:cs="Arial"/>
          <w:b/>
          <w:sz w:val="22"/>
          <w:szCs w:val="22"/>
        </w:rPr>
      </w:pPr>
    </w:p>
    <w:p w14:paraId="23650583"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Executive Agent</w:t>
      </w:r>
      <w:r w:rsidRPr="007448AE">
        <w:rPr>
          <w:rFonts w:ascii="Calibri" w:hAnsi="Calibri" w:cs="Arial"/>
          <w:sz w:val="22"/>
          <w:szCs w:val="22"/>
        </w:rPr>
        <w:t xml:space="preserve"> – A term used to indicate a delegation of authority by a superior to a subordinate to act on behalf of the superior.  An executive agent may be limited to providing only administrative support or coordinating common functions, or it may be delegated authority, direction, and control over specified resources for specified purposes.</w:t>
      </w:r>
    </w:p>
    <w:p w14:paraId="75914A54" w14:textId="77777777" w:rsidR="00DF07AE" w:rsidRPr="007448AE" w:rsidRDefault="00DF07AE" w:rsidP="00DF07AE">
      <w:pPr>
        <w:pStyle w:val="HTMLPreformatted"/>
        <w:rPr>
          <w:rFonts w:ascii="Calibri" w:hAnsi="Calibri" w:cs="Arial"/>
          <w:sz w:val="22"/>
          <w:szCs w:val="22"/>
        </w:rPr>
      </w:pPr>
    </w:p>
    <w:p w14:paraId="61DD6D41" w14:textId="77777777" w:rsidR="00DF07AE" w:rsidRPr="007448AE" w:rsidRDefault="00DF07AE" w:rsidP="00DF07AE">
      <w:pPr>
        <w:rPr>
          <w:rFonts w:ascii="Calibri" w:hAnsi="Calibri" w:cs="Arial"/>
          <w:b/>
          <w:sz w:val="22"/>
          <w:szCs w:val="22"/>
        </w:rPr>
      </w:pPr>
      <w:r w:rsidRPr="007448AE">
        <w:rPr>
          <w:rFonts w:ascii="Calibri" w:hAnsi="Calibri" w:cs="Arial"/>
          <w:b/>
          <w:sz w:val="22"/>
          <w:szCs w:val="22"/>
        </w:rPr>
        <w:t xml:space="preserve">Federal Continuity Directive (FCD) – </w:t>
      </w:r>
      <w:r w:rsidRPr="007448AE">
        <w:rPr>
          <w:rFonts w:ascii="Calibri" w:hAnsi="Calibri" w:cs="Arial"/>
          <w:sz w:val="22"/>
          <w:szCs w:val="22"/>
        </w:rPr>
        <w:t xml:space="preserve">A document developed and promulgated by </w:t>
      </w:r>
      <w:proofErr w:type="gramStart"/>
      <w:r w:rsidRPr="007448AE">
        <w:rPr>
          <w:rFonts w:ascii="Calibri" w:hAnsi="Calibri" w:cs="Arial"/>
          <w:sz w:val="22"/>
          <w:szCs w:val="22"/>
        </w:rPr>
        <w:t>DHS which</w:t>
      </w:r>
      <w:proofErr w:type="gramEnd"/>
      <w:r w:rsidRPr="007448AE">
        <w:rPr>
          <w:rFonts w:ascii="Calibri" w:hAnsi="Calibri" w:cs="Arial"/>
          <w:sz w:val="22"/>
          <w:szCs w:val="22"/>
        </w:rPr>
        <w:t xml:space="preserve"> directs the executive branch departments and agencies to carry out identified continuity planning requirements and assessment criteria.</w:t>
      </w:r>
      <w:r w:rsidRPr="007448AE">
        <w:rPr>
          <w:rFonts w:ascii="Calibri" w:hAnsi="Calibri" w:cs="Arial"/>
          <w:b/>
          <w:sz w:val="22"/>
          <w:szCs w:val="22"/>
        </w:rPr>
        <w:t xml:space="preserve">  </w:t>
      </w:r>
    </w:p>
    <w:p w14:paraId="06B53075" w14:textId="77777777" w:rsidR="00DF07AE" w:rsidRPr="007448AE" w:rsidRDefault="00DF07AE" w:rsidP="00DF07AE">
      <w:pPr>
        <w:rPr>
          <w:rFonts w:ascii="Calibri" w:hAnsi="Calibri" w:cs="Arial"/>
          <w:b/>
          <w:sz w:val="22"/>
          <w:szCs w:val="22"/>
        </w:rPr>
      </w:pPr>
    </w:p>
    <w:p w14:paraId="7010A3CF" w14:textId="77777777" w:rsidR="00DF07AE" w:rsidRPr="007448AE" w:rsidRDefault="00DF07AE" w:rsidP="00DF07AE">
      <w:pPr>
        <w:rPr>
          <w:rFonts w:ascii="Calibri" w:hAnsi="Calibri" w:cs="Arial"/>
          <w:sz w:val="22"/>
          <w:szCs w:val="22"/>
        </w:rPr>
      </w:pPr>
      <w:r w:rsidRPr="007448AE">
        <w:rPr>
          <w:rFonts w:ascii="Calibri" w:hAnsi="Calibri" w:cs="Arial"/>
          <w:b/>
          <w:sz w:val="22"/>
          <w:szCs w:val="22"/>
        </w:rPr>
        <w:t xml:space="preserve">Incident – </w:t>
      </w:r>
      <w:r w:rsidRPr="007448AE">
        <w:rPr>
          <w:rFonts w:ascii="Calibri" w:hAnsi="Calibri" w:cs="Arial"/>
          <w:sz w:val="22"/>
          <w:szCs w:val="22"/>
        </w:rPr>
        <w:t>An occurrence or event, either human-caused or by natural phenomena, that requires action by emergency response personnel to prevent or minimize loss of life or damage to property and/or natural resources.</w:t>
      </w:r>
    </w:p>
    <w:p w14:paraId="49693BF4" w14:textId="77777777" w:rsidR="00DF07AE" w:rsidRPr="007448AE" w:rsidRDefault="00DF07AE" w:rsidP="00DF07AE">
      <w:pPr>
        <w:pStyle w:val="HTMLPreformatted"/>
        <w:rPr>
          <w:rFonts w:ascii="Calibri" w:hAnsi="Calibri" w:cs="Arial"/>
          <w:b/>
          <w:sz w:val="22"/>
          <w:szCs w:val="22"/>
        </w:rPr>
      </w:pPr>
    </w:p>
    <w:p w14:paraId="652DCDF0"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Interagency Agreements</w:t>
      </w:r>
      <w:r w:rsidRPr="007448AE">
        <w:rPr>
          <w:rFonts w:ascii="Calibri" w:hAnsi="Calibri" w:cs="Arial"/>
          <w:sz w:val="22"/>
          <w:szCs w:val="22"/>
        </w:rPr>
        <w:t xml:space="preserve"> – A written agreement entered into between agencies that require specific goods or services to be furnished or tasks to be accomplished by one </w:t>
      </w:r>
      <w:r>
        <w:rPr>
          <w:rFonts w:ascii="Calibri" w:hAnsi="Calibri" w:cs="Arial"/>
          <w:sz w:val="22"/>
          <w:szCs w:val="22"/>
        </w:rPr>
        <w:t>organization</w:t>
      </w:r>
      <w:r w:rsidRPr="007448AE">
        <w:rPr>
          <w:rFonts w:ascii="Calibri" w:hAnsi="Calibri" w:cs="Arial"/>
          <w:sz w:val="22"/>
          <w:szCs w:val="22"/>
        </w:rPr>
        <w:t xml:space="preserve"> in support of the other.</w:t>
      </w:r>
    </w:p>
    <w:p w14:paraId="29426946" w14:textId="77777777" w:rsidR="00DF07AE" w:rsidRPr="007448AE" w:rsidRDefault="00DF07AE" w:rsidP="00DF07AE">
      <w:pPr>
        <w:pStyle w:val="HTMLPreformatted"/>
        <w:rPr>
          <w:rFonts w:ascii="Calibri" w:hAnsi="Calibri" w:cs="Arial"/>
          <w:sz w:val="22"/>
          <w:szCs w:val="22"/>
        </w:rPr>
      </w:pPr>
    </w:p>
    <w:p w14:paraId="73CD6A48"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Interoperability</w:t>
      </w:r>
      <w:r w:rsidRPr="007448AE">
        <w:rPr>
          <w:rFonts w:ascii="Calibri" w:hAnsi="Calibri" w:cs="Arial"/>
          <w:sz w:val="22"/>
          <w:szCs w:val="22"/>
        </w:rPr>
        <w:t xml:space="preserve"> – (1) The ability of systems, personnel, or agencies to provide services to and accept services from other systems, personnel, or agencies and to use the services so exchanged to enable them to operate effectively together.  (2) The condition achieved among communications-electronic systems or items of communications-electronics equipment when information or services can be exchanged directly and satisfactorily between them and/or their users.</w:t>
      </w:r>
    </w:p>
    <w:p w14:paraId="2A7353C7" w14:textId="77777777" w:rsidR="00DF07AE" w:rsidRPr="007448AE" w:rsidRDefault="00DF07AE" w:rsidP="00DF07AE">
      <w:pPr>
        <w:pStyle w:val="HTMLPreformatted"/>
        <w:rPr>
          <w:rFonts w:ascii="Calibri" w:hAnsi="Calibri" w:cs="Arial"/>
          <w:sz w:val="22"/>
          <w:szCs w:val="22"/>
        </w:rPr>
      </w:pPr>
    </w:p>
    <w:p w14:paraId="2561CA71"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Legal and Financial Records</w:t>
      </w:r>
      <w:r w:rsidRPr="007448AE">
        <w:rPr>
          <w:rFonts w:ascii="Calibri" w:hAnsi="Calibri" w:cs="Arial"/>
          <w:sz w:val="22"/>
          <w:szCs w:val="22"/>
        </w:rPr>
        <w:t xml:space="preserve"> – Records that are needed to protect the legal and financial rights of the government and of the persons affected by its actions.</w:t>
      </w:r>
    </w:p>
    <w:p w14:paraId="33A02007" w14:textId="77777777" w:rsidR="00DF07AE" w:rsidRPr="007448AE" w:rsidRDefault="00DF07AE" w:rsidP="00DF07AE">
      <w:pPr>
        <w:pStyle w:val="HTMLPreformatted"/>
        <w:rPr>
          <w:rFonts w:ascii="Calibri" w:hAnsi="Calibri" w:cs="Arial"/>
          <w:sz w:val="22"/>
          <w:szCs w:val="22"/>
        </w:rPr>
      </w:pPr>
    </w:p>
    <w:p w14:paraId="20F97141" w14:textId="77777777"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*Lines of Succession</w:t>
      </w:r>
      <w:r w:rsidRPr="007448AE">
        <w:rPr>
          <w:rFonts w:ascii="Calibri" w:hAnsi="Calibri" w:cs="Arial"/>
          <w:sz w:val="22"/>
          <w:szCs w:val="22"/>
        </w:rPr>
        <w:t xml:space="preserve"> – Provisions for the assumption of senior </w:t>
      </w:r>
      <w:r>
        <w:rPr>
          <w:rFonts w:ascii="Calibri" w:hAnsi="Calibri" w:cs="Arial"/>
          <w:sz w:val="22"/>
          <w:szCs w:val="22"/>
        </w:rPr>
        <w:t>organization</w:t>
      </w:r>
      <w:r w:rsidRPr="007448AE">
        <w:rPr>
          <w:rFonts w:ascii="Calibri" w:hAnsi="Calibri" w:cs="Arial"/>
          <w:sz w:val="22"/>
          <w:szCs w:val="22"/>
        </w:rPr>
        <w:t xml:space="preserve"> offices and other key positions during an emergency in the event that any of those officials are unavailable to execute their legal and/or essential duties.</w:t>
      </w:r>
    </w:p>
    <w:p w14:paraId="1C7A93BF" w14:textId="77777777" w:rsidR="00DF07AE" w:rsidRPr="007448AE" w:rsidRDefault="00DF07AE" w:rsidP="00DF07AE">
      <w:pPr>
        <w:pStyle w:val="HTMLPreformatted"/>
        <w:rPr>
          <w:rFonts w:ascii="Calibri" w:hAnsi="Calibri" w:cs="Arial"/>
          <w:b/>
          <w:sz w:val="22"/>
          <w:szCs w:val="22"/>
        </w:rPr>
      </w:pPr>
    </w:p>
    <w:p w14:paraId="2582C4A7"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Logistical Support Services</w:t>
      </w:r>
      <w:r w:rsidRPr="007448AE">
        <w:rPr>
          <w:rFonts w:ascii="Calibri" w:hAnsi="Calibri" w:cs="Arial"/>
          <w:sz w:val="22"/>
          <w:szCs w:val="22"/>
        </w:rPr>
        <w:t xml:space="preserve"> – Personnel who have the skills and authority to coordinate the provision of resources and services.</w:t>
      </w:r>
    </w:p>
    <w:p w14:paraId="24BF1256" w14:textId="77777777" w:rsidR="00DF07AE" w:rsidRPr="007448AE" w:rsidRDefault="00DF07AE" w:rsidP="00DF07AE">
      <w:pPr>
        <w:pStyle w:val="HTMLPreformatted"/>
        <w:rPr>
          <w:rFonts w:ascii="Calibri" w:hAnsi="Calibri" w:cs="Arial"/>
          <w:b/>
          <w:sz w:val="22"/>
          <w:szCs w:val="22"/>
        </w:rPr>
      </w:pPr>
    </w:p>
    <w:p w14:paraId="512F34A6"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*Mission Critical Data</w:t>
      </w:r>
      <w:r w:rsidRPr="007448AE">
        <w:rPr>
          <w:rFonts w:ascii="Calibri" w:hAnsi="Calibri" w:cs="Arial"/>
          <w:sz w:val="22"/>
          <w:szCs w:val="22"/>
        </w:rPr>
        <w:t xml:space="preserve"> – Information essential to supporting the execution of an </w:t>
      </w:r>
      <w:r>
        <w:rPr>
          <w:rFonts w:ascii="Calibri" w:hAnsi="Calibri" w:cs="Arial"/>
          <w:sz w:val="22"/>
          <w:szCs w:val="22"/>
        </w:rPr>
        <w:t>organization</w:t>
      </w:r>
      <w:r w:rsidRPr="007448AE">
        <w:rPr>
          <w:rFonts w:ascii="Calibri" w:hAnsi="Calibri" w:cs="Arial"/>
          <w:sz w:val="22"/>
          <w:szCs w:val="22"/>
        </w:rPr>
        <w:t>'s essential or mission critical business functions.</w:t>
      </w:r>
    </w:p>
    <w:p w14:paraId="1B03A21E" w14:textId="77777777" w:rsidR="00DF07AE" w:rsidRPr="007448AE" w:rsidRDefault="00DF07AE" w:rsidP="00DF07AE">
      <w:pPr>
        <w:pStyle w:val="HTMLPreformatted"/>
        <w:rPr>
          <w:rFonts w:ascii="Calibri" w:hAnsi="Calibri" w:cs="Arial"/>
          <w:sz w:val="22"/>
          <w:szCs w:val="22"/>
        </w:rPr>
      </w:pPr>
    </w:p>
    <w:p w14:paraId="756F1C42" w14:textId="77777777"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lastRenderedPageBreak/>
        <w:t xml:space="preserve">*Mission Critical Resources </w:t>
      </w:r>
      <w:r w:rsidRPr="007448AE">
        <w:rPr>
          <w:rFonts w:ascii="Calibri" w:hAnsi="Calibri" w:cs="Arial"/>
          <w:sz w:val="22"/>
          <w:szCs w:val="22"/>
        </w:rPr>
        <w:t xml:space="preserve">–The minimum resource requirements needed to perform or restore an </w:t>
      </w:r>
      <w:r>
        <w:rPr>
          <w:rFonts w:ascii="Calibri" w:hAnsi="Calibri" w:cs="Arial"/>
          <w:sz w:val="22"/>
          <w:szCs w:val="22"/>
        </w:rPr>
        <w:t>organization</w:t>
      </w:r>
      <w:r w:rsidRPr="007448AE">
        <w:rPr>
          <w:rFonts w:ascii="Calibri" w:hAnsi="Calibri" w:cs="Arial"/>
          <w:sz w:val="22"/>
          <w:szCs w:val="22"/>
        </w:rPr>
        <w:t xml:space="preserve">’s essential or mission critical business functions.  Critical resources could include facilities, communication systems, personnel, vital records and databases, vital systems and equipment, key vendors, and other government agencies.  </w:t>
      </w:r>
    </w:p>
    <w:p w14:paraId="429BF521" w14:textId="77777777" w:rsidR="00DF07AE" w:rsidRPr="007448AE" w:rsidRDefault="00DF07AE" w:rsidP="00DF07AE">
      <w:pPr>
        <w:pStyle w:val="HTMLPreformatted"/>
        <w:rPr>
          <w:rFonts w:ascii="Calibri" w:hAnsi="Calibri" w:cs="Arial"/>
          <w:b/>
          <w:sz w:val="22"/>
          <w:szCs w:val="22"/>
        </w:rPr>
      </w:pPr>
    </w:p>
    <w:p w14:paraId="7417D537"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*Mission Critical Systems</w:t>
      </w:r>
      <w:r w:rsidRPr="007448AE">
        <w:rPr>
          <w:rFonts w:ascii="Calibri" w:hAnsi="Calibri" w:cs="Arial"/>
          <w:sz w:val="22"/>
          <w:szCs w:val="22"/>
        </w:rPr>
        <w:t xml:space="preserve"> – Information Technology equipment essential to supporting the execution of an </w:t>
      </w:r>
      <w:r>
        <w:rPr>
          <w:rFonts w:ascii="Calibri" w:hAnsi="Calibri" w:cs="Arial"/>
          <w:sz w:val="22"/>
          <w:szCs w:val="22"/>
        </w:rPr>
        <w:t>organization</w:t>
      </w:r>
      <w:r w:rsidRPr="007448AE">
        <w:rPr>
          <w:rFonts w:ascii="Calibri" w:hAnsi="Calibri" w:cs="Arial"/>
          <w:sz w:val="22"/>
          <w:szCs w:val="22"/>
        </w:rPr>
        <w:t>’s essential or mission critical business functions, including hardware, software, networking components, etc.</w:t>
      </w:r>
    </w:p>
    <w:p w14:paraId="515BA434" w14:textId="77777777" w:rsidR="00DF07AE" w:rsidRPr="007448AE" w:rsidRDefault="00DF07AE" w:rsidP="00DF07AE">
      <w:pPr>
        <w:pStyle w:val="HTMLPreformatted"/>
        <w:rPr>
          <w:rFonts w:ascii="Calibri" w:hAnsi="Calibri" w:cs="Arial"/>
          <w:sz w:val="22"/>
          <w:szCs w:val="22"/>
        </w:rPr>
      </w:pPr>
    </w:p>
    <w:p w14:paraId="43B7373B"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Multi-Year Strategy and Program Management Plan</w:t>
      </w:r>
      <w:r w:rsidRPr="007448AE">
        <w:rPr>
          <w:rFonts w:ascii="Calibri" w:hAnsi="Calibri" w:cs="Arial"/>
          <w:sz w:val="22"/>
          <w:szCs w:val="22"/>
        </w:rPr>
        <w:t xml:space="preserve"> – A multiple-year process to ensure the maintenance and continued viability of Continuity Plans. </w:t>
      </w:r>
    </w:p>
    <w:p w14:paraId="66CEB231" w14:textId="77777777" w:rsidR="00DF07AE" w:rsidRPr="007448AE" w:rsidRDefault="00DF07AE" w:rsidP="00DF07AE">
      <w:pPr>
        <w:pStyle w:val="HTMLPreformatted"/>
        <w:rPr>
          <w:rFonts w:ascii="Calibri" w:hAnsi="Calibri" w:cs="Arial"/>
          <w:sz w:val="22"/>
          <w:szCs w:val="22"/>
        </w:rPr>
      </w:pPr>
    </w:p>
    <w:p w14:paraId="2296E0E3"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 xml:space="preserve">Occupant Emergency Plan (OEP) </w:t>
      </w:r>
      <w:r w:rsidRPr="007448AE">
        <w:rPr>
          <w:rFonts w:ascii="Calibri" w:hAnsi="Calibri" w:cs="Arial"/>
          <w:sz w:val="22"/>
          <w:szCs w:val="22"/>
        </w:rPr>
        <w:t xml:space="preserve">– A short-term emergency response program that establishes procedures for safeguarding lives and property directly following an emergency.  Also known as Facility Emergency Plans or Evacuation Plans.  </w:t>
      </w:r>
    </w:p>
    <w:p w14:paraId="113E2B33" w14:textId="77777777" w:rsidR="00DF07AE" w:rsidRPr="007448AE" w:rsidRDefault="00DF07AE" w:rsidP="00DF07AE">
      <w:pPr>
        <w:pStyle w:val="HTMLPreformatted"/>
        <w:rPr>
          <w:rFonts w:ascii="Calibri" w:hAnsi="Calibri" w:cs="Arial"/>
          <w:b/>
          <w:sz w:val="22"/>
          <w:szCs w:val="22"/>
        </w:rPr>
      </w:pPr>
    </w:p>
    <w:p w14:paraId="190C08FD"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Primary Operating Facility</w:t>
      </w:r>
      <w:r w:rsidRPr="007448AE">
        <w:rPr>
          <w:rFonts w:ascii="Calibri" w:hAnsi="Calibri" w:cs="Arial"/>
          <w:sz w:val="22"/>
          <w:szCs w:val="22"/>
        </w:rPr>
        <w:t xml:space="preserve"> – The site of normal, day-to-day operations; the location where an employee usually goes to work.</w:t>
      </w:r>
    </w:p>
    <w:p w14:paraId="7DC193FE" w14:textId="77777777" w:rsidR="00DF07AE" w:rsidRPr="007448AE" w:rsidRDefault="00DF07AE" w:rsidP="00DF07AE">
      <w:pPr>
        <w:pStyle w:val="HTMLPreformatted"/>
        <w:rPr>
          <w:rFonts w:ascii="Calibri" w:hAnsi="Calibri" w:cs="Arial"/>
          <w:sz w:val="22"/>
          <w:szCs w:val="22"/>
        </w:rPr>
      </w:pPr>
    </w:p>
    <w:p w14:paraId="06577F6C" w14:textId="77777777" w:rsidR="00DF07AE" w:rsidRPr="007448AE" w:rsidRDefault="00DF07AE" w:rsidP="00DF07AE">
      <w:pPr>
        <w:pStyle w:val="HTMLPreformatted"/>
        <w:rPr>
          <w:rFonts w:ascii="Calibri" w:hAnsi="Calibri" w:cs="Arial"/>
          <w:b/>
          <w:sz w:val="22"/>
          <w:szCs w:val="22"/>
        </w:rPr>
      </w:pPr>
      <w:r w:rsidRPr="007448AE">
        <w:rPr>
          <w:rFonts w:ascii="Calibri" w:hAnsi="Calibri" w:cs="Arial"/>
          <w:b/>
          <w:sz w:val="22"/>
          <w:szCs w:val="22"/>
        </w:rPr>
        <w:t xml:space="preserve">*Priority Classifications – </w:t>
      </w:r>
      <w:r w:rsidRPr="007448AE">
        <w:rPr>
          <w:rFonts w:ascii="Calibri" w:hAnsi="Calibri" w:cs="Arial"/>
          <w:sz w:val="22"/>
          <w:szCs w:val="22"/>
        </w:rPr>
        <w:t>The act or process of classifying actions, operations, or tasks to specific groups or categories according to established criteria, such as precedence or merit of attention before competing alternatives.</w:t>
      </w:r>
      <w:r w:rsidRPr="007448AE">
        <w:rPr>
          <w:rFonts w:ascii="Calibri" w:hAnsi="Calibri" w:cs="Arial"/>
          <w:b/>
          <w:sz w:val="22"/>
          <w:szCs w:val="22"/>
        </w:rPr>
        <w:t xml:space="preserve">  </w:t>
      </w:r>
    </w:p>
    <w:p w14:paraId="65C0075B" w14:textId="77777777" w:rsidR="00DF07AE" w:rsidRPr="007448AE" w:rsidRDefault="00DF07AE" w:rsidP="00DF07AE">
      <w:pPr>
        <w:pStyle w:val="HTMLPreformatted"/>
        <w:rPr>
          <w:rFonts w:ascii="Calibri" w:hAnsi="Calibri" w:cs="Arial"/>
          <w:b/>
          <w:sz w:val="22"/>
          <w:szCs w:val="22"/>
        </w:rPr>
      </w:pPr>
    </w:p>
    <w:p w14:paraId="12E725F2"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Procedures</w:t>
      </w:r>
      <w:r w:rsidRPr="007448AE">
        <w:rPr>
          <w:rFonts w:ascii="Calibri" w:hAnsi="Calibri" w:cs="Arial"/>
          <w:sz w:val="22"/>
          <w:szCs w:val="22"/>
        </w:rPr>
        <w:t xml:space="preserve"> – A document that outlines a series of action steps taken to accomplish a desired end result. </w:t>
      </w:r>
    </w:p>
    <w:p w14:paraId="48A7805E" w14:textId="77777777" w:rsidR="00DF07AE" w:rsidRPr="007448AE" w:rsidRDefault="00DF07AE" w:rsidP="00DF07AE">
      <w:pPr>
        <w:pStyle w:val="HTMLPreformatted"/>
        <w:rPr>
          <w:rFonts w:ascii="Calibri" w:hAnsi="Calibri" w:cs="Arial"/>
          <w:sz w:val="22"/>
          <w:szCs w:val="22"/>
        </w:rPr>
      </w:pPr>
    </w:p>
    <w:p w14:paraId="5CF46C9D"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Processes</w:t>
      </w:r>
      <w:r w:rsidRPr="007448AE">
        <w:rPr>
          <w:rFonts w:ascii="Calibri" w:hAnsi="Calibri" w:cs="Arial"/>
          <w:sz w:val="22"/>
          <w:szCs w:val="22"/>
        </w:rPr>
        <w:t xml:space="preserve"> – To put through the steps of a prescribed procedure: a series of actions, changes, or functions.</w:t>
      </w:r>
    </w:p>
    <w:p w14:paraId="27F7B467" w14:textId="77777777" w:rsidR="00DF07AE" w:rsidRPr="007448AE" w:rsidRDefault="00DF07AE" w:rsidP="00DF07AE">
      <w:pPr>
        <w:pStyle w:val="HTMLPreformatted"/>
        <w:rPr>
          <w:rFonts w:ascii="Calibri" w:hAnsi="Calibri" w:cs="Arial"/>
          <w:b/>
          <w:sz w:val="22"/>
          <w:szCs w:val="22"/>
        </w:rPr>
      </w:pPr>
    </w:p>
    <w:p w14:paraId="64D0A670"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Provisions</w:t>
      </w:r>
      <w:r w:rsidRPr="007448AE">
        <w:rPr>
          <w:rFonts w:ascii="Calibri" w:hAnsi="Calibri" w:cs="Arial"/>
          <w:sz w:val="22"/>
          <w:szCs w:val="22"/>
        </w:rPr>
        <w:t xml:space="preserve"> – The act of supplying or fitting out, or a stock of necessary supplies.</w:t>
      </w:r>
    </w:p>
    <w:p w14:paraId="338DFA6B" w14:textId="77777777" w:rsidR="00DF07AE" w:rsidRPr="007448AE" w:rsidRDefault="00DF07AE" w:rsidP="00DF07AE">
      <w:pPr>
        <w:pStyle w:val="HTMLPreformatted"/>
        <w:rPr>
          <w:rFonts w:ascii="Calibri" w:hAnsi="Calibri" w:cs="Arial"/>
          <w:sz w:val="22"/>
          <w:szCs w:val="22"/>
        </w:rPr>
      </w:pPr>
    </w:p>
    <w:p w14:paraId="68CCABA4"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*Reconstitution</w:t>
      </w:r>
      <w:r w:rsidRPr="007448AE">
        <w:rPr>
          <w:rFonts w:ascii="Calibri" w:hAnsi="Calibri" w:cs="Arial"/>
          <w:sz w:val="22"/>
          <w:szCs w:val="22"/>
        </w:rPr>
        <w:t xml:space="preserve"> – The process by which </w:t>
      </w:r>
      <w:r>
        <w:rPr>
          <w:rFonts w:ascii="Calibri" w:hAnsi="Calibri" w:cs="Arial"/>
          <w:sz w:val="22"/>
          <w:szCs w:val="22"/>
        </w:rPr>
        <w:t>organization</w:t>
      </w:r>
      <w:r w:rsidRPr="007448AE">
        <w:rPr>
          <w:rFonts w:ascii="Calibri" w:hAnsi="Calibri" w:cs="Arial"/>
          <w:sz w:val="22"/>
          <w:szCs w:val="22"/>
        </w:rPr>
        <w:t xml:space="preserve"> personnel resume (transition back to) normal </w:t>
      </w:r>
      <w:r>
        <w:rPr>
          <w:rFonts w:ascii="Calibri" w:hAnsi="Calibri" w:cs="Arial"/>
          <w:sz w:val="22"/>
          <w:szCs w:val="22"/>
        </w:rPr>
        <w:t>organization</w:t>
      </w:r>
      <w:r w:rsidRPr="007448AE">
        <w:rPr>
          <w:rFonts w:ascii="Calibri" w:hAnsi="Calibri" w:cs="Arial"/>
          <w:sz w:val="22"/>
          <w:szCs w:val="22"/>
        </w:rPr>
        <w:t xml:space="preserve"> operations from the alternate location back to the primary or replacement primary operating facility. </w:t>
      </w:r>
    </w:p>
    <w:p w14:paraId="0EE1AB71" w14:textId="77777777" w:rsidR="00DF07AE" w:rsidRPr="007448AE" w:rsidRDefault="00DF07AE" w:rsidP="00DF07AE">
      <w:pPr>
        <w:pStyle w:val="HTMLPreformatted"/>
        <w:rPr>
          <w:rFonts w:ascii="Calibri" w:hAnsi="Calibri" w:cs="Arial"/>
          <w:sz w:val="22"/>
          <w:szCs w:val="22"/>
        </w:rPr>
      </w:pPr>
    </w:p>
    <w:p w14:paraId="027AC102"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Risk Analysis</w:t>
      </w:r>
      <w:r w:rsidRPr="007448AE">
        <w:rPr>
          <w:rFonts w:ascii="Calibri" w:hAnsi="Calibri" w:cs="Arial"/>
          <w:sz w:val="22"/>
          <w:szCs w:val="22"/>
        </w:rPr>
        <w:t xml:space="preserve"> – The identification and assessment of hazards and the frequency of occurrence.</w:t>
      </w:r>
    </w:p>
    <w:p w14:paraId="3A4B0A9F" w14:textId="77777777" w:rsidR="00DF07AE" w:rsidRPr="007448AE" w:rsidRDefault="00DF07AE" w:rsidP="00DF07AE">
      <w:pPr>
        <w:pStyle w:val="HTMLPreformatted"/>
        <w:rPr>
          <w:rFonts w:ascii="Calibri" w:hAnsi="Calibri" w:cs="Arial"/>
          <w:sz w:val="22"/>
          <w:szCs w:val="22"/>
        </w:rPr>
      </w:pPr>
    </w:p>
    <w:p w14:paraId="6BE345A3" w14:textId="77777777" w:rsidR="00DF07AE" w:rsidRPr="007448AE" w:rsidRDefault="00DF07AE" w:rsidP="00DF07AE">
      <w:pPr>
        <w:pStyle w:val="HTMLPreformatted"/>
        <w:rPr>
          <w:rFonts w:ascii="Calibri" w:hAnsi="Calibri" w:cs="Arial"/>
          <w:color w:val="000000"/>
          <w:sz w:val="22"/>
          <w:szCs w:val="22"/>
        </w:rPr>
      </w:pPr>
      <w:r w:rsidRPr="007448AE">
        <w:rPr>
          <w:rFonts w:ascii="Calibri" w:hAnsi="Calibri" w:cs="Arial"/>
          <w:b/>
          <w:color w:val="000000"/>
          <w:sz w:val="22"/>
          <w:szCs w:val="22"/>
        </w:rPr>
        <w:t>Senior Activation Team</w:t>
      </w:r>
      <w:r w:rsidRPr="007448AE">
        <w:rPr>
          <w:rFonts w:ascii="Calibri" w:hAnsi="Calibri" w:cs="Arial"/>
          <w:color w:val="000000"/>
          <w:sz w:val="22"/>
          <w:szCs w:val="22"/>
        </w:rPr>
        <w:t xml:space="preserve"> – A pre-identified group of trained personnel who are convened following an event which affects the continuation of </w:t>
      </w:r>
      <w:r>
        <w:rPr>
          <w:rFonts w:ascii="Calibri" w:hAnsi="Calibri" w:cs="Arial"/>
          <w:color w:val="000000"/>
          <w:sz w:val="22"/>
          <w:szCs w:val="22"/>
        </w:rPr>
        <w:t>organization</w:t>
      </w:r>
      <w:r w:rsidRPr="007448AE">
        <w:rPr>
          <w:rFonts w:ascii="Calibri" w:hAnsi="Calibri" w:cs="Arial"/>
          <w:color w:val="000000"/>
          <w:sz w:val="22"/>
          <w:szCs w:val="22"/>
        </w:rPr>
        <w:t>/departmental essential functions.  The team will assess situational information and make a determination or recommendation regarding the continuation of essential functions.  This type of team may operate under several different names such as Crisis Management Team, Activation Team, Executive Team, or Continuity Team.</w:t>
      </w:r>
    </w:p>
    <w:p w14:paraId="08F360D3" w14:textId="77777777" w:rsidR="00DF07AE" w:rsidRPr="007448AE" w:rsidRDefault="00DF07AE" w:rsidP="00DF07AE">
      <w:pPr>
        <w:pStyle w:val="HTMLPreformatted"/>
        <w:rPr>
          <w:rFonts w:ascii="Calibri" w:hAnsi="Calibri" w:cs="Arial"/>
          <w:sz w:val="22"/>
          <w:szCs w:val="22"/>
        </w:rPr>
      </w:pPr>
    </w:p>
    <w:p w14:paraId="7BD633A0"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 xml:space="preserve">Telecommuting – </w:t>
      </w:r>
      <w:r w:rsidRPr="007448AE">
        <w:rPr>
          <w:rFonts w:ascii="Calibri" w:hAnsi="Calibri" w:cs="Arial"/>
          <w:sz w:val="22"/>
          <w:szCs w:val="22"/>
        </w:rPr>
        <w:t xml:space="preserve">When an employee carries out their work duties at their residence or another convenient site rather than their official duty station. </w:t>
      </w:r>
    </w:p>
    <w:p w14:paraId="63876B12" w14:textId="77777777" w:rsidR="00DF07AE" w:rsidRPr="007448AE" w:rsidRDefault="00DF07AE" w:rsidP="00DF07AE">
      <w:pPr>
        <w:pStyle w:val="HTMLPreformatted"/>
        <w:rPr>
          <w:rFonts w:ascii="Calibri" w:hAnsi="Calibri" w:cs="Arial"/>
          <w:sz w:val="22"/>
          <w:szCs w:val="22"/>
        </w:rPr>
      </w:pPr>
    </w:p>
    <w:p w14:paraId="5D238BBF"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lastRenderedPageBreak/>
        <w:t>Telecommuting locations</w:t>
      </w:r>
      <w:r w:rsidRPr="007448AE">
        <w:rPr>
          <w:rFonts w:ascii="Calibri" w:hAnsi="Calibri" w:cs="Arial"/>
          <w:sz w:val="22"/>
          <w:szCs w:val="22"/>
        </w:rPr>
        <w:t xml:space="preserve"> – These locations may be set up with computers and telephones to enable employees to work at a location closer to their residence rather than their official duty station.</w:t>
      </w:r>
    </w:p>
    <w:p w14:paraId="37B5020B" w14:textId="77777777" w:rsidR="00DF07AE" w:rsidRPr="007448AE" w:rsidRDefault="00DF07AE" w:rsidP="00DF07AE">
      <w:pPr>
        <w:pStyle w:val="HTMLPreformatted"/>
        <w:rPr>
          <w:rFonts w:ascii="Calibri" w:hAnsi="Calibri" w:cs="Arial"/>
          <w:sz w:val="22"/>
          <w:szCs w:val="22"/>
        </w:rPr>
      </w:pPr>
    </w:p>
    <w:p w14:paraId="361C29CD"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*Test, Training, and Exercises (TT&amp;E)</w:t>
      </w:r>
      <w:r w:rsidRPr="007448AE">
        <w:rPr>
          <w:rFonts w:ascii="Calibri" w:hAnsi="Calibri" w:cs="Arial"/>
          <w:sz w:val="22"/>
          <w:szCs w:val="22"/>
        </w:rPr>
        <w:t xml:space="preserve"> – Measures to ensure that an </w:t>
      </w:r>
      <w:r>
        <w:rPr>
          <w:rFonts w:ascii="Calibri" w:hAnsi="Calibri" w:cs="Arial"/>
          <w:sz w:val="22"/>
          <w:szCs w:val="22"/>
        </w:rPr>
        <w:t>organization</w:t>
      </w:r>
      <w:r w:rsidRPr="007448AE">
        <w:rPr>
          <w:rFonts w:ascii="Calibri" w:hAnsi="Calibri" w:cs="Arial"/>
          <w:sz w:val="22"/>
          <w:szCs w:val="22"/>
        </w:rPr>
        <w:t>'s continuity program is capable of supporting the continued execution of its essential or mission critical business functions throughout the duration of an event.</w:t>
      </w:r>
    </w:p>
    <w:p w14:paraId="717C7416" w14:textId="77777777" w:rsidR="00DF07AE" w:rsidRPr="007448AE" w:rsidRDefault="00DF07AE" w:rsidP="00DF07AE">
      <w:pPr>
        <w:pStyle w:val="HTMLPreformatted"/>
        <w:rPr>
          <w:rFonts w:ascii="Calibri" w:hAnsi="Calibri" w:cs="Arial"/>
          <w:sz w:val="22"/>
          <w:szCs w:val="22"/>
        </w:rPr>
      </w:pPr>
    </w:p>
    <w:p w14:paraId="4E7E6F4B"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Virtual offices</w:t>
      </w:r>
      <w:r w:rsidRPr="007448AE">
        <w:rPr>
          <w:rFonts w:ascii="Calibri" w:hAnsi="Calibri" w:cs="Arial"/>
          <w:sz w:val="22"/>
          <w:szCs w:val="22"/>
        </w:rPr>
        <w:t xml:space="preserve"> – A location or environment where an employee performs work through the use of portable information technology and communication packages.</w:t>
      </w:r>
    </w:p>
    <w:p w14:paraId="63808176" w14:textId="77777777" w:rsidR="00DF07AE" w:rsidRPr="007448AE" w:rsidRDefault="00DF07AE" w:rsidP="00DF07AE">
      <w:pPr>
        <w:pStyle w:val="HTMLPreformatted"/>
        <w:rPr>
          <w:rFonts w:ascii="Calibri" w:hAnsi="Calibri" w:cs="Arial"/>
          <w:sz w:val="22"/>
          <w:szCs w:val="22"/>
        </w:rPr>
      </w:pPr>
    </w:p>
    <w:p w14:paraId="53F37750"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Vital Databases</w:t>
      </w:r>
      <w:r w:rsidRPr="007448AE">
        <w:rPr>
          <w:rFonts w:ascii="Calibri" w:hAnsi="Calibri" w:cs="Arial"/>
          <w:sz w:val="22"/>
          <w:szCs w:val="22"/>
        </w:rPr>
        <w:t xml:space="preserve"> – Information systems needed to perform and support essential functions during a continuity event.</w:t>
      </w:r>
    </w:p>
    <w:p w14:paraId="3E352409" w14:textId="77777777" w:rsidR="00DF07AE" w:rsidRPr="007448AE" w:rsidRDefault="00DF07AE" w:rsidP="00DF07AE">
      <w:pPr>
        <w:pStyle w:val="HTMLPreformatted"/>
        <w:rPr>
          <w:rFonts w:ascii="Calibri" w:hAnsi="Calibri" w:cs="Arial"/>
          <w:sz w:val="22"/>
          <w:szCs w:val="22"/>
        </w:rPr>
      </w:pPr>
    </w:p>
    <w:p w14:paraId="17B43D4C" w14:textId="77777777" w:rsidR="00DF07AE" w:rsidRPr="007448AE" w:rsidRDefault="00DF07AE" w:rsidP="00DF07AE">
      <w:pPr>
        <w:pStyle w:val="HTMLPreformatted"/>
        <w:rPr>
          <w:rFonts w:ascii="Calibri" w:hAnsi="Calibri" w:cs="Arial"/>
          <w:sz w:val="22"/>
          <w:szCs w:val="22"/>
        </w:rPr>
      </w:pPr>
      <w:r w:rsidRPr="007448AE">
        <w:rPr>
          <w:rFonts w:ascii="Calibri" w:hAnsi="Calibri" w:cs="Arial"/>
          <w:b/>
          <w:sz w:val="22"/>
          <w:szCs w:val="22"/>
        </w:rPr>
        <w:t>*Vital Records</w:t>
      </w:r>
      <w:r w:rsidRPr="007448AE">
        <w:rPr>
          <w:rFonts w:ascii="Calibri" w:hAnsi="Calibri" w:cs="Arial"/>
          <w:sz w:val="22"/>
          <w:szCs w:val="22"/>
        </w:rPr>
        <w:t xml:space="preserve"> – Electronic and hardcopy documents, references, and records needed to perform and support essential or mission-critical functions, including those records essential to protecting the legal and financial rights of that organization and of the individuals directly affected by its activities.   </w:t>
      </w:r>
    </w:p>
    <w:p w14:paraId="78A03FC8" w14:textId="77777777" w:rsidR="00DF07AE" w:rsidRPr="007448AE" w:rsidRDefault="00DF07AE" w:rsidP="00DF07AE">
      <w:pPr>
        <w:rPr>
          <w:rFonts w:ascii="Calibri" w:hAnsi="Calibri" w:cs="Arial"/>
          <w:b/>
          <w:sz w:val="22"/>
          <w:szCs w:val="22"/>
        </w:rPr>
      </w:pPr>
    </w:p>
    <w:p w14:paraId="36BBDE2F" w14:textId="77777777" w:rsidR="00DF07AE" w:rsidRDefault="00DF07AE" w:rsidP="00DF07AE">
      <w:pPr>
        <w:spacing w:after="120"/>
        <w:rPr>
          <w:rFonts w:ascii="Calibri" w:hAnsi="Calibri" w:cs="Arial"/>
          <w:b/>
          <w:color w:val="6E6E6E"/>
          <w:sz w:val="22"/>
          <w:szCs w:val="22"/>
        </w:rPr>
      </w:pPr>
    </w:p>
    <w:p w14:paraId="604774BC" w14:textId="77777777" w:rsidR="00DF07AE" w:rsidRDefault="00DF07AE" w:rsidP="00DF07AE">
      <w:pPr>
        <w:spacing w:after="120"/>
        <w:rPr>
          <w:rFonts w:ascii="Calibri" w:hAnsi="Calibri" w:cs="Arial"/>
          <w:b/>
          <w:color w:val="6E6E6E"/>
          <w:sz w:val="22"/>
          <w:szCs w:val="22"/>
        </w:rPr>
      </w:pPr>
    </w:p>
    <w:p w14:paraId="30562AF6" w14:textId="77777777" w:rsidR="00DF07AE" w:rsidRDefault="00DF07AE" w:rsidP="00DF07AE">
      <w:pPr>
        <w:spacing w:after="120"/>
        <w:rPr>
          <w:rFonts w:ascii="Calibri" w:hAnsi="Calibri" w:cs="Arial"/>
          <w:b/>
          <w:color w:val="6E6E6E"/>
          <w:sz w:val="22"/>
          <w:szCs w:val="22"/>
        </w:rPr>
      </w:pPr>
    </w:p>
    <w:p w14:paraId="74BAF0F6" w14:textId="77777777" w:rsidR="00DF07AE" w:rsidRDefault="00DF07AE" w:rsidP="00DF07AE">
      <w:pPr>
        <w:spacing w:after="120"/>
        <w:rPr>
          <w:rFonts w:ascii="Calibri" w:hAnsi="Calibri" w:cs="Arial"/>
          <w:b/>
          <w:color w:val="6E6E6E"/>
          <w:sz w:val="22"/>
          <w:szCs w:val="22"/>
        </w:rPr>
      </w:pPr>
    </w:p>
    <w:p w14:paraId="42BB0627" w14:textId="77777777" w:rsidR="00DF07AE" w:rsidRDefault="00DF07AE" w:rsidP="00DF07AE">
      <w:pPr>
        <w:spacing w:after="120"/>
        <w:rPr>
          <w:rFonts w:ascii="Calibri" w:hAnsi="Calibri" w:cs="Arial"/>
          <w:b/>
          <w:color w:val="6E6E6E"/>
          <w:sz w:val="22"/>
          <w:szCs w:val="22"/>
        </w:rPr>
      </w:pPr>
    </w:p>
    <w:p w14:paraId="1BE7D884" w14:textId="77777777" w:rsidR="00DF07AE" w:rsidRDefault="00DF07AE" w:rsidP="00DF07AE">
      <w:pPr>
        <w:spacing w:after="120"/>
        <w:rPr>
          <w:rFonts w:ascii="Calibri" w:hAnsi="Calibri" w:cs="Arial"/>
          <w:b/>
          <w:color w:val="6E6E6E"/>
          <w:sz w:val="22"/>
          <w:szCs w:val="22"/>
        </w:rPr>
      </w:pPr>
    </w:p>
    <w:p w14:paraId="286A0B55" w14:textId="77777777" w:rsidR="00DF07AE" w:rsidRDefault="00DF07AE" w:rsidP="00DF07AE">
      <w:pPr>
        <w:spacing w:after="120"/>
        <w:rPr>
          <w:rFonts w:ascii="Calibri" w:hAnsi="Calibri" w:cs="Arial"/>
          <w:b/>
          <w:color w:val="6E6E6E"/>
          <w:sz w:val="22"/>
          <w:szCs w:val="22"/>
        </w:rPr>
      </w:pPr>
    </w:p>
    <w:p w14:paraId="07418B62" w14:textId="77777777" w:rsidR="00DF07AE" w:rsidRDefault="00DF07AE" w:rsidP="00DF07AE">
      <w:pPr>
        <w:spacing w:after="120"/>
        <w:rPr>
          <w:rFonts w:ascii="Calibri" w:hAnsi="Calibri" w:cs="Arial"/>
          <w:b/>
          <w:color w:val="6E6E6E"/>
          <w:sz w:val="22"/>
          <w:szCs w:val="22"/>
        </w:rPr>
      </w:pPr>
    </w:p>
    <w:p w14:paraId="788CD75C" w14:textId="77777777" w:rsidR="00DF07AE" w:rsidRDefault="00DF07AE" w:rsidP="00DF07AE">
      <w:pPr>
        <w:spacing w:after="120"/>
        <w:rPr>
          <w:rFonts w:ascii="Calibri" w:hAnsi="Calibri" w:cs="Arial"/>
          <w:b/>
          <w:color w:val="6E6E6E"/>
          <w:sz w:val="22"/>
          <w:szCs w:val="22"/>
        </w:rPr>
      </w:pPr>
    </w:p>
    <w:p w14:paraId="4E2EDD6E" w14:textId="77777777" w:rsidR="00DF07AE" w:rsidRDefault="00DF07AE" w:rsidP="00DF07AE">
      <w:pPr>
        <w:spacing w:after="120"/>
        <w:rPr>
          <w:rFonts w:ascii="Calibri" w:hAnsi="Calibri" w:cs="Arial"/>
          <w:b/>
          <w:color w:val="6E6E6E"/>
          <w:sz w:val="22"/>
          <w:szCs w:val="22"/>
        </w:rPr>
      </w:pPr>
    </w:p>
    <w:p w14:paraId="76F1AC49" w14:textId="77777777" w:rsidR="00DF07AE" w:rsidRDefault="00DF07AE" w:rsidP="00DF07AE">
      <w:pPr>
        <w:spacing w:after="120"/>
        <w:rPr>
          <w:rFonts w:ascii="Calibri" w:hAnsi="Calibri" w:cs="Arial"/>
          <w:b/>
          <w:color w:val="6E6E6E"/>
          <w:sz w:val="22"/>
          <w:szCs w:val="22"/>
        </w:rPr>
      </w:pPr>
    </w:p>
    <w:p w14:paraId="306B58DE" w14:textId="77777777" w:rsidR="00DF07AE" w:rsidRDefault="00DF07AE" w:rsidP="00DF07AE">
      <w:pPr>
        <w:spacing w:after="120"/>
        <w:rPr>
          <w:rFonts w:ascii="Calibri" w:hAnsi="Calibri" w:cs="Arial"/>
          <w:b/>
          <w:color w:val="6E6E6E"/>
          <w:sz w:val="22"/>
          <w:szCs w:val="22"/>
        </w:rPr>
      </w:pPr>
    </w:p>
    <w:p w14:paraId="213D094D" w14:textId="77777777" w:rsidR="00584003" w:rsidRDefault="00584003" w:rsidP="00DF07AE">
      <w:pPr>
        <w:spacing w:after="120"/>
        <w:rPr>
          <w:rFonts w:ascii="Calibri" w:hAnsi="Calibri" w:cs="Arial"/>
          <w:b/>
          <w:color w:val="6E6E6E"/>
          <w:sz w:val="22"/>
          <w:szCs w:val="22"/>
        </w:rPr>
      </w:pPr>
    </w:p>
    <w:p w14:paraId="3D9AA1D8" w14:textId="77777777" w:rsidR="00584003" w:rsidRDefault="00584003" w:rsidP="00DF07AE">
      <w:pPr>
        <w:spacing w:after="120"/>
        <w:rPr>
          <w:rFonts w:ascii="Calibri" w:hAnsi="Calibri" w:cs="Arial"/>
          <w:b/>
          <w:color w:val="6E6E6E"/>
          <w:sz w:val="22"/>
          <w:szCs w:val="22"/>
        </w:rPr>
      </w:pPr>
    </w:p>
    <w:p w14:paraId="703FB142" w14:textId="77777777" w:rsidR="00584003" w:rsidRDefault="00584003" w:rsidP="00DF07AE">
      <w:pPr>
        <w:spacing w:after="120"/>
        <w:rPr>
          <w:rFonts w:ascii="Calibri" w:hAnsi="Calibri" w:cs="Arial"/>
          <w:b/>
          <w:color w:val="6E6E6E"/>
          <w:sz w:val="22"/>
          <w:szCs w:val="22"/>
        </w:rPr>
      </w:pPr>
    </w:p>
    <w:p w14:paraId="5680305B" w14:textId="77777777" w:rsidR="00DF07AE" w:rsidRDefault="00DF07AE" w:rsidP="00DF07AE">
      <w:pPr>
        <w:spacing w:after="120"/>
        <w:rPr>
          <w:rFonts w:ascii="Calibri" w:hAnsi="Calibri" w:cs="Arial"/>
          <w:b/>
          <w:color w:val="6E6E6E"/>
          <w:sz w:val="22"/>
          <w:szCs w:val="22"/>
        </w:rPr>
      </w:pPr>
    </w:p>
    <w:p w14:paraId="0ECBE4CF" w14:textId="77777777" w:rsidR="00DF07AE" w:rsidRDefault="00DF07AE" w:rsidP="00DF07AE">
      <w:pPr>
        <w:spacing w:after="120"/>
        <w:rPr>
          <w:rFonts w:ascii="Calibri" w:hAnsi="Calibri" w:cs="Arial"/>
          <w:b/>
          <w:color w:val="6E6E6E"/>
          <w:sz w:val="22"/>
          <w:szCs w:val="22"/>
        </w:rPr>
      </w:pPr>
    </w:p>
    <w:p w14:paraId="3F159332" w14:textId="77777777" w:rsidR="00DF07AE" w:rsidRDefault="00DF07AE" w:rsidP="00DF07AE">
      <w:pPr>
        <w:spacing w:after="120"/>
        <w:rPr>
          <w:rFonts w:ascii="Calibri" w:hAnsi="Calibri" w:cs="Arial"/>
          <w:b/>
          <w:color w:val="6E6E6E"/>
          <w:sz w:val="22"/>
          <w:szCs w:val="22"/>
        </w:rPr>
      </w:pPr>
    </w:p>
    <w:p w14:paraId="39BCAF45" w14:textId="77777777" w:rsidR="00DF07AE" w:rsidRPr="005E7993" w:rsidRDefault="002C5CEE" w:rsidP="005E7993">
      <w:pPr>
        <w:pStyle w:val="Heading1"/>
      </w:pPr>
      <w:bookmarkStart w:id="96" w:name="_Toc293053635"/>
      <w:r>
        <w:lastRenderedPageBreak/>
        <w:t xml:space="preserve">Appendix </w:t>
      </w:r>
      <w:r w:rsidR="00471D99">
        <w:t>C</w:t>
      </w:r>
      <w:r w:rsidR="005E7993">
        <w:t xml:space="preserve">. </w:t>
      </w:r>
      <w:r w:rsidR="00DF07AE" w:rsidRPr="005E7993">
        <w:t>CONTINUITY PLANNING PROGRAM ACRONYMS</w:t>
      </w:r>
      <w:bookmarkEnd w:id="96"/>
    </w:p>
    <w:p w14:paraId="169CB632" w14:textId="77777777" w:rsidR="00DF07AE" w:rsidRPr="007448AE" w:rsidRDefault="00DF07AE" w:rsidP="00DF07AE">
      <w:pPr>
        <w:rPr>
          <w:rFonts w:ascii="Calibri" w:hAnsi="Calibri" w:cs="Arial"/>
          <w:sz w:val="22"/>
          <w:szCs w:val="22"/>
        </w:rPr>
      </w:pPr>
    </w:p>
    <w:p w14:paraId="1506649F" w14:textId="77777777" w:rsidR="00DF07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AAR</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After Action Report</w:t>
      </w:r>
    </w:p>
    <w:p w14:paraId="314EF40A" w14:textId="77777777" w:rsidR="00690B95" w:rsidRPr="007448AE" w:rsidRDefault="00690B95" w:rsidP="00DF07AE">
      <w:pPr>
        <w:autoSpaceDE w:val="0"/>
        <w:autoSpaceDN w:val="0"/>
        <w:adjustRightInd w:val="0"/>
        <w:spacing w:line="480" w:lineRule="auto"/>
        <w:ind w:left="360" w:hanging="360"/>
        <w:rPr>
          <w:rFonts w:ascii="Calibri" w:hAnsi="Calibri" w:cs="Arial"/>
          <w:color w:val="000000"/>
          <w:sz w:val="22"/>
          <w:szCs w:val="22"/>
        </w:rPr>
      </w:pPr>
      <w:r>
        <w:rPr>
          <w:rFonts w:ascii="Calibri" w:hAnsi="Calibri" w:cs="Arial"/>
          <w:b/>
          <w:color w:val="000000"/>
          <w:sz w:val="22"/>
          <w:szCs w:val="22"/>
        </w:rPr>
        <w:t xml:space="preserve">       ADA                            </w:t>
      </w:r>
      <w:r w:rsidRPr="00690B95">
        <w:rPr>
          <w:rFonts w:ascii="Calibri" w:hAnsi="Calibri" w:cs="Arial"/>
          <w:color w:val="000000"/>
          <w:sz w:val="22"/>
          <w:szCs w:val="22"/>
        </w:rPr>
        <w:t>Americans with Disabilities Act</w:t>
      </w:r>
      <w:r>
        <w:rPr>
          <w:rFonts w:ascii="Calibri" w:hAnsi="Calibri" w:cs="Arial"/>
          <w:b/>
          <w:color w:val="000000"/>
          <w:sz w:val="22"/>
          <w:szCs w:val="22"/>
        </w:rPr>
        <w:t xml:space="preserve"> </w:t>
      </w:r>
    </w:p>
    <w:p w14:paraId="3CF4FA07"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ADP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Automated Data Processing</w:t>
      </w:r>
    </w:p>
    <w:p w14:paraId="1D28A295"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AI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 xml:space="preserve">             Avian Influenza</w:t>
      </w:r>
    </w:p>
    <w:p w14:paraId="3AF1DEE8"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b/>
          <w:color w:val="000000"/>
          <w:sz w:val="22"/>
          <w:szCs w:val="22"/>
        </w:rPr>
        <w:tab/>
        <w:t>BCM</w:t>
      </w:r>
      <w:r w:rsidRPr="007448AE">
        <w:rPr>
          <w:rFonts w:ascii="Calibri" w:hAnsi="Calibri" w:cs="Arial"/>
          <w:color w:val="000000"/>
          <w:sz w:val="22"/>
          <w:szCs w:val="22"/>
        </w:rPr>
        <w:tab/>
      </w:r>
      <w:r w:rsidRPr="007448AE">
        <w:rPr>
          <w:rFonts w:ascii="Calibri" w:hAnsi="Calibri" w:cs="Arial"/>
          <w:color w:val="000000"/>
          <w:sz w:val="22"/>
          <w:szCs w:val="22"/>
        </w:rPr>
        <w:tab/>
        <w:t>Business Continuity Management</w:t>
      </w:r>
    </w:p>
    <w:p w14:paraId="6C014DA2"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BCP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Continuity Plan</w:t>
      </w:r>
    </w:p>
    <w:p w14:paraId="090C3A83"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BIA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Impact Assessment</w:t>
      </w:r>
    </w:p>
    <w:p w14:paraId="352D7467"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BRP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Resumption Plan</w:t>
      </w:r>
    </w:p>
    <w:p w14:paraId="2BD771D4"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CAL </w:t>
      </w:r>
      <w:r>
        <w:rPr>
          <w:rFonts w:ascii="Calibri" w:hAnsi="Calibri" w:cs="Arial"/>
          <w:b/>
          <w:color w:val="000000"/>
          <w:sz w:val="22"/>
          <w:szCs w:val="22"/>
        </w:rPr>
        <w:t>OES</w:t>
      </w:r>
      <w:r w:rsidRPr="007448AE">
        <w:rPr>
          <w:rFonts w:ascii="Calibri" w:hAnsi="Calibri" w:cs="Arial"/>
          <w:color w:val="000000"/>
          <w:sz w:val="22"/>
          <w:szCs w:val="22"/>
        </w:rPr>
        <w:tab/>
        <w:t xml:space="preserve">             California </w:t>
      </w:r>
      <w:r>
        <w:rPr>
          <w:rFonts w:ascii="Calibri" w:hAnsi="Calibri" w:cs="Arial"/>
          <w:color w:val="000000"/>
          <w:sz w:val="22"/>
          <w:szCs w:val="22"/>
        </w:rPr>
        <w:t>Governor’s Office of Emergency Services</w:t>
      </w:r>
    </w:p>
    <w:p w14:paraId="0336A6C3"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CIP</w:t>
      </w:r>
      <w:r w:rsidRPr="007448AE">
        <w:rPr>
          <w:rFonts w:ascii="Calibri" w:hAnsi="Calibri" w:cs="Arial"/>
          <w:color w:val="000000"/>
          <w:sz w:val="22"/>
          <w:szCs w:val="22"/>
        </w:rPr>
        <w:tab/>
      </w:r>
      <w:r w:rsidRPr="007448AE">
        <w:rPr>
          <w:rFonts w:ascii="Calibri" w:hAnsi="Calibri" w:cs="Arial"/>
          <w:color w:val="000000"/>
          <w:sz w:val="22"/>
          <w:szCs w:val="22"/>
        </w:rPr>
        <w:tab/>
        <w:t xml:space="preserve">             Critical Infrastructure Protection</w:t>
      </w:r>
    </w:p>
    <w:p w14:paraId="62A84B06"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b/>
          <w:color w:val="000000"/>
          <w:sz w:val="22"/>
          <w:szCs w:val="22"/>
        </w:rPr>
        <w:tab/>
        <w:t>CGC</w:t>
      </w:r>
      <w:r w:rsidRPr="007448AE">
        <w:rPr>
          <w:rFonts w:ascii="Calibri" w:hAnsi="Calibri" w:cs="Arial"/>
          <w:b/>
          <w:color w:val="000000"/>
          <w:sz w:val="22"/>
          <w:szCs w:val="22"/>
        </w:rPr>
        <w:tab/>
      </w:r>
      <w:r w:rsidRPr="007448AE">
        <w:rPr>
          <w:rFonts w:ascii="Calibri" w:hAnsi="Calibri" w:cs="Arial"/>
          <w:b/>
          <w:color w:val="000000"/>
          <w:sz w:val="22"/>
          <w:szCs w:val="22"/>
        </w:rPr>
        <w:tab/>
      </w:r>
      <w:r w:rsidRPr="007448AE">
        <w:rPr>
          <w:rFonts w:ascii="Calibri" w:hAnsi="Calibri" w:cs="Arial"/>
          <w:color w:val="000000"/>
          <w:sz w:val="22"/>
          <w:szCs w:val="22"/>
        </w:rPr>
        <w:t>Continuity Guidance Circular</w:t>
      </w:r>
    </w:p>
    <w:p w14:paraId="6D530A42" w14:textId="77777777" w:rsidR="00DF07AE" w:rsidRPr="007448AE" w:rsidRDefault="00DF07AE" w:rsidP="00DF07AE">
      <w:pPr>
        <w:autoSpaceDE w:val="0"/>
        <w:autoSpaceDN w:val="0"/>
        <w:adjustRightInd w:val="0"/>
        <w:spacing w:line="480" w:lineRule="auto"/>
        <w:ind w:left="360"/>
        <w:rPr>
          <w:rFonts w:ascii="Calibri" w:hAnsi="Calibri" w:cs="Arial"/>
          <w:color w:val="000000"/>
          <w:sz w:val="22"/>
          <w:szCs w:val="22"/>
        </w:rPr>
      </w:pPr>
      <w:r w:rsidRPr="007448AE">
        <w:rPr>
          <w:rFonts w:ascii="Calibri" w:hAnsi="Calibri" w:cs="Arial"/>
          <w:b/>
          <w:color w:val="000000"/>
          <w:sz w:val="22"/>
          <w:szCs w:val="22"/>
        </w:rPr>
        <w:t xml:space="preserve">COG </w:t>
      </w:r>
      <w:r w:rsidRPr="007448AE">
        <w:rPr>
          <w:rFonts w:ascii="Calibri" w:hAnsi="Calibri" w:cs="Arial"/>
          <w:color w:val="000000"/>
          <w:sz w:val="22"/>
          <w:szCs w:val="22"/>
        </w:rPr>
        <w:tab/>
      </w:r>
      <w:r w:rsidRPr="007448AE">
        <w:rPr>
          <w:rFonts w:ascii="Calibri" w:hAnsi="Calibri" w:cs="Arial"/>
          <w:color w:val="000000"/>
          <w:sz w:val="22"/>
          <w:szCs w:val="22"/>
        </w:rPr>
        <w:tab/>
        <w:t>Continuity of Government</w:t>
      </w:r>
    </w:p>
    <w:p w14:paraId="25BD7818"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COGCON</w:t>
      </w:r>
      <w:r w:rsidRPr="007448AE">
        <w:rPr>
          <w:rFonts w:ascii="Calibri" w:hAnsi="Calibri" w:cs="Arial"/>
          <w:color w:val="000000"/>
          <w:sz w:val="22"/>
          <w:szCs w:val="22"/>
        </w:rPr>
        <w:tab/>
        <w:t xml:space="preserve">              Continuity of Government Readiness Conditions</w:t>
      </w:r>
    </w:p>
    <w:p w14:paraId="70B4FCC5"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COOP</w:t>
      </w:r>
      <w:r w:rsidRPr="007448AE">
        <w:rPr>
          <w:rFonts w:ascii="Calibri" w:hAnsi="Calibri" w:cs="Arial"/>
          <w:color w:val="000000"/>
          <w:sz w:val="22"/>
          <w:szCs w:val="22"/>
        </w:rPr>
        <w:tab/>
      </w:r>
      <w:r w:rsidRPr="007448AE">
        <w:rPr>
          <w:rFonts w:ascii="Calibri" w:hAnsi="Calibri" w:cs="Arial"/>
          <w:color w:val="000000"/>
          <w:sz w:val="22"/>
          <w:szCs w:val="22"/>
        </w:rPr>
        <w:tab/>
        <w:t>Continuity of Operations</w:t>
      </w:r>
    </w:p>
    <w:p w14:paraId="6A51F96A"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CSTI</w:t>
      </w:r>
      <w:r w:rsidRPr="007448AE">
        <w:rPr>
          <w:rFonts w:ascii="Calibri" w:hAnsi="Calibri" w:cs="Arial"/>
          <w:color w:val="000000"/>
          <w:sz w:val="22"/>
          <w:szCs w:val="22"/>
        </w:rPr>
        <w:tab/>
      </w:r>
      <w:r w:rsidRPr="007448AE">
        <w:rPr>
          <w:rFonts w:ascii="Calibri" w:hAnsi="Calibri" w:cs="Arial"/>
          <w:color w:val="000000"/>
          <w:sz w:val="22"/>
          <w:szCs w:val="22"/>
        </w:rPr>
        <w:tab/>
        <w:t>California Specialized Training Institute</w:t>
      </w:r>
    </w:p>
    <w:p w14:paraId="65DA4E6B" w14:textId="77777777" w:rsidR="00DF07AE" w:rsidRPr="007448AE" w:rsidRDefault="00DF07AE" w:rsidP="00DF07AE">
      <w:pPr>
        <w:spacing w:line="480" w:lineRule="auto"/>
        <w:ind w:left="360" w:hanging="360"/>
        <w:rPr>
          <w:rFonts w:ascii="Calibri" w:hAnsi="Calibri" w:cs="Arial"/>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DGS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Department of General Services</w:t>
      </w:r>
    </w:p>
    <w:p w14:paraId="02FF42D4"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DHS  </w:t>
      </w:r>
      <w:r w:rsidRPr="007448AE">
        <w:rPr>
          <w:rFonts w:ascii="Calibri" w:hAnsi="Calibri" w:cs="Arial"/>
          <w:color w:val="000000"/>
          <w:sz w:val="22"/>
          <w:szCs w:val="22"/>
        </w:rPr>
        <w:tab/>
      </w:r>
      <w:r w:rsidRPr="007448AE">
        <w:rPr>
          <w:rFonts w:ascii="Calibri" w:hAnsi="Calibri" w:cs="Arial"/>
          <w:color w:val="000000"/>
          <w:sz w:val="22"/>
          <w:szCs w:val="22"/>
        </w:rPr>
        <w:tab/>
        <w:t>Department of Homeland Security</w:t>
      </w:r>
    </w:p>
    <w:p w14:paraId="15B37E55"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DOC </w:t>
      </w:r>
      <w:r w:rsidRPr="007448AE">
        <w:rPr>
          <w:rFonts w:ascii="Calibri" w:hAnsi="Calibri" w:cs="Arial"/>
          <w:color w:val="000000"/>
          <w:sz w:val="22"/>
          <w:szCs w:val="22"/>
        </w:rPr>
        <w:tab/>
      </w:r>
      <w:r w:rsidRPr="007448AE">
        <w:rPr>
          <w:rFonts w:ascii="Calibri" w:hAnsi="Calibri" w:cs="Arial"/>
          <w:color w:val="000000"/>
          <w:sz w:val="22"/>
          <w:szCs w:val="22"/>
        </w:rPr>
        <w:tab/>
        <w:t>Departmental Operations Center</w:t>
      </w:r>
    </w:p>
    <w:p w14:paraId="22024904"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DRP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Disaster Recovery Plans</w:t>
      </w:r>
    </w:p>
    <w:p w14:paraId="4CB7E988"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DSW </w:t>
      </w:r>
      <w:r w:rsidRPr="007448AE">
        <w:rPr>
          <w:rFonts w:ascii="Calibri" w:hAnsi="Calibri" w:cs="Arial"/>
          <w:color w:val="000000"/>
          <w:sz w:val="22"/>
          <w:szCs w:val="22"/>
        </w:rPr>
        <w:tab/>
      </w:r>
      <w:r w:rsidRPr="007448AE">
        <w:rPr>
          <w:rFonts w:ascii="Calibri" w:hAnsi="Calibri" w:cs="Arial"/>
          <w:color w:val="000000"/>
          <w:sz w:val="22"/>
          <w:szCs w:val="22"/>
        </w:rPr>
        <w:tab/>
        <w:t>Disaster Service Worker</w:t>
      </w:r>
    </w:p>
    <w:p w14:paraId="4686E065"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EMAC</w:t>
      </w:r>
      <w:r w:rsidRPr="007448AE">
        <w:rPr>
          <w:rFonts w:ascii="Calibri" w:hAnsi="Calibri" w:cs="Arial"/>
          <w:color w:val="000000"/>
          <w:sz w:val="22"/>
          <w:szCs w:val="22"/>
        </w:rPr>
        <w:tab/>
      </w:r>
      <w:r w:rsidRPr="007448AE">
        <w:rPr>
          <w:rFonts w:ascii="Calibri" w:hAnsi="Calibri" w:cs="Arial"/>
          <w:color w:val="000000"/>
          <w:sz w:val="22"/>
          <w:szCs w:val="22"/>
        </w:rPr>
        <w:tab/>
        <w:t>Emergency Management Assistance Compact</w:t>
      </w:r>
    </w:p>
    <w:p w14:paraId="3F5B624D" w14:textId="77777777" w:rsidR="00DF07AE" w:rsidRPr="007448AE" w:rsidRDefault="00DF07AE" w:rsidP="005D7BAF">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EMAP</w:t>
      </w:r>
      <w:r w:rsidRPr="007448AE">
        <w:rPr>
          <w:rFonts w:ascii="Calibri" w:hAnsi="Calibri" w:cs="Arial"/>
          <w:color w:val="000000"/>
          <w:sz w:val="22"/>
          <w:szCs w:val="22"/>
        </w:rPr>
        <w:tab/>
      </w:r>
      <w:r w:rsidRPr="007448AE">
        <w:rPr>
          <w:rFonts w:ascii="Calibri" w:hAnsi="Calibri" w:cs="Arial"/>
          <w:color w:val="000000"/>
          <w:sz w:val="22"/>
          <w:szCs w:val="22"/>
        </w:rPr>
        <w:tab/>
        <w:t xml:space="preserve">Emergency </w:t>
      </w:r>
      <w:r w:rsidR="00690B95">
        <w:rPr>
          <w:rFonts w:ascii="Calibri" w:hAnsi="Calibri" w:cs="Arial"/>
          <w:color w:val="000000"/>
          <w:sz w:val="22"/>
          <w:szCs w:val="22"/>
        </w:rPr>
        <w:t>Management Accreditation Program</w:t>
      </w:r>
    </w:p>
    <w:p w14:paraId="2FD6F51F"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lastRenderedPageBreak/>
        <w:tab/>
      </w:r>
      <w:r w:rsidRPr="007448AE">
        <w:rPr>
          <w:rFonts w:ascii="Calibri" w:hAnsi="Calibri" w:cs="Arial"/>
          <w:b/>
          <w:color w:val="000000"/>
          <w:sz w:val="22"/>
          <w:szCs w:val="22"/>
        </w:rPr>
        <w:t>EOC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Operations Center</w:t>
      </w:r>
    </w:p>
    <w:p w14:paraId="6486753C"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EOP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Operations Plan</w:t>
      </w:r>
    </w:p>
    <w:p w14:paraId="154C69DF"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ERG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Relocation Group</w:t>
      </w:r>
    </w:p>
    <w:p w14:paraId="2F865925"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FEMA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Federal Emergency Management Agency</w:t>
      </w:r>
    </w:p>
    <w:p w14:paraId="50169EB5"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FCD</w:t>
      </w:r>
      <w:r w:rsidRPr="007448AE">
        <w:rPr>
          <w:rFonts w:ascii="Calibri" w:hAnsi="Calibri" w:cs="Arial"/>
          <w:color w:val="000000"/>
          <w:sz w:val="22"/>
          <w:szCs w:val="22"/>
        </w:rPr>
        <w:tab/>
      </w:r>
      <w:r w:rsidRPr="007448AE">
        <w:rPr>
          <w:rFonts w:ascii="Calibri" w:hAnsi="Calibri" w:cs="Arial"/>
          <w:color w:val="000000"/>
          <w:sz w:val="22"/>
          <w:szCs w:val="22"/>
        </w:rPr>
        <w:tab/>
        <w:t xml:space="preserve">              Federal Continuity Directive</w:t>
      </w:r>
    </w:p>
    <w:p w14:paraId="0ED35D6C"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FOUO</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For Official Use Only</w:t>
      </w:r>
    </w:p>
    <w:p w14:paraId="5DB3BFA4"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FPC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Federal Preparedness Circular</w:t>
      </w:r>
    </w:p>
    <w:p w14:paraId="53CBD463"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GEOEC</w:t>
      </w:r>
      <w:r w:rsidRPr="007448AE">
        <w:rPr>
          <w:rFonts w:ascii="Calibri" w:hAnsi="Calibri" w:cs="Arial"/>
          <w:color w:val="000000"/>
          <w:sz w:val="22"/>
          <w:szCs w:val="22"/>
        </w:rPr>
        <w:tab/>
      </w:r>
      <w:r w:rsidRPr="007448AE">
        <w:rPr>
          <w:rFonts w:ascii="Calibri" w:hAnsi="Calibri" w:cs="Arial"/>
          <w:color w:val="000000"/>
          <w:sz w:val="22"/>
          <w:szCs w:val="22"/>
        </w:rPr>
        <w:tab/>
        <w:t>Governor’s Emergency Operations Executive Council</w:t>
      </w:r>
    </w:p>
    <w:p w14:paraId="4D9FC3B0"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HR  </w:t>
      </w:r>
      <w:r w:rsidRPr="007448AE">
        <w:rPr>
          <w:rFonts w:ascii="Calibri" w:hAnsi="Calibri" w:cs="Arial"/>
          <w:color w:val="000000"/>
          <w:sz w:val="22"/>
          <w:szCs w:val="22"/>
        </w:rPr>
        <w:tab/>
      </w:r>
      <w:r w:rsidRPr="007448AE">
        <w:rPr>
          <w:rFonts w:ascii="Calibri" w:hAnsi="Calibri" w:cs="Arial"/>
          <w:color w:val="000000"/>
          <w:sz w:val="22"/>
          <w:szCs w:val="22"/>
        </w:rPr>
        <w:tab/>
        <w:t>Human Resources</w:t>
      </w:r>
    </w:p>
    <w:p w14:paraId="05231C18"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HSPD</w:t>
      </w:r>
      <w:r w:rsidRPr="007448AE">
        <w:rPr>
          <w:rFonts w:ascii="Calibri" w:hAnsi="Calibri" w:cs="Arial"/>
          <w:color w:val="000000"/>
          <w:sz w:val="22"/>
          <w:szCs w:val="22"/>
        </w:rPr>
        <w:tab/>
      </w:r>
      <w:r w:rsidRPr="007448AE">
        <w:rPr>
          <w:rFonts w:ascii="Calibri" w:hAnsi="Calibri" w:cs="Arial"/>
          <w:color w:val="000000"/>
          <w:sz w:val="22"/>
          <w:szCs w:val="22"/>
        </w:rPr>
        <w:tab/>
        <w:t>Homeland Security Presidential Directive</w:t>
      </w:r>
    </w:p>
    <w:p w14:paraId="2EF98070"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IC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 xml:space="preserve">              Incident Commander</w:t>
      </w:r>
    </w:p>
    <w:p w14:paraId="34C1199C"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ICS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Incident Command System</w:t>
      </w:r>
    </w:p>
    <w:p w14:paraId="6F00561A"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IT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Information Technology</w:t>
      </w:r>
    </w:p>
    <w:p w14:paraId="7AF41AE1"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MOA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Memorandum of Agreement</w:t>
      </w:r>
    </w:p>
    <w:p w14:paraId="01B81843"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MOU </w:t>
      </w:r>
      <w:r w:rsidRPr="007448AE">
        <w:rPr>
          <w:rFonts w:ascii="Calibri" w:hAnsi="Calibri" w:cs="Arial"/>
          <w:color w:val="000000"/>
          <w:sz w:val="22"/>
          <w:szCs w:val="22"/>
        </w:rPr>
        <w:tab/>
      </w:r>
      <w:r w:rsidRPr="007448AE">
        <w:rPr>
          <w:rFonts w:ascii="Calibri" w:hAnsi="Calibri" w:cs="Arial"/>
          <w:color w:val="000000"/>
          <w:sz w:val="22"/>
          <w:szCs w:val="22"/>
        </w:rPr>
        <w:tab/>
        <w:t>Memorandum of Understanding</w:t>
      </w:r>
    </w:p>
    <w:p w14:paraId="0E8772D2"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MYSPMP</w:t>
      </w:r>
      <w:r w:rsidRPr="007448AE">
        <w:rPr>
          <w:rFonts w:ascii="Calibri" w:hAnsi="Calibri" w:cs="Arial"/>
          <w:color w:val="000000"/>
          <w:sz w:val="22"/>
          <w:szCs w:val="22"/>
        </w:rPr>
        <w:t xml:space="preserve">  </w:t>
      </w:r>
      <w:r w:rsidRPr="007448AE">
        <w:rPr>
          <w:rFonts w:ascii="Calibri" w:hAnsi="Calibri" w:cs="Arial"/>
          <w:color w:val="000000"/>
          <w:sz w:val="22"/>
          <w:szCs w:val="22"/>
        </w:rPr>
        <w:tab/>
        <w:t xml:space="preserve">              Multi-year Strategy and Program Management Plan</w:t>
      </w:r>
    </w:p>
    <w:p w14:paraId="7D4CA9C5"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NEF</w:t>
      </w:r>
      <w:r w:rsidRPr="007448AE">
        <w:rPr>
          <w:rFonts w:ascii="Calibri" w:hAnsi="Calibri" w:cs="Arial"/>
          <w:color w:val="000000"/>
          <w:sz w:val="22"/>
          <w:szCs w:val="22"/>
        </w:rPr>
        <w:tab/>
      </w:r>
      <w:r w:rsidRPr="007448AE">
        <w:rPr>
          <w:rFonts w:ascii="Calibri" w:hAnsi="Calibri" w:cs="Arial"/>
          <w:color w:val="000000"/>
          <w:sz w:val="22"/>
          <w:szCs w:val="22"/>
        </w:rPr>
        <w:tab/>
        <w:t xml:space="preserve">             National Essential Functions</w:t>
      </w:r>
    </w:p>
    <w:p w14:paraId="0119E65A"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NIMS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National Incident Management System</w:t>
      </w:r>
    </w:p>
    <w:p w14:paraId="59A6C0DE"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National Response Plan</w:t>
      </w:r>
    </w:p>
    <w:p w14:paraId="6D41EB00"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NSPD</w:t>
      </w:r>
      <w:r w:rsidRPr="007448AE">
        <w:rPr>
          <w:rFonts w:ascii="Calibri" w:hAnsi="Calibri" w:cs="Arial"/>
          <w:color w:val="000000"/>
          <w:sz w:val="22"/>
          <w:szCs w:val="22"/>
        </w:rPr>
        <w:tab/>
      </w:r>
      <w:r w:rsidRPr="007448AE">
        <w:rPr>
          <w:rFonts w:ascii="Calibri" w:hAnsi="Calibri" w:cs="Arial"/>
          <w:color w:val="000000"/>
          <w:sz w:val="22"/>
          <w:szCs w:val="22"/>
        </w:rPr>
        <w:tab/>
        <w:t>National Security Presidential Directive</w:t>
      </w:r>
    </w:p>
    <w:p w14:paraId="14E148F4"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OA</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Operational Area</w:t>
      </w:r>
    </w:p>
    <w:p w14:paraId="21B86620"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OASIS  </w:t>
      </w:r>
      <w:r w:rsidRPr="007448AE">
        <w:rPr>
          <w:rFonts w:ascii="Calibri" w:hAnsi="Calibri" w:cs="Arial"/>
          <w:color w:val="000000"/>
          <w:sz w:val="22"/>
          <w:szCs w:val="22"/>
        </w:rPr>
        <w:tab/>
      </w:r>
      <w:r w:rsidRPr="007448AE">
        <w:rPr>
          <w:rFonts w:ascii="Calibri" w:hAnsi="Calibri" w:cs="Arial"/>
          <w:color w:val="000000"/>
          <w:sz w:val="22"/>
          <w:szCs w:val="22"/>
        </w:rPr>
        <w:tab/>
        <w:t>Operational Area Satellite Information System</w:t>
      </w:r>
    </w:p>
    <w:p w14:paraId="3A3296EB"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ODP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Office of Domestic Preparedness</w:t>
      </w:r>
    </w:p>
    <w:p w14:paraId="41D47F2D"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lastRenderedPageBreak/>
        <w:tab/>
      </w:r>
      <w:r w:rsidRPr="007448AE">
        <w:rPr>
          <w:rFonts w:ascii="Calibri" w:hAnsi="Calibri" w:cs="Arial"/>
          <w:b/>
          <w:color w:val="000000"/>
          <w:sz w:val="22"/>
          <w:szCs w:val="22"/>
        </w:rPr>
        <w:t>OEP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Occupant Emergency Plan</w:t>
      </w:r>
    </w:p>
    <w:p w14:paraId="101FB7F8"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OES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Office of Emergency Services</w:t>
      </w:r>
    </w:p>
    <w:p w14:paraId="2BE157AC"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OISPP</w:t>
      </w:r>
      <w:r w:rsidRPr="007448AE">
        <w:rPr>
          <w:rFonts w:ascii="Calibri" w:hAnsi="Calibri" w:cs="Arial"/>
          <w:color w:val="000000"/>
          <w:sz w:val="22"/>
          <w:szCs w:val="22"/>
        </w:rPr>
        <w:tab/>
      </w:r>
      <w:r w:rsidRPr="007448AE">
        <w:rPr>
          <w:rFonts w:ascii="Calibri" w:hAnsi="Calibri" w:cs="Arial"/>
          <w:color w:val="000000"/>
          <w:sz w:val="22"/>
          <w:szCs w:val="22"/>
        </w:rPr>
        <w:tab/>
        <w:t>Office of Information Security and Privacy Protection</w:t>
      </w:r>
    </w:p>
    <w:p w14:paraId="7EED2C42"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ORP</w:t>
      </w:r>
      <w:r w:rsidRPr="007448AE">
        <w:rPr>
          <w:rFonts w:ascii="Calibri" w:hAnsi="Calibri" w:cs="Arial"/>
          <w:color w:val="000000"/>
          <w:sz w:val="22"/>
          <w:szCs w:val="22"/>
        </w:rPr>
        <w:t xml:space="preserve"> </w:t>
      </w:r>
      <w:r w:rsidRPr="007448AE">
        <w:rPr>
          <w:rFonts w:ascii="Calibri" w:hAnsi="Calibri" w:cs="Arial"/>
          <w:color w:val="000000"/>
          <w:sz w:val="22"/>
          <w:szCs w:val="22"/>
        </w:rPr>
        <w:tab/>
        <w:t xml:space="preserve"> </w:t>
      </w:r>
      <w:r w:rsidRPr="007448AE">
        <w:rPr>
          <w:rFonts w:ascii="Calibri" w:hAnsi="Calibri" w:cs="Arial"/>
          <w:color w:val="000000"/>
          <w:sz w:val="22"/>
          <w:szCs w:val="22"/>
        </w:rPr>
        <w:tab/>
        <w:t>Operational Recovery Plans</w:t>
      </w:r>
    </w:p>
    <w:p w14:paraId="6BC7EAD1"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 xml:space="preserve">              Operations Specialists</w:t>
      </w:r>
    </w:p>
    <w:p w14:paraId="6F884417"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PI</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Pandemic Influenza</w:t>
      </w:r>
    </w:p>
    <w:p w14:paraId="59A92369"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POC</w:t>
      </w:r>
      <w:r w:rsidRPr="007448AE">
        <w:rPr>
          <w:rFonts w:ascii="Calibri" w:hAnsi="Calibri" w:cs="Arial"/>
          <w:color w:val="000000"/>
          <w:sz w:val="22"/>
          <w:szCs w:val="22"/>
        </w:rPr>
        <w:tab/>
      </w:r>
      <w:r w:rsidRPr="007448AE">
        <w:rPr>
          <w:rFonts w:ascii="Calibri" w:hAnsi="Calibri" w:cs="Arial"/>
          <w:color w:val="000000"/>
          <w:sz w:val="22"/>
          <w:szCs w:val="22"/>
        </w:rPr>
        <w:tab/>
        <w:t>Point of Contact</w:t>
      </w:r>
    </w:p>
    <w:p w14:paraId="48C05321"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REOC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Regional Emergency Operations Center</w:t>
      </w:r>
    </w:p>
    <w:p w14:paraId="1541E69E"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RFP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Request For Proposal</w:t>
      </w:r>
    </w:p>
    <w:p w14:paraId="1C38F5C5"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RIMS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Response Information Management System</w:t>
      </w:r>
    </w:p>
    <w:p w14:paraId="50394D26"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RTO</w:t>
      </w:r>
      <w:r w:rsidRPr="007448AE">
        <w:rPr>
          <w:rFonts w:ascii="Calibri" w:hAnsi="Calibri" w:cs="Arial"/>
          <w:color w:val="000000"/>
          <w:sz w:val="22"/>
          <w:szCs w:val="22"/>
        </w:rPr>
        <w:tab/>
      </w:r>
      <w:r w:rsidRPr="007448AE">
        <w:rPr>
          <w:rFonts w:ascii="Calibri" w:hAnsi="Calibri" w:cs="Arial"/>
          <w:color w:val="000000"/>
          <w:sz w:val="22"/>
          <w:szCs w:val="22"/>
        </w:rPr>
        <w:tab/>
        <w:t>Recovery Time Objectives</w:t>
      </w:r>
    </w:p>
    <w:p w14:paraId="415188B1"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SAT </w:t>
      </w:r>
      <w:r w:rsidRPr="007448AE">
        <w:rPr>
          <w:rFonts w:ascii="Calibri" w:hAnsi="Calibri" w:cs="Arial"/>
          <w:color w:val="000000"/>
          <w:sz w:val="22"/>
          <w:szCs w:val="22"/>
        </w:rPr>
        <w:tab/>
      </w:r>
      <w:r w:rsidRPr="007448AE">
        <w:rPr>
          <w:rFonts w:ascii="Calibri" w:hAnsi="Calibri" w:cs="Arial"/>
          <w:color w:val="000000"/>
          <w:sz w:val="22"/>
          <w:szCs w:val="22"/>
        </w:rPr>
        <w:tab/>
        <w:t>Senior Activation Team</w:t>
      </w:r>
    </w:p>
    <w:p w14:paraId="6FF5B8A1"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SEF</w:t>
      </w:r>
      <w:r w:rsidRPr="007448AE">
        <w:rPr>
          <w:rFonts w:ascii="Calibri" w:hAnsi="Calibri" w:cs="Arial"/>
          <w:color w:val="000000"/>
          <w:sz w:val="22"/>
          <w:szCs w:val="22"/>
        </w:rPr>
        <w:tab/>
      </w:r>
      <w:r w:rsidRPr="007448AE">
        <w:rPr>
          <w:rFonts w:ascii="Calibri" w:hAnsi="Calibri" w:cs="Arial"/>
          <w:color w:val="000000"/>
          <w:sz w:val="22"/>
          <w:szCs w:val="22"/>
        </w:rPr>
        <w:tab/>
        <w:t xml:space="preserve">              State Essential Functions</w:t>
      </w:r>
    </w:p>
    <w:p w14:paraId="40B8D985"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SEMS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Standardized Emergency Management System</w:t>
      </w:r>
    </w:p>
    <w:p w14:paraId="0E7DA5DA"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State Emergency Plan (California)</w:t>
      </w:r>
    </w:p>
    <w:p w14:paraId="05504A35"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SIMM</w:t>
      </w:r>
      <w:r w:rsidRPr="007448AE">
        <w:rPr>
          <w:rFonts w:ascii="Calibri" w:hAnsi="Calibri" w:cs="Arial"/>
          <w:color w:val="000000"/>
          <w:sz w:val="22"/>
          <w:szCs w:val="22"/>
        </w:rPr>
        <w:tab/>
      </w:r>
      <w:r w:rsidRPr="007448AE">
        <w:rPr>
          <w:rFonts w:ascii="Calibri" w:hAnsi="Calibri" w:cs="Arial"/>
          <w:color w:val="000000"/>
          <w:sz w:val="22"/>
          <w:szCs w:val="22"/>
        </w:rPr>
        <w:tab/>
        <w:t>Statewide Information Management Manual</w:t>
      </w:r>
    </w:p>
    <w:p w14:paraId="743B7498" w14:textId="77777777" w:rsidR="00DF07AE" w:rsidRPr="007448AE" w:rsidRDefault="00DF07AE" w:rsidP="00DF07AE">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State Operations Center</w:t>
      </w:r>
    </w:p>
    <w:p w14:paraId="27F4E4E7" w14:textId="77777777" w:rsidR="00DF07AE" w:rsidRPr="007448AE" w:rsidRDefault="00DF07AE" w:rsidP="00DF07AE">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SOP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Standard Operating Procedure</w:t>
      </w:r>
    </w:p>
    <w:p w14:paraId="78FE4B28" w14:textId="77777777" w:rsidR="00DF07AE" w:rsidRPr="007448AE" w:rsidRDefault="00DF07AE" w:rsidP="00DF07AE">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SPF</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Single point of failure</w:t>
      </w:r>
      <w:r w:rsidRPr="007448AE">
        <w:rPr>
          <w:rFonts w:ascii="Calibri" w:hAnsi="Calibri" w:cs="Arial"/>
          <w:color w:val="000000"/>
          <w:sz w:val="22"/>
          <w:szCs w:val="22"/>
        </w:rPr>
        <w:tab/>
      </w:r>
    </w:p>
    <w:p w14:paraId="4E96242F" w14:textId="77777777" w:rsidR="00DF07AE" w:rsidRPr="007448AE" w:rsidRDefault="00DF07AE" w:rsidP="00DF07AE">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TA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Technical Assistance Program</w:t>
      </w:r>
    </w:p>
    <w:p w14:paraId="70F6F337" w14:textId="77777777" w:rsidR="00DF07AE" w:rsidRDefault="00DF07AE" w:rsidP="005E7993">
      <w:pPr>
        <w:tabs>
          <w:tab w:val="left" w:pos="1260"/>
        </w:tabs>
        <w:autoSpaceDE w:val="0"/>
        <w:autoSpaceDN w:val="0"/>
        <w:adjustRightInd w:val="0"/>
        <w:spacing w:line="480" w:lineRule="auto"/>
        <w:ind w:left="360" w:hanging="360"/>
        <w:rPr>
          <w:rFonts w:cs="Arial"/>
          <w:color w:val="000000"/>
          <w:szCs w:val="22"/>
        </w:rPr>
      </w:pPr>
      <w:r w:rsidRPr="007448AE">
        <w:rPr>
          <w:rFonts w:ascii="Calibri" w:hAnsi="Calibri" w:cs="Arial"/>
          <w:color w:val="000000"/>
          <w:sz w:val="22"/>
          <w:szCs w:val="22"/>
        </w:rPr>
        <w:tab/>
      </w:r>
      <w:r w:rsidRPr="007448AE">
        <w:rPr>
          <w:rFonts w:ascii="Calibri" w:hAnsi="Calibri" w:cs="Arial"/>
          <w:b/>
          <w:color w:val="000000"/>
          <w:sz w:val="22"/>
          <w:szCs w:val="22"/>
        </w:rPr>
        <w:t>TT&amp;E</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Test, Training, and Exercises</w:t>
      </w:r>
    </w:p>
    <w:p w14:paraId="4CDD8482" w14:textId="77777777" w:rsidR="00B63F9E" w:rsidRPr="00B63F9E" w:rsidRDefault="00DF07AE" w:rsidP="00B63F9E">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WMD</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Weapons of Mass Destruction</w:t>
      </w:r>
    </w:p>
    <w:sectPr w:rsidR="00B63F9E" w:rsidRPr="00B63F9E" w:rsidSect="00EA7A90">
      <w:headerReference w:type="default" r:id="rId35"/>
      <w:footerReference w:type="default" r:id="rId36"/>
      <w:pgSz w:w="12240" w:h="15840"/>
      <w:pgMar w:top="2070" w:right="1440" w:bottom="1440" w:left="720" w:header="720" w:footer="720" w:gutter="72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97C18" w14:textId="77777777" w:rsidR="00AB3F68" w:rsidRDefault="00AB3F68">
      <w:r>
        <w:separator/>
      </w:r>
    </w:p>
  </w:endnote>
  <w:endnote w:type="continuationSeparator" w:id="0">
    <w:p w14:paraId="591AB5E6" w14:textId="77777777" w:rsidR="00AB3F68" w:rsidRDefault="00AB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
    <w:panose1 w:val="00000000000000000000"/>
    <w:charset w:val="4D"/>
    <w:family w:val="swiss"/>
    <w:notTrueType/>
    <w:pitch w:val="variable"/>
    <w:sig w:usb0="00000003" w:usb1="00000000" w:usb2="00000000" w:usb3="00000000" w:csb0="00000001" w:csb1="00000000"/>
  </w:font>
  <w:font w:name="Gotham Medium">
    <w:panose1 w:val="00000000000000000000"/>
    <w:charset w:val="00"/>
    <w:family w:val="auto"/>
    <w:pitch w:val="variable"/>
    <w:sig w:usb0="A100007F" w:usb1="4000005B" w:usb2="00000000" w:usb3="00000000" w:csb0="0000009B" w:csb1="00000000"/>
  </w:font>
  <w:font w:name="Tahoma">
    <w:panose1 w:val="020B0604030504040204"/>
    <w:charset w:val="00"/>
    <w:family w:val="auto"/>
    <w:pitch w:val="variable"/>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Bell MT">
    <w:panose1 w:val="020205030603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PGothic">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7F718" w14:textId="77777777" w:rsidR="00AB3F68" w:rsidRDefault="00AB3F68" w:rsidP="00EA7A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F40F7" w14:textId="77777777" w:rsidR="00AB3F68" w:rsidRDefault="00AB3F68" w:rsidP="00EA7A9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006D5" w14:textId="77777777" w:rsidR="00AB3F68" w:rsidRPr="00793365" w:rsidRDefault="00AB3F68" w:rsidP="00EA7A90">
    <w:pPr>
      <w:pStyle w:val="Footer"/>
      <w:framePr w:wrap="around" w:vAnchor="text" w:hAnchor="page" w:x="10945" w:y="165"/>
      <w:rPr>
        <w:rStyle w:val="PageNumber"/>
        <w:sz w:val="18"/>
        <w:szCs w:val="18"/>
      </w:rPr>
    </w:pPr>
    <w:r w:rsidRPr="00793365">
      <w:rPr>
        <w:rStyle w:val="PageNumber"/>
        <w:sz w:val="18"/>
        <w:szCs w:val="18"/>
      </w:rPr>
      <w:fldChar w:fldCharType="begin"/>
    </w:r>
    <w:r w:rsidRPr="00793365">
      <w:rPr>
        <w:rStyle w:val="PageNumber"/>
        <w:sz w:val="18"/>
        <w:szCs w:val="18"/>
      </w:rPr>
      <w:instrText xml:space="preserve">PAGE  </w:instrText>
    </w:r>
    <w:r w:rsidRPr="00793365">
      <w:rPr>
        <w:rStyle w:val="PageNumber"/>
        <w:sz w:val="18"/>
        <w:szCs w:val="18"/>
      </w:rPr>
      <w:fldChar w:fldCharType="separate"/>
    </w:r>
    <w:r>
      <w:rPr>
        <w:rStyle w:val="PageNumber"/>
        <w:noProof/>
        <w:sz w:val="18"/>
        <w:szCs w:val="18"/>
      </w:rPr>
      <w:t>1</w:t>
    </w:r>
    <w:r w:rsidRPr="00793365">
      <w:rPr>
        <w:rStyle w:val="PageNumber"/>
        <w:sz w:val="18"/>
        <w:szCs w:val="18"/>
      </w:rPr>
      <w:fldChar w:fldCharType="end"/>
    </w:r>
  </w:p>
  <w:p w14:paraId="6322FBE8" w14:textId="77777777" w:rsidR="00AB3F68" w:rsidRPr="00D72E21" w:rsidRDefault="00AB3F68" w:rsidP="00EA7A90">
    <w:pPr>
      <w:pStyle w:val="Header"/>
      <w:pBdr>
        <w:between w:val="single" w:sz="4" w:space="1" w:color="4F81BD"/>
      </w:pBdr>
      <w:spacing w:line="276" w:lineRule="auto"/>
      <w:jc w:val="center"/>
      <w:rPr>
        <w:rFonts w:ascii="Bell MT" w:hAnsi="Bell MT"/>
        <w:b/>
        <w:sz w:val="18"/>
        <w:szCs w:val="18"/>
      </w:rPr>
    </w:pPr>
    <w:r w:rsidRPr="00D72E21">
      <w:rPr>
        <w:rFonts w:ascii="Bell MT" w:hAnsi="Bell MT"/>
        <w:b/>
        <w:sz w:val="18"/>
        <w:szCs w:val="18"/>
      </w:rPr>
      <w:t xml:space="preserve">COOP Planning Handbook – </w:t>
    </w:r>
    <w:r>
      <w:rPr>
        <w:rFonts w:ascii="Bell MT" w:hAnsi="Bell MT"/>
        <w:b/>
        <w:sz w:val="18"/>
        <w:szCs w:val="18"/>
      </w:rPr>
      <w:t>February 2015</w:t>
    </w:r>
  </w:p>
  <w:p w14:paraId="5026EE03" w14:textId="77777777" w:rsidR="00AB3F68" w:rsidRDefault="00AB3F6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C1337" w14:textId="77777777" w:rsidR="00AB3F68" w:rsidRPr="003E7F39" w:rsidRDefault="00AB3F68" w:rsidP="00EA7A90">
    <w:pPr>
      <w:pStyle w:val="Footer"/>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DD25C" w14:textId="77777777" w:rsidR="00AB3F68" w:rsidRDefault="00AB3F68" w:rsidP="00EA7A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EBFD60" w14:textId="77777777" w:rsidR="00AB3F68" w:rsidRDefault="00AB3F68" w:rsidP="00276180">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19424" w14:textId="77777777" w:rsidR="00AB3F68" w:rsidRDefault="00AB3F68" w:rsidP="00276180">
    <w:pPr>
      <w:pStyle w:val="Footer"/>
      <w:ind w:right="360"/>
      <w:jc w:val="center"/>
      <w:rPr>
        <w:rFonts w:ascii="Calibri" w:hAnsi="Calibri"/>
        <w:sz w:val="18"/>
        <w:szCs w:val="18"/>
      </w:rPr>
    </w:pPr>
  </w:p>
  <w:p w14:paraId="132CF7D5" w14:textId="77777777" w:rsidR="00AB3F68" w:rsidRPr="00E966D4" w:rsidRDefault="00AB3F68" w:rsidP="00276180">
    <w:pPr>
      <w:pStyle w:val="Footer"/>
      <w:ind w:right="360"/>
      <w:rPr>
        <w:rFonts w:ascii="Calibri" w:hAnsi="Calibri"/>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3BAF1" w14:textId="77777777" w:rsidR="00AB3F68" w:rsidRDefault="00AB3F68" w:rsidP="00276180">
    <w:pPr>
      <w:pStyle w:val="Footer"/>
      <w:ind w:right="360"/>
      <w:jc w:val="center"/>
      <w:rPr>
        <w:rFonts w:ascii="Calibri" w:hAnsi="Calibri"/>
        <w:sz w:val="18"/>
        <w:szCs w:val="18"/>
      </w:rPr>
    </w:pPr>
  </w:p>
  <w:p w14:paraId="77C78E68" w14:textId="77777777" w:rsidR="00AB3F68" w:rsidRPr="00E966D4" w:rsidRDefault="00AB3F68" w:rsidP="00276180">
    <w:pPr>
      <w:pStyle w:val="Footer"/>
      <w:ind w:right="360"/>
      <w:rPr>
        <w:rFonts w:ascii="Calibri" w:hAnsi="Calibri"/>
      </w:rP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D70EC" w14:textId="77777777" w:rsidR="00AB3F68" w:rsidRDefault="00AB3F68" w:rsidP="00276180">
    <w:pPr>
      <w:pStyle w:val="Footer"/>
      <w:ind w:right="360"/>
      <w:jc w:val="center"/>
      <w:rPr>
        <w:rFonts w:ascii="Calibri" w:hAnsi="Calibri"/>
        <w:sz w:val="18"/>
        <w:szCs w:val="18"/>
      </w:rPr>
    </w:pPr>
  </w:p>
  <w:p w14:paraId="0801FB49" w14:textId="77777777" w:rsidR="00AB3F68" w:rsidRDefault="00AB3F68" w:rsidP="00EA7A90">
    <w:pPr>
      <w:pStyle w:val="Footer"/>
      <w:framePr w:w="361" w:h="344" w:hRule="exact" w:wrap="around" w:vAnchor="text" w:hAnchor="page" w:x="10801" w:y="71"/>
      <w:rPr>
        <w:rStyle w:val="PageNumber"/>
      </w:rPr>
    </w:pPr>
    <w:r>
      <w:rPr>
        <w:rStyle w:val="PageNumber"/>
      </w:rPr>
      <w:fldChar w:fldCharType="begin"/>
    </w:r>
    <w:r>
      <w:rPr>
        <w:rStyle w:val="PageNumber"/>
      </w:rPr>
      <w:instrText xml:space="preserve">PAGE  </w:instrText>
    </w:r>
    <w:r>
      <w:rPr>
        <w:rStyle w:val="PageNumber"/>
      </w:rPr>
      <w:fldChar w:fldCharType="separate"/>
    </w:r>
    <w:r w:rsidR="009536D0">
      <w:rPr>
        <w:rStyle w:val="PageNumber"/>
        <w:noProof/>
      </w:rPr>
      <w:t>1</w:t>
    </w:r>
    <w:r>
      <w:rPr>
        <w:rStyle w:val="PageNumber"/>
      </w:rPr>
      <w:fldChar w:fldCharType="end"/>
    </w:r>
  </w:p>
  <w:p w14:paraId="4F11C210" w14:textId="77777777" w:rsidR="00AB3F68" w:rsidRPr="003F5B82" w:rsidRDefault="00AB3F68" w:rsidP="00276180">
    <w:pPr>
      <w:pStyle w:val="Header"/>
      <w:pBdr>
        <w:between w:val="single" w:sz="4" w:space="1" w:color="4F81BD"/>
      </w:pBdr>
      <w:spacing w:line="276" w:lineRule="auto"/>
      <w:jc w:val="center"/>
      <w:rPr>
        <w:rFonts w:ascii="Bell MT" w:hAnsi="Bell MT"/>
        <w:b/>
        <w:color w:val="808080" w:themeColor="background1" w:themeShade="80"/>
        <w:sz w:val="18"/>
        <w:szCs w:val="18"/>
      </w:rPr>
    </w:pPr>
    <w:r>
      <w:rPr>
        <w:rFonts w:ascii="Bell MT" w:hAnsi="Bell MT"/>
        <w:b/>
        <w:color w:val="808080" w:themeColor="background1" w:themeShade="80"/>
        <w:sz w:val="18"/>
        <w:szCs w:val="18"/>
      </w:rPr>
      <w:t>COOP Plan</w:t>
    </w:r>
    <w:r w:rsidRPr="003F5B82">
      <w:rPr>
        <w:rFonts w:ascii="Bell MT" w:hAnsi="Bell MT"/>
        <w:b/>
        <w:color w:val="808080" w:themeColor="background1" w:themeShade="80"/>
        <w:sz w:val="18"/>
        <w:szCs w:val="18"/>
      </w:rPr>
      <w:t xml:space="preserve"> Template – </w:t>
    </w:r>
    <w:r w:rsidR="006D74F8">
      <w:rPr>
        <w:rFonts w:ascii="Bell MT" w:hAnsi="Bell MT"/>
        <w:b/>
        <w:color w:val="808080" w:themeColor="background1" w:themeShade="80"/>
        <w:sz w:val="18"/>
        <w:szCs w:val="18"/>
      </w:rPr>
      <w:t>March</w:t>
    </w:r>
    <w:r>
      <w:rPr>
        <w:rFonts w:ascii="Bell MT" w:hAnsi="Bell MT"/>
        <w:b/>
        <w:color w:val="808080" w:themeColor="background1" w:themeShade="80"/>
        <w:sz w:val="18"/>
        <w:szCs w:val="18"/>
      </w:rPr>
      <w:t xml:space="preserve"> 2015</w:t>
    </w:r>
  </w:p>
  <w:p w14:paraId="774EAF88" w14:textId="77777777" w:rsidR="00AB3F68" w:rsidRPr="00E966D4" w:rsidRDefault="00AB3F68" w:rsidP="00276180">
    <w:pPr>
      <w:pStyle w:val="Footer"/>
      <w:ind w:right="360"/>
      <w:rPr>
        <w:rFonts w:ascii="Calibri" w:hAnsi="Calibr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23C2F" w14:textId="77777777" w:rsidR="00AB3F68" w:rsidRDefault="00AB3F68">
      <w:r>
        <w:separator/>
      </w:r>
    </w:p>
  </w:footnote>
  <w:footnote w:type="continuationSeparator" w:id="0">
    <w:p w14:paraId="53F23F7B" w14:textId="77777777" w:rsidR="00AB3F68" w:rsidRDefault="00AB3F68">
      <w:r>
        <w:continuationSeparator/>
      </w:r>
    </w:p>
  </w:footnote>
  <w:footnote w:id="1">
    <w:p w14:paraId="472AE85C" w14:textId="77777777" w:rsidR="00AB3F68" w:rsidRPr="00681685" w:rsidRDefault="00AB3F68" w:rsidP="00E20D30">
      <w:pPr>
        <w:pStyle w:val="FootnoteText"/>
        <w:rPr>
          <w:rFonts w:ascii="Calibri" w:hAnsi="Calibri"/>
          <w:sz w:val="22"/>
          <w:szCs w:val="22"/>
          <w:u w:val="single"/>
        </w:rPr>
      </w:pPr>
      <w:r>
        <w:rPr>
          <w:rStyle w:val="FootnoteReference"/>
        </w:rPr>
        <w:footnoteRef/>
      </w:r>
      <w:r>
        <w:t xml:space="preserve"> </w:t>
      </w:r>
      <w:hyperlink r:id="rId1" w:history="1">
        <w:r w:rsidRPr="00681685">
          <w:rPr>
            <w:rFonts w:ascii="Calibri" w:hAnsi="Calibri"/>
            <w:sz w:val="22"/>
            <w:szCs w:val="22"/>
            <w:u w:val="single"/>
          </w:rPr>
          <w:t>https://www.fema.gov/pdf/about/org/ncp/nspd_51.pdf</w:t>
        </w:r>
      </w:hyperlink>
    </w:p>
    <w:p w14:paraId="5420E81D" w14:textId="77777777" w:rsidR="00AB3F68" w:rsidRPr="00E20D30" w:rsidRDefault="00AB3F68" w:rsidP="00E20D30">
      <w:pPr>
        <w:pStyle w:val="FootnoteText"/>
      </w:pPr>
    </w:p>
  </w:footnote>
  <w:footnote w:id="2">
    <w:p w14:paraId="0D758072" w14:textId="77777777" w:rsidR="00AB3F68" w:rsidRDefault="00AB3F68" w:rsidP="00E20D30">
      <w:pPr>
        <w:pStyle w:val="FootnoteText"/>
      </w:pPr>
      <w:r w:rsidRPr="00E20D30">
        <w:rPr>
          <w:rStyle w:val="FootnoteReference"/>
        </w:rPr>
        <w:footnoteRef/>
      </w:r>
      <w:r w:rsidRPr="00E20D30">
        <w:t xml:space="preserve"> </w:t>
      </w:r>
      <w:r w:rsidRPr="00E20D30">
        <w:rPr>
          <w:rFonts w:ascii="Calibri" w:hAnsi="Calibri"/>
          <w:i/>
          <w:sz w:val="22"/>
        </w:rPr>
        <w:t xml:space="preserve"> </w:t>
      </w:r>
      <w:hyperlink r:id="rId2" w:history="1">
        <w:r w:rsidRPr="00E20D30">
          <w:rPr>
            <w:rStyle w:val="Hyperlink"/>
            <w:rFonts w:ascii="Calibri" w:hAnsi="Calibri"/>
            <w:color w:val="auto"/>
            <w:sz w:val="22"/>
          </w:rPr>
          <w:t>http://www.calema.ca.gov/planningandpreparedness/pages/continuity-planning.aspx</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E0737" w14:textId="77777777" w:rsidR="00AB3F68" w:rsidRPr="00410793" w:rsidRDefault="00AB3F68" w:rsidP="00EA7A90">
    <w:pPr>
      <w:pStyle w:val="Header"/>
      <w:pBdr>
        <w:between w:val="single" w:sz="4" w:space="1" w:color="4F81BD"/>
      </w:pBdr>
      <w:spacing w:line="276" w:lineRule="auto"/>
      <w:jc w:val="center"/>
      <w:rPr>
        <w:color w:val="A6A5A5"/>
      </w:rPr>
    </w:pPr>
    <w:r w:rsidRPr="00410793">
      <w:rPr>
        <w:rFonts w:ascii="Calibri" w:hAnsi="Calibri"/>
        <w:color w:val="A6A5A5"/>
      </w:rPr>
      <w:t>[</w:t>
    </w:r>
    <w:r w:rsidRPr="00410793">
      <w:rPr>
        <w:rFonts w:ascii="Bell MT" w:hAnsi="Bell MT"/>
        <w:color w:val="A6A5A5"/>
      </w:rPr>
      <w:t xml:space="preserve">INSERT NAME OF </w:t>
    </w:r>
    <w:r>
      <w:rPr>
        <w:rFonts w:ascii="Bell MT" w:hAnsi="Bell MT"/>
        <w:color w:val="A6A5A5"/>
      </w:rPr>
      <w:t>JURISDICTION</w:t>
    </w:r>
    <w:r w:rsidRPr="00410793">
      <w:rPr>
        <w:rFonts w:ascii="Calibri" w:hAnsi="Calibri"/>
        <w:color w:val="A6A5A5"/>
      </w:rPr>
      <w:t>]</w:t>
    </w:r>
  </w:p>
  <w:p w14:paraId="359799AE" w14:textId="77777777" w:rsidR="00AB3F68" w:rsidRPr="00FF49CD" w:rsidRDefault="00AB3F68" w:rsidP="00EA7A90">
    <w:pPr>
      <w:pStyle w:val="Header"/>
      <w:pBdr>
        <w:between w:val="single" w:sz="4" w:space="1" w:color="4F81BD"/>
      </w:pBdr>
      <w:spacing w:line="276" w:lineRule="auto"/>
      <w:jc w:val="center"/>
      <w:rPr>
        <w:rFonts w:ascii="Gotham Medium" w:hAnsi="Gotham Medium"/>
        <w:color w:val="1B2856"/>
      </w:rPr>
    </w:pPr>
    <w:r w:rsidRPr="00B45EDD">
      <w:rPr>
        <w:rFonts w:ascii="Gotham Medium" w:hAnsi="Gotham Medium"/>
        <w:color w:val="1B2856"/>
      </w:rPr>
      <w:t>CONTINUITY OF OPERATIONS PLAN</w:t>
    </w:r>
    <w:r>
      <w:rPr>
        <w:rFonts w:ascii="Gotham Medium" w:hAnsi="Gotham Medium"/>
        <w:color w:val="1B2856"/>
      </w:rPr>
      <w:t>NING HANDBOOK</w:t>
    </w:r>
    <w:r w:rsidRPr="00B45EDD">
      <w:rPr>
        <w:rFonts w:ascii="Gotham Medium" w:hAnsi="Gotham Medium"/>
        <w:color w:val="1B2856"/>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A9C80" w14:textId="77777777" w:rsidR="00AB3F68" w:rsidRDefault="00AB3F6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31E92" w14:textId="77777777" w:rsidR="00AB3F68" w:rsidRDefault="00AB3F68">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7F725" w14:textId="77777777" w:rsidR="00AB3F68" w:rsidRDefault="00AB3F68">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7CF4" w14:textId="77777777" w:rsidR="006D74F8" w:rsidRPr="00410793" w:rsidRDefault="006D74F8" w:rsidP="006D74F8">
    <w:pPr>
      <w:pStyle w:val="Header"/>
      <w:pBdr>
        <w:between w:val="single" w:sz="4" w:space="1" w:color="4F81BD"/>
      </w:pBdr>
      <w:spacing w:line="276" w:lineRule="auto"/>
      <w:jc w:val="center"/>
      <w:rPr>
        <w:color w:val="A6A5A5"/>
      </w:rPr>
    </w:pPr>
    <w:r w:rsidRPr="00410793">
      <w:rPr>
        <w:rFonts w:ascii="Calibri" w:hAnsi="Calibri"/>
        <w:color w:val="A6A5A5"/>
      </w:rPr>
      <w:t>[</w:t>
    </w:r>
    <w:r w:rsidRPr="00410793">
      <w:rPr>
        <w:rFonts w:ascii="Bell MT" w:hAnsi="Bell MT"/>
        <w:color w:val="A6A5A5"/>
      </w:rPr>
      <w:t xml:space="preserve">INSERT NAME OF </w:t>
    </w:r>
    <w:r>
      <w:rPr>
        <w:rFonts w:ascii="Bell MT" w:hAnsi="Bell MT"/>
        <w:color w:val="A6A5A5"/>
      </w:rPr>
      <w:t>JURISDICTION</w:t>
    </w:r>
    <w:r w:rsidRPr="00410793">
      <w:rPr>
        <w:rFonts w:ascii="Calibri" w:hAnsi="Calibri"/>
        <w:color w:val="A6A5A5"/>
      </w:rPr>
      <w:t>]</w:t>
    </w:r>
  </w:p>
  <w:p w14:paraId="06036985" w14:textId="77777777" w:rsidR="006D74F8" w:rsidRPr="00B45EDD" w:rsidRDefault="006D74F8" w:rsidP="006D74F8">
    <w:pPr>
      <w:pStyle w:val="Header"/>
      <w:pBdr>
        <w:between w:val="single" w:sz="4" w:space="1" w:color="4F81BD"/>
      </w:pBdr>
      <w:spacing w:line="276" w:lineRule="auto"/>
      <w:jc w:val="center"/>
      <w:rPr>
        <w:rFonts w:ascii="Gotham Medium" w:hAnsi="Gotham Medium"/>
        <w:color w:val="1B2856"/>
      </w:rPr>
    </w:pPr>
    <w:r w:rsidRPr="00B45EDD">
      <w:rPr>
        <w:rFonts w:ascii="Gotham Medium" w:hAnsi="Gotham Medium"/>
        <w:color w:val="1B2856"/>
      </w:rPr>
      <w:t xml:space="preserve">CONTINUITY OF OPERATIONS PLAN </w:t>
    </w:r>
  </w:p>
  <w:p w14:paraId="4BF3D4BA" w14:textId="77777777" w:rsidR="006D74F8" w:rsidRDefault="006D74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6pt;height:96pt" o:bullet="t">
        <v:imagedata r:id="rId1" o:title="checkbox"/>
      </v:shape>
    </w:pict>
  </w:numPicBullet>
  <w:abstractNum w:abstractNumId="0">
    <w:nsid w:val="FFFFFF1D"/>
    <w:multiLevelType w:val="multilevel"/>
    <w:tmpl w:val="F0A48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430"/>
    <w:multiLevelType w:val="multilevel"/>
    <w:tmpl w:val="BC7ECB5C"/>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3">
    <w:nsid w:val="00000431"/>
    <w:multiLevelType w:val="multilevel"/>
    <w:tmpl w:val="9FDE88A6"/>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4">
    <w:nsid w:val="00000432"/>
    <w:multiLevelType w:val="multilevel"/>
    <w:tmpl w:val="5D4A4020"/>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5">
    <w:nsid w:val="00000433"/>
    <w:multiLevelType w:val="multilevel"/>
    <w:tmpl w:val="C1AC600A"/>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6">
    <w:nsid w:val="00000434"/>
    <w:multiLevelType w:val="multilevel"/>
    <w:tmpl w:val="1EDE8616"/>
    <w:lvl w:ilvl="0">
      <w:start w:val="1"/>
      <w:numFmt w:val="decimal"/>
      <w:lvlText w:val="%1."/>
      <w:lvlJc w:val="left"/>
      <w:pPr>
        <w:ind w:left="379" w:hanging="246"/>
      </w:pPr>
      <w:rPr>
        <w:rFonts w:ascii="Calibri" w:hAnsi="Calibri" w:cs="Calibri" w:hint="default"/>
        <w:b w:val="0"/>
        <w:bCs w:val="0"/>
        <w:w w:val="99"/>
        <w:sz w:val="22"/>
        <w:szCs w:val="22"/>
      </w:rPr>
    </w:lvl>
    <w:lvl w:ilvl="1">
      <w:numFmt w:val="bullet"/>
      <w:lvlText w:val="•"/>
      <w:lvlJc w:val="left"/>
      <w:pPr>
        <w:ind w:left="655" w:hanging="246"/>
      </w:pPr>
    </w:lvl>
    <w:lvl w:ilvl="2">
      <w:numFmt w:val="bullet"/>
      <w:lvlText w:val="•"/>
      <w:lvlJc w:val="left"/>
      <w:pPr>
        <w:ind w:left="931" w:hanging="246"/>
      </w:pPr>
    </w:lvl>
    <w:lvl w:ilvl="3">
      <w:numFmt w:val="bullet"/>
      <w:lvlText w:val="•"/>
      <w:lvlJc w:val="left"/>
      <w:pPr>
        <w:ind w:left="1207" w:hanging="246"/>
      </w:pPr>
    </w:lvl>
    <w:lvl w:ilvl="4">
      <w:numFmt w:val="bullet"/>
      <w:lvlText w:val="•"/>
      <w:lvlJc w:val="left"/>
      <w:pPr>
        <w:ind w:left="1483" w:hanging="246"/>
      </w:pPr>
    </w:lvl>
    <w:lvl w:ilvl="5">
      <w:numFmt w:val="bullet"/>
      <w:lvlText w:val="•"/>
      <w:lvlJc w:val="left"/>
      <w:pPr>
        <w:ind w:left="1759" w:hanging="246"/>
      </w:pPr>
    </w:lvl>
    <w:lvl w:ilvl="6">
      <w:numFmt w:val="bullet"/>
      <w:lvlText w:val="•"/>
      <w:lvlJc w:val="left"/>
      <w:pPr>
        <w:ind w:left="2035" w:hanging="246"/>
      </w:pPr>
    </w:lvl>
    <w:lvl w:ilvl="7">
      <w:numFmt w:val="bullet"/>
      <w:lvlText w:val="•"/>
      <w:lvlJc w:val="left"/>
      <w:pPr>
        <w:ind w:left="2311" w:hanging="246"/>
      </w:pPr>
    </w:lvl>
    <w:lvl w:ilvl="8">
      <w:numFmt w:val="bullet"/>
      <w:lvlText w:val="•"/>
      <w:lvlJc w:val="left"/>
      <w:pPr>
        <w:ind w:left="2587" w:hanging="246"/>
      </w:pPr>
    </w:lvl>
  </w:abstractNum>
  <w:abstractNum w:abstractNumId="7">
    <w:nsid w:val="00000435"/>
    <w:multiLevelType w:val="multilevel"/>
    <w:tmpl w:val="3F065A6E"/>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8">
    <w:nsid w:val="00000436"/>
    <w:multiLevelType w:val="multilevel"/>
    <w:tmpl w:val="B208800E"/>
    <w:lvl w:ilvl="0">
      <w:start w:val="1"/>
      <w:numFmt w:val="decimal"/>
      <w:lvlText w:val="%1."/>
      <w:lvlJc w:val="left"/>
      <w:pPr>
        <w:ind w:left="385" w:hanging="245"/>
      </w:pPr>
      <w:rPr>
        <w:rFonts w:ascii="Calibri" w:hAnsi="Calibri" w:cs="Calibri" w:hint="default"/>
        <w:b w:val="0"/>
        <w:bCs w:val="0"/>
        <w:w w:val="99"/>
        <w:sz w:val="22"/>
        <w:szCs w:val="22"/>
      </w:rPr>
    </w:lvl>
    <w:lvl w:ilvl="1">
      <w:numFmt w:val="bullet"/>
      <w:lvlText w:val="•"/>
      <w:lvlJc w:val="left"/>
      <w:pPr>
        <w:ind w:left="660" w:hanging="245"/>
      </w:pPr>
    </w:lvl>
    <w:lvl w:ilvl="2">
      <w:numFmt w:val="bullet"/>
      <w:lvlText w:val="•"/>
      <w:lvlJc w:val="left"/>
      <w:pPr>
        <w:ind w:left="936" w:hanging="245"/>
      </w:pPr>
    </w:lvl>
    <w:lvl w:ilvl="3">
      <w:numFmt w:val="bullet"/>
      <w:lvlText w:val="•"/>
      <w:lvlJc w:val="left"/>
      <w:pPr>
        <w:ind w:left="1211" w:hanging="245"/>
      </w:pPr>
    </w:lvl>
    <w:lvl w:ilvl="4">
      <w:numFmt w:val="bullet"/>
      <w:lvlText w:val="•"/>
      <w:lvlJc w:val="left"/>
      <w:pPr>
        <w:ind w:left="1487" w:hanging="245"/>
      </w:pPr>
    </w:lvl>
    <w:lvl w:ilvl="5">
      <w:numFmt w:val="bullet"/>
      <w:lvlText w:val="•"/>
      <w:lvlJc w:val="left"/>
      <w:pPr>
        <w:ind w:left="1762" w:hanging="245"/>
      </w:pPr>
    </w:lvl>
    <w:lvl w:ilvl="6">
      <w:numFmt w:val="bullet"/>
      <w:lvlText w:val="•"/>
      <w:lvlJc w:val="left"/>
      <w:pPr>
        <w:ind w:left="2037" w:hanging="245"/>
      </w:pPr>
    </w:lvl>
    <w:lvl w:ilvl="7">
      <w:numFmt w:val="bullet"/>
      <w:lvlText w:val="•"/>
      <w:lvlJc w:val="left"/>
      <w:pPr>
        <w:ind w:left="2313" w:hanging="245"/>
      </w:pPr>
    </w:lvl>
    <w:lvl w:ilvl="8">
      <w:numFmt w:val="bullet"/>
      <w:lvlText w:val="•"/>
      <w:lvlJc w:val="left"/>
      <w:pPr>
        <w:ind w:left="2588" w:hanging="245"/>
      </w:pPr>
    </w:lvl>
  </w:abstractNum>
  <w:abstractNum w:abstractNumId="9">
    <w:nsid w:val="00000437"/>
    <w:multiLevelType w:val="multilevel"/>
    <w:tmpl w:val="23B0880E"/>
    <w:lvl w:ilvl="0">
      <w:start w:val="1"/>
      <w:numFmt w:val="decimal"/>
      <w:lvlText w:val="%1."/>
      <w:lvlJc w:val="left"/>
      <w:pPr>
        <w:ind w:left="385" w:hanging="245"/>
      </w:pPr>
      <w:rPr>
        <w:rFonts w:ascii="Calibri" w:hAnsi="Calibri" w:cs="Calibri" w:hint="default"/>
        <w:b w:val="0"/>
        <w:bCs w:val="0"/>
        <w:w w:val="99"/>
        <w:sz w:val="22"/>
        <w:szCs w:val="22"/>
      </w:rPr>
    </w:lvl>
    <w:lvl w:ilvl="1">
      <w:numFmt w:val="bullet"/>
      <w:lvlText w:val="•"/>
      <w:lvlJc w:val="left"/>
      <w:pPr>
        <w:ind w:left="660" w:hanging="245"/>
      </w:pPr>
    </w:lvl>
    <w:lvl w:ilvl="2">
      <w:numFmt w:val="bullet"/>
      <w:lvlText w:val="•"/>
      <w:lvlJc w:val="left"/>
      <w:pPr>
        <w:ind w:left="936" w:hanging="245"/>
      </w:pPr>
    </w:lvl>
    <w:lvl w:ilvl="3">
      <w:numFmt w:val="bullet"/>
      <w:lvlText w:val="•"/>
      <w:lvlJc w:val="left"/>
      <w:pPr>
        <w:ind w:left="1211" w:hanging="245"/>
      </w:pPr>
    </w:lvl>
    <w:lvl w:ilvl="4">
      <w:numFmt w:val="bullet"/>
      <w:lvlText w:val="•"/>
      <w:lvlJc w:val="left"/>
      <w:pPr>
        <w:ind w:left="1487" w:hanging="245"/>
      </w:pPr>
    </w:lvl>
    <w:lvl w:ilvl="5">
      <w:numFmt w:val="bullet"/>
      <w:lvlText w:val="•"/>
      <w:lvlJc w:val="left"/>
      <w:pPr>
        <w:ind w:left="1762" w:hanging="245"/>
      </w:pPr>
    </w:lvl>
    <w:lvl w:ilvl="6">
      <w:numFmt w:val="bullet"/>
      <w:lvlText w:val="•"/>
      <w:lvlJc w:val="left"/>
      <w:pPr>
        <w:ind w:left="2037" w:hanging="245"/>
      </w:pPr>
    </w:lvl>
    <w:lvl w:ilvl="7">
      <w:numFmt w:val="bullet"/>
      <w:lvlText w:val="•"/>
      <w:lvlJc w:val="left"/>
      <w:pPr>
        <w:ind w:left="2313" w:hanging="245"/>
      </w:pPr>
    </w:lvl>
    <w:lvl w:ilvl="8">
      <w:numFmt w:val="bullet"/>
      <w:lvlText w:val="•"/>
      <w:lvlJc w:val="left"/>
      <w:pPr>
        <w:ind w:left="2588" w:hanging="245"/>
      </w:pPr>
    </w:lvl>
  </w:abstractNum>
  <w:abstractNum w:abstractNumId="10">
    <w:nsid w:val="00000438"/>
    <w:multiLevelType w:val="multilevel"/>
    <w:tmpl w:val="60D2CA90"/>
    <w:lvl w:ilvl="0">
      <w:start w:val="1"/>
      <w:numFmt w:val="decimal"/>
      <w:lvlText w:val="%1."/>
      <w:lvlJc w:val="left"/>
      <w:pPr>
        <w:ind w:left="347" w:hanging="245"/>
      </w:pPr>
      <w:rPr>
        <w:rFonts w:ascii="Calibri" w:hAnsi="Calibri" w:cs="Calibri" w:hint="default"/>
        <w:b w:val="0"/>
        <w:bCs w:val="0"/>
        <w:w w:val="99"/>
        <w:sz w:val="22"/>
        <w:szCs w:val="22"/>
      </w:rPr>
    </w:lvl>
    <w:lvl w:ilvl="1">
      <w:numFmt w:val="bullet"/>
      <w:lvlText w:val="•"/>
      <w:lvlJc w:val="left"/>
      <w:pPr>
        <w:ind w:left="623" w:hanging="245"/>
      </w:pPr>
    </w:lvl>
    <w:lvl w:ilvl="2">
      <w:numFmt w:val="bullet"/>
      <w:lvlText w:val="•"/>
      <w:lvlJc w:val="left"/>
      <w:pPr>
        <w:ind w:left="899" w:hanging="245"/>
      </w:pPr>
    </w:lvl>
    <w:lvl w:ilvl="3">
      <w:numFmt w:val="bullet"/>
      <w:lvlText w:val="•"/>
      <w:lvlJc w:val="left"/>
      <w:pPr>
        <w:ind w:left="1176" w:hanging="245"/>
      </w:pPr>
    </w:lvl>
    <w:lvl w:ilvl="4">
      <w:numFmt w:val="bullet"/>
      <w:lvlText w:val="•"/>
      <w:lvlJc w:val="left"/>
      <w:pPr>
        <w:ind w:left="1452" w:hanging="245"/>
      </w:pPr>
    </w:lvl>
    <w:lvl w:ilvl="5">
      <w:numFmt w:val="bullet"/>
      <w:lvlText w:val="•"/>
      <w:lvlJc w:val="left"/>
      <w:pPr>
        <w:ind w:left="1728" w:hanging="245"/>
      </w:pPr>
    </w:lvl>
    <w:lvl w:ilvl="6">
      <w:numFmt w:val="bullet"/>
      <w:lvlText w:val="•"/>
      <w:lvlJc w:val="left"/>
      <w:pPr>
        <w:ind w:left="2005" w:hanging="245"/>
      </w:pPr>
    </w:lvl>
    <w:lvl w:ilvl="7">
      <w:numFmt w:val="bullet"/>
      <w:lvlText w:val="•"/>
      <w:lvlJc w:val="left"/>
      <w:pPr>
        <w:ind w:left="2281" w:hanging="245"/>
      </w:pPr>
    </w:lvl>
    <w:lvl w:ilvl="8">
      <w:numFmt w:val="bullet"/>
      <w:lvlText w:val="•"/>
      <w:lvlJc w:val="left"/>
      <w:pPr>
        <w:ind w:left="2558" w:hanging="245"/>
      </w:pPr>
    </w:lvl>
  </w:abstractNum>
  <w:abstractNum w:abstractNumId="11">
    <w:nsid w:val="00000439"/>
    <w:multiLevelType w:val="multilevel"/>
    <w:tmpl w:val="74E4E42A"/>
    <w:lvl w:ilvl="0">
      <w:start w:val="1"/>
      <w:numFmt w:val="decimal"/>
      <w:lvlText w:val="%1."/>
      <w:lvlJc w:val="left"/>
      <w:pPr>
        <w:ind w:left="347" w:hanging="245"/>
      </w:pPr>
      <w:rPr>
        <w:rFonts w:ascii="Calibri" w:hAnsi="Calibri" w:cs="Calibri" w:hint="default"/>
        <w:b w:val="0"/>
        <w:bCs w:val="0"/>
        <w:w w:val="99"/>
        <w:sz w:val="22"/>
        <w:szCs w:val="22"/>
      </w:rPr>
    </w:lvl>
    <w:lvl w:ilvl="1">
      <w:numFmt w:val="bullet"/>
      <w:lvlText w:val="•"/>
      <w:lvlJc w:val="left"/>
      <w:pPr>
        <w:ind w:left="623" w:hanging="245"/>
      </w:pPr>
    </w:lvl>
    <w:lvl w:ilvl="2">
      <w:numFmt w:val="bullet"/>
      <w:lvlText w:val="•"/>
      <w:lvlJc w:val="left"/>
      <w:pPr>
        <w:ind w:left="899" w:hanging="245"/>
      </w:pPr>
    </w:lvl>
    <w:lvl w:ilvl="3">
      <w:numFmt w:val="bullet"/>
      <w:lvlText w:val="•"/>
      <w:lvlJc w:val="left"/>
      <w:pPr>
        <w:ind w:left="1176" w:hanging="245"/>
      </w:pPr>
    </w:lvl>
    <w:lvl w:ilvl="4">
      <w:numFmt w:val="bullet"/>
      <w:lvlText w:val="•"/>
      <w:lvlJc w:val="left"/>
      <w:pPr>
        <w:ind w:left="1452" w:hanging="245"/>
      </w:pPr>
    </w:lvl>
    <w:lvl w:ilvl="5">
      <w:numFmt w:val="bullet"/>
      <w:lvlText w:val="•"/>
      <w:lvlJc w:val="left"/>
      <w:pPr>
        <w:ind w:left="1728" w:hanging="245"/>
      </w:pPr>
    </w:lvl>
    <w:lvl w:ilvl="6">
      <w:numFmt w:val="bullet"/>
      <w:lvlText w:val="•"/>
      <w:lvlJc w:val="left"/>
      <w:pPr>
        <w:ind w:left="2005" w:hanging="245"/>
      </w:pPr>
    </w:lvl>
    <w:lvl w:ilvl="7">
      <w:numFmt w:val="bullet"/>
      <w:lvlText w:val="•"/>
      <w:lvlJc w:val="left"/>
      <w:pPr>
        <w:ind w:left="2281" w:hanging="245"/>
      </w:pPr>
    </w:lvl>
    <w:lvl w:ilvl="8">
      <w:numFmt w:val="bullet"/>
      <w:lvlText w:val="•"/>
      <w:lvlJc w:val="left"/>
      <w:pPr>
        <w:ind w:left="2558" w:hanging="245"/>
      </w:pPr>
    </w:lvl>
  </w:abstractNum>
  <w:abstractNum w:abstractNumId="12">
    <w:nsid w:val="00F31975"/>
    <w:multiLevelType w:val="hybridMultilevel"/>
    <w:tmpl w:val="AA143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3CE361F"/>
    <w:multiLevelType w:val="hybridMultilevel"/>
    <w:tmpl w:val="278CB2A0"/>
    <w:lvl w:ilvl="0" w:tplc="04090001">
      <w:start w:val="1"/>
      <w:numFmt w:val="bullet"/>
      <w:lvlText w:val=""/>
      <w:lvlJc w:val="left"/>
      <w:pPr>
        <w:tabs>
          <w:tab w:val="num" w:pos="720"/>
        </w:tabs>
        <w:ind w:left="720" w:hanging="360"/>
      </w:pPr>
      <w:rPr>
        <w:rFonts w:ascii="Symbol" w:hAnsi="Symbol" w:hint="default"/>
      </w:rPr>
    </w:lvl>
    <w:lvl w:ilvl="1" w:tplc="1932D156">
      <w:start w:val="408"/>
      <w:numFmt w:val="bullet"/>
      <w:lvlText w:val="–"/>
      <w:lvlJc w:val="left"/>
      <w:pPr>
        <w:ind w:left="1440" w:hanging="360"/>
      </w:pPr>
      <w:rPr>
        <w:rFonts w:ascii="Calibri" w:eastAsia="Cambria"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52103F6"/>
    <w:multiLevelType w:val="hybridMultilevel"/>
    <w:tmpl w:val="46D6F900"/>
    <w:lvl w:ilvl="0" w:tplc="0B7616F0">
      <w:start w:val="1"/>
      <w:numFmt w:val="bullet"/>
      <w:lvlText w:val="•"/>
      <w:lvlJc w:val="left"/>
      <w:pPr>
        <w:tabs>
          <w:tab w:val="num" w:pos="720"/>
        </w:tabs>
        <w:ind w:left="720" w:hanging="360"/>
      </w:pPr>
      <w:rPr>
        <w:rFonts w:ascii="Arial" w:hAnsi="Arial" w:hint="default"/>
      </w:rPr>
    </w:lvl>
    <w:lvl w:ilvl="1" w:tplc="7B18C4B6" w:tentative="1">
      <w:start w:val="1"/>
      <w:numFmt w:val="bullet"/>
      <w:lvlText w:val="•"/>
      <w:lvlJc w:val="left"/>
      <w:pPr>
        <w:tabs>
          <w:tab w:val="num" w:pos="1440"/>
        </w:tabs>
        <w:ind w:left="1440" w:hanging="360"/>
      </w:pPr>
      <w:rPr>
        <w:rFonts w:ascii="Arial" w:hAnsi="Arial" w:hint="default"/>
      </w:rPr>
    </w:lvl>
    <w:lvl w:ilvl="2" w:tplc="04AED2E4">
      <w:start w:val="1"/>
      <w:numFmt w:val="bullet"/>
      <w:lvlText w:val="•"/>
      <w:lvlJc w:val="left"/>
      <w:pPr>
        <w:tabs>
          <w:tab w:val="num" w:pos="2160"/>
        </w:tabs>
        <w:ind w:left="2160" w:hanging="360"/>
      </w:pPr>
      <w:rPr>
        <w:rFonts w:ascii="Arial" w:hAnsi="Arial" w:hint="default"/>
      </w:rPr>
    </w:lvl>
    <w:lvl w:ilvl="3" w:tplc="0C22BBE0" w:tentative="1">
      <w:start w:val="1"/>
      <w:numFmt w:val="bullet"/>
      <w:lvlText w:val="•"/>
      <w:lvlJc w:val="left"/>
      <w:pPr>
        <w:tabs>
          <w:tab w:val="num" w:pos="2880"/>
        </w:tabs>
        <w:ind w:left="2880" w:hanging="360"/>
      </w:pPr>
      <w:rPr>
        <w:rFonts w:ascii="Arial" w:hAnsi="Arial" w:hint="default"/>
      </w:rPr>
    </w:lvl>
    <w:lvl w:ilvl="4" w:tplc="0B062436" w:tentative="1">
      <w:start w:val="1"/>
      <w:numFmt w:val="bullet"/>
      <w:lvlText w:val="•"/>
      <w:lvlJc w:val="left"/>
      <w:pPr>
        <w:tabs>
          <w:tab w:val="num" w:pos="3600"/>
        </w:tabs>
        <w:ind w:left="3600" w:hanging="360"/>
      </w:pPr>
      <w:rPr>
        <w:rFonts w:ascii="Arial" w:hAnsi="Arial" w:hint="default"/>
      </w:rPr>
    </w:lvl>
    <w:lvl w:ilvl="5" w:tplc="705843CE" w:tentative="1">
      <w:start w:val="1"/>
      <w:numFmt w:val="bullet"/>
      <w:lvlText w:val="•"/>
      <w:lvlJc w:val="left"/>
      <w:pPr>
        <w:tabs>
          <w:tab w:val="num" w:pos="4320"/>
        </w:tabs>
        <w:ind w:left="4320" w:hanging="360"/>
      </w:pPr>
      <w:rPr>
        <w:rFonts w:ascii="Arial" w:hAnsi="Arial" w:hint="default"/>
      </w:rPr>
    </w:lvl>
    <w:lvl w:ilvl="6" w:tplc="A710A186" w:tentative="1">
      <w:start w:val="1"/>
      <w:numFmt w:val="bullet"/>
      <w:lvlText w:val="•"/>
      <w:lvlJc w:val="left"/>
      <w:pPr>
        <w:tabs>
          <w:tab w:val="num" w:pos="5040"/>
        </w:tabs>
        <w:ind w:left="5040" w:hanging="360"/>
      </w:pPr>
      <w:rPr>
        <w:rFonts w:ascii="Arial" w:hAnsi="Arial" w:hint="default"/>
      </w:rPr>
    </w:lvl>
    <w:lvl w:ilvl="7" w:tplc="270EC6F8" w:tentative="1">
      <w:start w:val="1"/>
      <w:numFmt w:val="bullet"/>
      <w:lvlText w:val="•"/>
      <w:lvlJc w:val="left"/>
      <w:pPr>
        <w:tabs>
          <w:tab w:val="num" w:pos="5760"/>
        </w:tabs>
        <w:ind w:left="5760" w:hanging="360"/>
      </w:pPr>
      <w:rPr>
        <w:rFonts w:ascii="Arial" w:hAnsi="Arial" w:hint="default"/>
      </w:rPr>
    </w:lvl>
    <w:lvl w:ilvl="8" w:tplc="A4525E2E" w:tentative="1">
      <w:start w:val="1"/>
      <w:numFmt w:val="bullet"/>
      <w:lvlText w:val="•"/>
      <w:lvlJc w:val="left"/>
      <w:pPr>
        <w:tabs>
          <w:tab w:val="num" w:pos="6480"/>
        </w:tabs>
        <w:ind w:left="6480" w:hanging="360"/>
      </w:pPr>
      <w:rPr>
        <w:rFonts w:ascii="Arial" w:hAnsi="Arial" w:hint="default"/>
      </w:rPr>
    </w:lvl>
  </w:abstractNum>
  <w:abstractNum w:abstractNumId="15">
    <w:nsid w:val="08863AE3"/>
    <w:multiLevelType w:val="hybridMultilevel"/>
    <w:tmpl w:val="39861A5E"/>
    <w:lvl w:ilvl="0" w:tplc="6518B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F73355"/>
    <w:multiLevelType w:val="hybridMultilevel"/>
    <w:tmpl w:val="D32CD70E"/>
    <w:lvl w:ilvl="0" w:tplc="2A5426D2">
      <w:start w:val="4"/>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704FF1"/>
    <w:multiLevelType w:val="multilevel"/>
    <w:tmpl w:val="447E1A76"/>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nsid w:val="0DDE42A1"/>
    <w:multiLevelType w:val="hybridMultilevel"/>
    <w:tmpl w:val="C3B21C64"/>
    <w:lvl w:ilvl="0" w:tplc="2DCA28CA">
      <w:start w:val="1"/>
      <w:numFmt w:val="bullet"/>
      <w:lvlText w:val=""/>
      <w:lvlJc w:val="left"/>
      <w:pPr>
        <w:ind w:left="178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D25D4A"/>
    <w:multiLevelType w:val="hybridMultilevel"/>
    <w:tmpl w:val="398AAB96"/>
    <w:lvl w:ilvl="0" w:tplc="0968202C">
      <w:start w:val="1"/>
      <w:numFmt w:val="bullet"/>
      <w:lvlText w:val="•"/>
      <w:lvlJc w:val="left"/>
      <w:pPr>
        <w:tabs>
          <w:tab w:val="num" w:pos="720"/>
        </w:tabs>
        <w:ind w:left="720" w:hanging="360"/>
      </w:pPr>
      <w:rPr>
        <w:rFonts w:ascii="Times" w:hAnsi="Times" w:hint="default"/>
      </w:rPr>
    </w:lvl>
    <w:lvl w:ilvl="1" w:tplc="A9CEECBE" w:tentative="1">
      <w:start w:val="1"/>
      <w:numFmt w:val="bullet"/>
      <w:lvlText w:val="•"/>
      <w:lvlJc w:val="left"/>
      <w:pPr>
        <w:tabs>
          <w:tab w:val="num" w:pos="1440"/>
        </w:tabs>
        <w:ind w:left="1440" w:hanging="360"/>
      </w:pPr>
      <w:rPr>
        <w:rFonts w:ascii="Times" w:hAnsi="Times" w:hint="default"/>
      </w:rPr>
    </w:lvl>
    <w:lvl w:ilvl="2" w:tplc="C31ECFAC" w:tentative="1">
      <w:start w:val="1"/>
      <w:numFmt w:val="bullet"/>
      <w:lvlText w:val="•"/>
      <w:lvlJc w:val="left"/>
      <w:pPr>
        <w:tabs>
          <w:tab w:val="num" w:pos="2160"/>
        </w:tabs>
        <w:ind w:left="2160" w:hanging="360"/>
      </w:pPr>
      <w:rPr>
        <w:rFonts w:ascii="Times" w:hAnsi="Times" w:hint="default"/>
      </w:rPr>
    </w:lvl>
    <w:lvl w:ilvl="3" w:tplc="A8D0A822" w:tentative="1">
      <w:start w:val="1"/>
      <w:numFmt w:val="bullet"/>
      <w:lvlText w:val="•"/>
      <w:lvlJc w:val="left"/>
      <w:pPr>
        <w:tabs>
          <w:tab w:val="num" w:pos="2880"/>
        </w:tabs>
        <w:ind w:left="2880" w:hanging="360"/>
      </w:pPr>
      <w:rPr>
        <w:rFonts w:ascii="Times" w:hAnsi="Times" w:hint="default"/>
      </w:rPr>
    </w:lvl>
    <w:lvl w:ilvl="4" w:tplc="A80421EE" w:tentative="1">
      <w:start w:val="1"/>
      <w:numFmt w:val="bullet"/>
      <w:lvlText w:val="•"/>
      <w:lvlJc w:val="left"/>
      <w:pPr>
        <w:tabs>
          <w:tab w:val="num" w:pos="3600"/>
        </w:tabs>
        <w:ind w:left="3600" w:hanging="360"/>
      </w:pPr>
      <w:rPr>
        <w:rFonts w:ascii="Times" w:hAnsi="Times" w:hint="default"/>
      </w:rPr>
    </w:lvl>
    <w:lvl w:ilvl="5" w:tplc="FE0E0116" w:tentative="1">
      <w:start w:val="1"/>
      <w:numFmt w:val="bullet"/>
      <w:lvlText w:val="•"/>
      <w:lvlJc w:val="left"/>
      <w:pPr>
        <w:tabs>
          <w:tab w:val="num" w:pos="4320"/>
        </w:tabs>
        <w:ind w:left="4320" w:hanging="360"/>
      </w:pPr>
      <w:rPr>
        <w:rFonts w:ascii="Times" w:hAnsi="Times" w:hint="default"/>
      </w:rPr>
    </w:lvl>
    <w:lvl w:ilvl="6" w:tplc="FD78B0F0" w:tentative="1">
      <w:start w:val="1"/>
      <w:numFmt w:val="bullet"/>
      <w:lvlText w:val="•"/>
      <w:lvlJc w:val="left"/>
      <w:pPr>
        <w:tabs>
          <w:tab w:val="num" w:pos="5040"/>
        </w:tabs>
        <w:ind w:left="5040" w:hanging="360"/>
      </w:pPr>
      <w:rPr>
        <w:rFonts w:ascii="Times" w:hAnsi="Times" w:hint="default"/>
      </w:rPr>
    </w:lvl>
    <w:lvl w:ilvl="7" w:tplc="5BAE7FB4" w:tentative="1">
      <w:start w:val="1"/>
      <w:numFmt w:val="bullet"/>
      <w:lvlText w:val="•"/>
      <w:lvlJc w:val="left"/>
      <w:pPr>
        <w:tabs>
          <w:tab w:val="num" w:pos="5760"/>
        </w:tabs>
        <w:ind w:left="5760" w:hanging="360"/>
      </w:pPr>
      <w:rPr>
        <w:rFonts w:ascii="Times" w:hAnsi="Times" w:hint="default"/>
      </w:rPr>
    </w:lvl>
    <w:lvl w:ilvl="8" w:tplc="8682C6D6" w:tentative="1">
      <w:start w:val="1"/>
      <w:numFmt w:val="bullet"/>
      <w:lvlText w:val="•"/>
      <w:lvlJc w:val="left"/>
      <w:pPr>
        <w:tabs>
          <w:tab w:val="num" w:pos="6480"/>
        </w:tabs>
        <w:ind w:left="6480" w:hanging="360"/>
      </w:pPr>
      <w:rPr>
        <w:rFonts w:ascii="Times" w:hAnsi="Times" w:hint="default"/>
      </w:rPr>
    </w:lvl>
  </w:abstractNum>
  <w:abstractNum w:abstractNumId="20">
    <w:nsid w:val="12E509FE"/>
    <w:multiLevelType w:val="multilevel"/>
    <w:tmpl w:val="161A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98A6973"/>
    <w:multiLevelType w:val="multilevel"/>
    <w:tmpl w:val="41BE7FF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nsid w:val="1CC0295C"/>
    <w:multiLevelType w:val="hybridMultilevel"/>
    <w:tmpl w:val="CCB4CCE2"/>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D12653B"/>
    <w:multiLevelType w:val="hybridMultilevel"/>
    <w:tmpl w:val="D3609378"/>
    <w:lvl w:ilvl="0" w:tplc="E46E1640">
      <w:start w:val="5"/>
      <w:numFmt w:val="bullet"/>
      <w:lvlText w:val=""/>
      <w:lvlJc w:val="left"/>
      <w:pPr>
        <w:ind w:left="720" w:hanging="360"/>
      </w:pPr>
      <w:rPr>
        <w:rFonts w:ascii="Symbol" w:eastAsia="Calibri" w:hAnsi="Symbol" w:cs="Courier New"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4F06EC"/>
    <w:multiLevelType w:val="hybridMultilevel"/>
    <w:tmpl w:val="5AC48654"/>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2F8346B"/>
    <w:multiLevelType w:val="hybridMultilevel"/>
    <w:tmpl w:val="75E8C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50167E"/>
    <w:multiLevelType w:val="multilevel"/>
    <w:tmpl w:val="0AC4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7674B36"/>
    <w:multiLevelType w:val="hybridMultilevel"/>
    <w:tmpl w:val="8EB6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13253E"/>
    <w:multiLevelType w:val="hybridMultilevel"/>
    <w:tmpl w:val="ACFA7B26"/>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28C2641E"/>
    <w:multiLevelType w:val="hybridMultilevel"/>
    <w:tmpl w:val="D1D6AA00"/>
    <w:lvl w:ilvl="0" w:tplc="350087C2">
      <w:start w:val="1"/>
      <w:numFmt w:val="bullet"/>
      <w:lvlText w:val=""/>
      <w:lvlJc w:val="left"/>
      <w:pPr>
        <w:ind w:left="2160" w:hanging="360"/>
      </w:pPr>
      <w:rPr>
        <w:rFonts w:ascii="Wingdings" w:hAnsi="Wingdings" w:hint="default"/>
        <w:sz w:val="28"/>
        <w:szCs w:val="28"/>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29D51D40"/>
    <w:multiLevelType w:val="hybridMultilevel"/>
    <w:tmpl w:val="EA3450F6"/>
    <w:lvl w:ilvl="0" w:tplc="20D2866E">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1E6114"/>
    <w:multiLevelType w:val="hybridMultilevel"/>
    <w:tmpl w:val="FD7AC2A8"/>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F0C16A5"/>
    <w:multiLevelType w:val="hybridMultilevel"/>
    <w:tmpl w:val="D084F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Helv"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Helv"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Helv"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1C923B7"/>
    <w:multiLevelType w:val="hybridMultilevel"/>
    <w:tmpl w:val="3E7A3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3516A73"/>
    <w:multiLevelType w:val="multilevel"/>
    <w:tmpl w:val="07849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nsid w:val="33E210FC"/>
    <w:multiLevelType w:val="multilevel"/>
    <w:tmpl w:val="A68027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6">
    <w:nsid w:val="34D03C73"/>
    <w:multiLevelType w:val="hybridMultilevel"/>
    <w:tmpl w:val="97505B5C"/>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6FC2B27"/>
    <w:multiLevelType w:val="hybridMultilevel"/>
    <w:tmpl w:val="5066B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87113D8"/>
    <w:multiLevelType w:val="hybridMultilevel"/>
    <w:tmpl w:val="9406347C"/>
    <w:lvl w:ilvl="0" w:tplc="6518B74E">
      <w:start w:val="1"/>
      <w:numFmt w:val="bullet"/>
      <w:lvlText w:val=""/>
      <w:lvlPicBulletId w:val="0"/>
      <w:lvlJc w:val="left"/>
      <w:pPr>
        <w:ind w:left="1785"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879394D"/>
    <w:multiLevelType w:val="hybridMultilevel"/>
    <w:tmpl w:val="FDFC40C8"/>
    <w:lvl w:ilvl="0" w:tplc="6518B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8D466A2"/>
    <w:multiLevelType w:val="multilevel"/>
    <w:tmpl w:val="46D6F90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41">
    <w:nsid w:val="38FB3F0A"/>
    <w:multiLevelType w:val="hybridMultilevel"/>
    <w:tmpl w:val="30BAB86C"/>
    <w:lvl w:ilvl="0" w:tplc="2DCA28C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5" w:hanging="360"/>
      </w:pPr>
      <w:rPr>
        <w:rFonts w:ascii="Courier New" w:hAnsi="Courier New" w:hint="default"/>
      </w:rPr>
    </w:lvl>
    <w:lvl w:ilvl="2" w:tplc="04090005" w:tentative="1">
      <w:start w:val="1"/>
      <w:numFmt w:val="bullet"/>
      <w:lvlText w:val=""/>
      <w:lvlJc w:val="left"/>
      <w:pPr>
        <w:ind w:left="735" w:hanging="360"/>
      </w:pPr>
      <w:rPr>
        <w:rFonts w:ascii="Wingdings" w:hAnsi="Wingdings" w:hint="default"/>
      </w:rPr>
    </w:lvl>
    <w:lvl w:ilvl="3" w:tplc="04090001" w:tentative="1">
      <w:start w:val="1"/>
      <w:numFmt w:val="bullet"/>
      <w:lvlText w:val=""/>
      <w:lvlJc w:val="left"/>
      <w:pPr>
        <w:ind w:left="1455" w:hanging="360"/>
      </w:pPr>
      <w:rPr>
        <w:rFonts w:ascii="Symbol" w:hAnsi="Symbol" w:hint="default"/>
      </w:rPr>
    </w:lvl>
    <w:lvl w:ilvl="4" w:tplc="04090003" w:tentative="1">
      <w:start w:val="1"/>
      <w:numFmt w:val="bullet"/>
      <w:lvlText w:val="o"/>
      <w:lvlJc w:val="left"/>
      <w:pPr>
        <w:ind w:left="2175" w:hanging="360"/>
      </w:pPr>
      <w:rPr>
        <w:rFonts w:ascii="Courier New" w:hAnsi="Courier New" w:hint="default"/>
      </w:rPr>
    </w:lvl>
    <w:lvl w:ilvl="5" w:tplc="04090005" w:tentative="1">
      <w:start w:val="1"/>
      <w:numFmt w:val="bullet"/>
      <w:lvlText w:val=""/>
      <w:lvlJc w:val="left"/>
      <w:pPr>
        <w:ind w:left="2895" w:hanging="360"/>
      </w:pPr>
      <w:rPr>
        <w:rFonts w:ascii="Wingdings" w:hAnsi="Wingdings" w:hint="default"/>
      </w:rPr>
    </w:lvl>
    <w:lvl w:ilvl="6" w:tplc="04090001" w:tentative="1">
      <w:start w:val="1"/>
      <w:numFmt w:val="bullet"/>
      <w:lvlText w:val=""/>
      <w:lvlJc w:val="left"/>
      <w:pPr>
        <w:ind w:left="3615" w:hanging="360"/>
      </w:pPr>
      <w:rPr>
        <w:rFonts w:ascii="Symbol" w:hAnsi="Symbol" w:hint="default"/>
      </w:rPr>
    </w:lvl>
    <w:lvl w:ilvl="7" w:tplc="04090003" w:tentative="1">
      <w:start w:val="1"/>
      <w:numFmt w:val="bullet"/>
      <w:lvlText w:val="o"/>
      <w:lvlJc w:val="left"/>
      <w:pPr>
        <w:ind w:left="4335" w:hanging="360"/>
      </w:pPr>
      <w:rPr>
        <w:rFonts w:ascii="Courier New" w:hAnsi="Courier New" w:hint="default"/>
      </w:rPr>
    </w:lvl>
    <w:lvl w:ilvl="8" w:tplc="04090005" w:tentative="1">
      <w:start w:val="1"/>
      <w:numFmt w:val="bullet"/>
      <w:lvlText w:val=""/>
      <w:lvlJc w:val="left"/>
      <w:pPr>
        <w:ind w:left="5055" w:hanging="360"/>
      </w:pPr>
      <w:rPr>
        <w:rFonts w:ascii="Wingdings" w:hAnsi="Wingdings" w:hint="default"/>
      </w:rPr>
    </w:lvl>
  </w:abstractNum>
  <w:abstractNum w:abstractNumId="42">
    <w:nsid w:val="3A2010BC"/>
    <w:multiLevelType w:val="hybridMultilevel"/>
    <w:tmpl w:val="6A06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012065"/>
    <w:multiLevelType w:val="hybridMultilevel"/>
    <w:tmpl w:val="F6B40D90"/>
    <w:lvl w:ilvl="0" w:tplc="6518B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0467A13"/>
    <w:multiLevelType w:val="hybridMultilevel"/>
    <w:tmpl w:val="9092AC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12B4AC0"/>
    <w:multiLevelType w:val="multilevel"/>
    <w:tmpl w:val="F48C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D934DDE"/>
    <w:multiLevelType w:val="hybridMultilevel"/>
    <w:tmpl w:val="1E24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CD78AA"/>
    <w:multiLevelType w:val="hybridMultilevel"/>
    <w:tmpl w:val="AB1A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E10144B"/>
    <w:multiLevelType w:val="hybridMultilevel"/>
    <w:tmpl w:val="9788DA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ED1794F"/>
    <w:multiLevelType w:val="hybridMultilevel"/>
    <w:tmpl w:val="5DD6409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0">
    <w:nsid w:val="545B6231"/>
    <w:multiLevelType w:val="hybridMultilevel"/>
    <w:tmpl w:val="03366922"/>
    <w:lvl w:ilvl="0" w:tplc="6518B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5C816CD"/>
    <w:multiLevelType w:val="hybridMultilevel"/>
    <w:tmpl w:val="E7C63308"/>
    <w:lvl w:ilvl="0" w:tplc="6518B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7906BBA"/>
    <w:multiLevelType w:val="hybridMultilevel"/>
    <w:tmpl w:val="1C46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0A44DE"/>
    <w:multiLevelType w:val="hybridMultilevel"/>
    <w:tmpl w:val="EB34B43E"/>
    <w:lvl w:ilvl="0" w:tplc="22D004F6">
      <w:start w:val="1"/>
      <w:numFmt w:val="bullet"/>
      <w:pStyle w:val="ca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5FB314CD"/>
    <w:multiLevelType w:val="multilevel"/>
    <w:tmpl w:val="3A9865FE"/>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5">
    <w:nsid w:val="6938625D"/>
    <w:multiLevelType w:val="hybridMultilevel"/>
    <w:tmpl w:val="0DB2BF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9B75F7D"/>
    <w:multiLevelType w:val="hybridMultilevel"/>
    <w:tmpl w:val="307A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E8E032D"/>
    <w:multiLevelType w:val="hybridMultilevel"/>
    <w:tmpl w:val="1FF0A836"/>
    <w:lvl w:ilvl="0" w:tplc="BE1A5F4E">
      <w:start w:val="1"/>
      <w:numFmt w:val="bullet"/>
      <w:lvlText w:val="•"/>
      <w:lvlJc w:val="left"/>
      <w:pPr>
        <w:tabs>
          <w:tab w:val="num" w:pos="720"/>
        </w:tabs>
        <w:ind w:left="720" w:hanging="360"/>
      </w:pPr>
      <w:rPr>
        <w:rFonts w:ascii="Arial" w:hAnsi="Arial" w:hint="default"/>
      </w:rPr>
    </w:lvl>
    <w:lvl w:ilvl="1" w:tplc="BBEA70C2" w:tentative="1">
      <w:start w:val="1"/>
      <w:numFmt w:val="bullet"/>
      <w:lvlText w:val="•"/>
      <w:lvlJc w:val="left"/>
      <w:pPr>
        <w:tabs>
          <w:tab w:val="num" w:pos="1440"/>
        </w:tabs>
        <w:ind w:left="1440" w:hanging="360"/>
      </w:pPr>
      <w:rPr>
        <w:rFonts w:ascii="Arial" w:hAnsi="Arial" w:hint="default"/>
      </w:rPr>
    </w:lvl>
    <w:lvl w:ilvl="2" w:tplc="25881FE2" w:tentative="1">
      <w:start w:val="1"/>
      <w:numFmt w:val="bullet"/>
      <w:lvlText w:val="•"/>
      <w:lvlJc w:val="left"/>
      <w:pPr>
        <w:tabs>
          <w:tab w:val="num" w:pos="2160"/>
        </w:tabs>
        <w:ind w:left="2160" w:hanging="360"/>
      </w:pPr>
      <w:rPr>
        <w:rFonts w:ascii="Arial" w:hAnsi="Arial" w:hint="default"/>
      </w:rPr>
    </w:lvl>
    <w:lvl w:ilvl="3" w:tplc="AA6EC594" w:tentative="1">
      <w:start w:val="1"/>
      <w:numFmt w:val="bullet"/>
      <w:lvlText w:val="•"/>
      <w:lvlJc w:val="left"/>
      <w:pPr>
        <w:tabs>
          <w:tab w:val="num" w:pos="2880"/>
        </w:tabs>
        <w:ind w:left="2880" w:hanging="360"/>
      </w:pPr>
      <w:rPr>
        <w:rFonts w:ascii="Arial" w:hAnsi="Arial" w:hint="default"/>
      </w:rPr>
    </w:lvl>
    <w:lvl w:ilvl="4" w:tplc="381258E0" w:tentative="1">
      <w:start w:val="1"/>
      <w:numFmt w:val="bullet"/>
      <w:lvlText w:val="•"/>
      <w:lvlJc w:val="left"/>
      <w:pPr>
        <w:tabs>
          <w:tab w:val="num" w:pos="3600"/>
        </w:tabs>
        <w:ind w:left="3600" w:hanging="360"/>
      </w:pPr>
      <w:rPr>
        <w:rFonts w:ascii="Arial" w:hAnsi="Arial" w:hint="default"/>
      </w:rPr>
    </w:lvl>
    <w:lvl w:ilvl="5" w:tplc="06E4D940" w:tentative="1">
      <w:start w:val="1"/>
      <w:numFmt w:val="bullet"/>
      <w:lvlText w:val="•"/>
      <w:lvlJc w:val="left"/>
      <w:pPr>
        <w:tabs>
          <w:tab w:val="num" w:pos="4320"/>
        </w:tabs>
        <w:ind w:left="4320" w:hanging="360"/>
      </w:pPr>
      <w:rPr>
        <w:rFonts w:ascii="Arial" w:hAnsi="Arial" w:hint="default"/>
      </w:rPr>
    </w:lvl>
    <w:lvl w:ilvl="6" w:tplc="01B03250" w:tentative="1">
      <w:start w:val="1"/>
      <w:numFmt w:val="bullet"/>
      <w:lvlText w:val="•"/>
      <w:lvlJc w:val="left"/>
      <w:pPr>
        <w:tabs>
          <w:tab w:val="num" w:pos="5040"/>
        </w:tabs>
        <w:ind w:left="5040" w:hanging="360"/>
      </w:pPr>
      <w:rPr>
        <w:rFonts w:ascii="Arial" w:hAnsi="Arial" w:hint="default"/>
      </w:rPr>
    </w:lvl>
    <w:lvl w:ilvl="7" w:tplc="6FDA75FE" w:tentative="1">
      <w:start w:val="1"/>
      <w:numFmt w:val="bullet"/>
      <w:lvlText w:val="•"/>
      <w:lvlJc w:val="left"/>
      <w:pPr>
        <w:tabs>
          <w:tab w:val="num" w:pos="5760"/>
        </w:tabs>
        <w:ind w:left="5760" w:hanging="360"/>
      </w:pPr>
      <w:rPr>
        <w:rFonts w:ascii="Arial" w:hAnsi="Arial" w:hint="default"/>
      </w:rPr>
    </w:lvl>
    <w:lvl w:ilvl="8" w:tplc="FEEC28F4" w:tentative="1">
      <w:start w:val="1"/>
      <w:numFmt w:val="bullet"/>
      <w:lvlText w:val="•"/>
      <w:lvlJc w:val="left"/>
      <w:pPr>
        <w:tabs>
          <w:tab w:val="num" w:pos="6480"/>
        </w:tabs>
        <w:ind w:left="6480" w:hanging="360"/>
      </w:pPr>
      <w:rPr>
        <w:rFonts w:ascii="Arial" w:hAnsi="Arial" w:hint="default"/>
      </w:rPr>
    </w:lvl>
  </w:abstractNum>
  <w:abstractNum w:abstractNumId="58">
    <w:nsid w:val="71AB0FBA"/>
    <w:multiLevelType w:val="hybridMultilevel"/>
    <w:tmpl w:val="1AF0C76E"/>
    <w:lvl w:ilvl="0" w:tplc="6518B74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4053B63"/>
    <w:multiLevelType w:val="hybridMultilevel"/>
    <w:tmpl w:val="E6BA02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485706D"/>
    <w:multiLevelType w:val="hybridMultilevel"/>
    <w:tmpl w:val="39387CD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1">
    <w:nsid w:val="74D43CE4"/>
    <w:multiLevelType w:val="hybridMultilevel"/>
    <w:tmpl w:val="91700C9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2">
    <w:nsid w:val="755C2E62"/>
    <w:multiLevelType w:val="multilevel"/>
    <w:tmpl w:val="3B1885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3">
    <w:nsid w:val="756F6E4D"/>
    <w:multiLevelType w:val="hybridMultilevel"/>
    <w:tmpl w:val="30F82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8AE0F53"/>
    <w:multiLevelType w:val="hybridMultilevel"/>
    <w:tmpl w:val="07E062DA"/>
    <w:lvl w:ilvl="0" w:tplc="A060F004">
      <w:start w:val="1"/>
      <w:numFmt w:val="bullet"/>
      <w:lvlText w:val="•"/>
      <w:lvlJc w:val="left"/>
      <w:pPr>
        <w:tabs>
          <w:tab w:val="num" w:pos="720"/>
        </w:tabs>
        <w:ind w:left="720" w:hanging="360"/>
      </w:pPr>
      <w:rPr>
        <w:rFonts w:ascii="Arial" w:hAnsi="Arial" w:hint="default"/>
      </w:rPr>
    </w:lvl>
    <w:lvl w:ilvl="1" w:tplc="7688A93E" w:tentative="1">
      <w:start w:val="1"/>
      <w:numFmt w:val="bullet"/>
      <w:lvlText w:val="•"/>
      <w:lvlJc w:val="left"/>
      <w:pPr>
        <w:tabs>
          <w:tab w:val="num" w:pos="1440"/>
        </w:tabs>
        <w:ind w:left="1440" w:hanging="360"/>
      </w:pPr>
      <w:rPr>
        <w:rFonts w:ascii="Arial" w:hAnsi="Arial" w:hint="default"/>
      </w:rPr>
    </w:lvl>
    <w:lvl w:ilvl="2" w:tplc="2070D83A" w:tentative="1">
      <w:start w:val="1"/>
      <w:numFmt w:val="bullet"/>
      <w:lvlText w:val="•"/>
      <w:lvlJc w:val="left"/>
      <w:pPr>
        <w:tabs>
          <w:tab w:val="num" w:pos="2160"/>
        </w:tabs>
        <w:ind w:left="2160" w:hanging="360"/>
      </w:pPr>
      <w:rPr>
        <w:rFonts w:ascii="Arial" w:hAnsi="Arial" w:hint="default"/>
      </w:rPr>
    </w:lvl>
    <w:lvl w:ilvl="3" w:tplc="DDFA4214" w:tentative="1">
      <w:start w:val="1"/>
      <w:numFmt w:val="bullet"/>
      <w:lvlText w:val="•"/>
      <w:lvlJc w:val="left"/>
      <w:pPr>
        <w:tabs>
          <w:tab w:val="num" w:pos="2880"/>
        </w:tabs>
        <w:ind w:left="2880" w:hanging="360"/>
      </w:pPr>
      <w:rPr>
        <w:rFonts w:ascii="Arial" w:hAnsi="Arial" w:hint="default"/>
      </w:rPr>
    </w:lvl>
    <w:lvl w:ilvl="4" w:tplc="60D2DAF8" w:tentative="1">
      <w:start w:val="1"/>
      <w:numFmt w:val="bullet"/>
      <w:lvlText w:val="•"/>
      <w:lvlJc w:val="left"/>
      <w:pPr>
        <w:tabs>
          <w:tab w:val="num" w:pos="3600"/>
        </w:tabs>
        <w:ind w:left="3600" w:hanging="360"/>
      </w:pPr>
      <w:rPr>
        <w:rFonts w:ascii="Arial" w:hAnsi="Arial" w:hint="default"/>
      </w:rPr>
    </w:lvl>
    <w:lvl w:ilvl="5" w:tplc="F8F8FC1E" w:tentative="1">
      <w:start w:val="1"/>
      <w:numFmt w:val="bullet"/>
      <w:lvlText w:val="•"/>
      <w:lvlJc w:val="left"/>
      <w:pPr>
        <w:tabs>
          <w:tab w:val="num" w:pos="4320"/>
        </w:tabs>
        <w:ind w:left="4320" w:hanging="360"/>
      </w:pPr>
      <w:rPr>
        <w:rFonts w:ascii="Arial" w:hAnsi="Arial" w:hint="default"/>
      </w:rPr>
    </w:lvl>
    <w:lvl w:ilvl="6" w:tplc="D4D4690A" w:tentative="1">
      <w:start w:val="1"/>
      <w:numFmt w:val="bullet"/>
      <w:lvlText w:val="•"/>
      <w:lvlJc w:val="left"/>
      <w:pPr>
        <w:tabs>
          <w:tab w:val="num" w:pos="5040"/>
        </w:tabs>
        <w:ind w:left="5040" w:hanging="360"/>
      </w:pPr>
      <w:rPr>
        <w:rFonts w:ascii="Arial" w:hAnsi="Arial" w:hint="default"/>
      </w:rPr>
    </w:lvl>
    <w:lvl w:ilvl="7" w:tplc="10340036" w:tentative="1">
      <w:start w:val="1"/>
      <w:numFmt w:val="bullet"/>
      <w:lvlText w:val="•"/>
      <w:lvlJc w:val="left"/>
      <w:pPr>
        <w:tabs>
          <w:tab w:val="num" w:pos="5760"/>
        </w:tabs>
        <w:ind w:left="5760" w:hanging="360"/>
      </w:pPr>
      <w:rPr>
        <w:rFonts w:ascii="Arial" w:hAnsi="Arial" w:hint="default"/>
      </w:rPr>
    </w:lvl>
    <w:lvl w:ilvl="8" w:tplc="84764968" w:tentative="1">
      <w:start w:val="1"/>
      <w:numFmt w:val="bullet"/>
      <w:lvlText w:val="•"/>
      <w:lvlJc w:val="left"/>
      <w:pPr>
        <w:tabs>
          <w:tab w:val="num" w:pos="6480"/>
        </w:tabs>
        <w:ind w:left="6480" w:hanging="360"/>
      </w:pPr>
      <w:rPr>
        <w:rFonts w:ascii="Arial" w:hAnsi="Arial" w:hint="default"/>
      </w:rPr>
    </w:lvl>
  </w:abstractNum>
  <w:abstractNum w:abstractNumId="65">
    <w:nsid w:val="78D42F3B"/>
    <w:multiLevelType w:val="multilevel"/>
    <w:tmpl w:val="5588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ADC2DFF"/>
    <w:multiLevelType w:val="hybridMultilevel"/>
    <w:tmpl w:val="8D4E5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C6A4589"/>
    <w:multiLevelType w:val="multilevel"/>
    <w:tmpl w:val="94E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7EE20319"/>
    <w:multiLevelType w:val="hybridMultilevel"/>
    <w:tmpl w:val="DB14529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EE56849"/>
    <w:multiLevelType w:val="hybridMultilevel"/>
    <w:tmpl w:val="7DBC35F0"/>
    <w:lvl w:ilvl="0" w:tplc="37A41FF0">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8"/>
  </w:num>
  <w:num w:numId="3">
    <w:abstractNumId w:val="28"/>
  </w:num>
  <w:num w:numId="4">
    <w:abstractNumId w:val="41"/>
  </w:num>
  <w:num w:numId="5">
    <w:abstractNumId w:val="55"/>
  </w:num>
  <w:num w:numId="6">
    <w:abstractNumId w:val="45"/>
  </w:num>
  <w:num w:numId="7">
    <w:abstractNumId w:val="17"/>
  </w:num>
  <w:num w:numId="8">
    <w:abstractNumId w:val="21"/>
  </w:num>
  <w:num w:numId="9">
    <w:abstractNumId w:val="69"/>
  </w:num>
  <w:num w:numId="10">
    <w:abstractNumId w:val="65"/>
  </w:num>
  <w:num w:numId="11">
    <w:abstractNumId w:val="26"/>
  </w:num>
  <w:num w:numId="12">
    <w:abstractNumId w:val="53"/>
  </w:num>
  <w:num w:numId="13">
    <w:abstractNumId w:val="30"/>
  </w:num>
  <w:num w:numId="14">
    <w:abstractNumId w:val="23"/>
  </w:num>
  <w:num w:numId="15">
    <w:abstractNumId w:val="34"/>
  </w:num>
  <w:num w:numId="16">
    <w:abstractNumId w:val="54"/>
  </w:num>
  <w:num w:numId="17">
    <w:abstractNumId w:val="35"/>
  </w:num>
  <w:num w:numId="18">
    <w:abstractNumId w:val="20"/>
  </w:num>
  <w:num w:numId="19">
    <w:abstractNumId w:val="67"/>
  </w:num>
  <w:num w:numId="20">
    <w:abstractNumId w:val="66"/>
  </w:num>
  <w:num w:numId="21">
    <w:abstractNumId w:val="32"/>
  </w:num>
  <w:num w:numId="22">
    <w:abstractNumId w:val="47"/>
  </w:num>
  <w:num w:numId="23">
    <w:abstractNumId w:val="56"/>
  </w:num>
  <w:num w:numId="24">
    <w:abstractNumId w:val="63"/>
  </w:num>
  <w:num w:numId="25">
    <w:abstractNumId w:val="50"/>
  </w:num>
  <w:num w:numId="26">
    <w:abstractNumId w:val="1"/>
  </w:num>
  <w:num w:numId="27">
    <w:abstractNumId w:val="33"/>
  </w:num>
  <w:num w:numId="28">
    <w:abstractNumId w:val="37"/>
  </w:num>
  <w:num w:numId="29">
    <w:abstractNumId w:val="12"/>
  </w:num>
  <w:num w:numId="30">
    <w:abstractNumId w:val="59"/>
  </w:num>
  <w:num w:numId="31">
    <w:abstractNumId w:val="19"/>
  </w:num>
  <w:num w:numId="32">
    <w:abstractNumId w:val="46"/>
  </w:num>
  <w:num w:numId="33">
    <w:abstractNumId w:val="18"/>
  </w:num>
  <w:num w:numId="34">
    <w:abstractNumId w:val="0"/>
  </w:num>
  <w:num w:numId="35">
    <w:abstractNumId w:val="25"/>
  </w:num>
  <w:num w:numId="36">
    <w:abstractNumId w:val="14"/>
  </w:num>
  <w:num w:numId="37">
    <w:abstractNumId w:val="57"/>
  </w:num>
  <w:num w:numId="38">
    <w:abstractNumId w:val="64"/>
  </w:num>
  <w:num w:numId="39">
    <w:abstractNumId w:val="40"/>
  </w:num>
  <w:num w:numId="40">
    <w:abstractNumId w:val="29"/>
  </w:num>
  <w:num w:numId="41">
    <w:abstractNumId w:val="27"/>
  </w:num>
  <w:num w:numId="42">
    <w:abstractNumId w:val="60"/>
  </w:num>
  <w:num w:numId="43">
    <w:abstractNumId w:val="52"/>
  </w:num>
  <w:num w:numId="44">
    <w:abstractNumId w:val="68"/>
  </w:num>
  <w:num w:numId="45">
    <w:abstractNumId w:val="9"/>
  </w:num>
  <w:num w:numId="46">
    <w:abstractNumId w:val="8"/>
  </w:num>
  <w:num w:numId="47">
    <w:abstractNumId w:val="7"/>
  </w:num>
  <w:num w:numId="48">
    <w:abstractNumId w:val="6"/>
  </w:num>
  <w:num w:numId="49">
    <w:abstractNumId w:val="5"/>
  </w:num>
  <w:num w:numId="50">
    <w:abstractNumId w:val="4"/>
  </w:num>
  <w:num w:numId="51">
    <w:abstractNumId w:val="3"/>
  </w:num>
  <w:num w:numId="52">
    <w:abstractNumId w:val="2"/>
  </w:num>
  <w:num w:numId="53">
    <w:abstractNumId w:val="11"/>
  </w:num>
  <w:num w:numId="54">
    <w:abstractNumId w:val="10"/>
  </w:num>
  <w:num w:numId="55">
    <w:abstractNumId w:val="43"/>
  </w:num>
  <w:num w:numId="56">
    <w:abstractNumId w:val="16"/>
  </w:num>
  <w:num w:numId="57">
    <w:abstractNumId w:val="58"/>
  </w:num>
  <w:num w:numId="58">
    <w:abstractNumId w:val="22"/>
  </w:num>
  <w:num w:numId="59">
    <w:abstractNumId w:val="31"/>
  </w:num>
  <w:num w:numId="60">
    <w:abstractNumId w:val="24"/>
  </w:num>
  <w:num w:numId="61">
    <w:abstractNumId w:val="44"/>
  </w:num>
  <w:num w:numId="62">
    <w:abstractNumId w:val="39"/>
  </w:num>
  <w:num w:numId="63">
    <w:abstractNumId w:val="36"/>
  </w:num>
  <w:num w:numId="64">
    <w:abstractNumId w:val="51"/>
  </w:num>
  <w:num w:numId="65">
    <w:abstractNumId w:val="15"/>
  </w:num>
  <w:num w:numId="66">
    <w:abstractNumId w:val="49"/>
  </w:num>
  <w:num w:numId="67">
    <w:abstractNumId w:val="48"/>
  </w:num>
  <w:num w:numId="68">
    <w:abstractNumId w:val="42"/>
  </w:num>
  <w:num w:numId="69">
    <w:abstractNumId w:val="61"/>
  </w:num>
  <w:num w:numId="70">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d0917b,#a3b097,#b0bcc1,#a6a6a6,#84b66d,#a2907c,#7c8f97"/>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54"/>
    <w:rsid w:val="0001057A"/>
    <w:rsid w:val="000127B9"/>
    <w:rsid w:val="00021405"/>
    <w:rsid w:val="00024CF5"/>
    <w:rsid w:val="000250BF"/>
    <w:rsid w:val="000254E5"/>
    <w:rsid w:val="000262AA"/>
    <w:rsid w:val="00027246"/>
    <w:rsid w:val="00031B61"/>
    <w:rsid w:val="00033C1B"/>
    <w:rsid w:val="000346B4"/>
    <w:rsid w:val="000366CA"/>
    <w:rsid w:val="000433AF"/>
    <w:rsid w:val="00044C8A"/>
    <w:rsid w:val="0004693F"/>
    <w:rsid w:val="00050A6F"/>
    <w:rsid w:val="00053146"/>
    <w:rsid w:val="00057B00"/>
    <w:rsid w:val="00057D23"/>
    <w:rsid w:val="00057FE0"/>
    <w:rsid w:val="00060D80"/>
    <w:rsid w:val="0006146D"/>
    <w:rsid w:val="000632D8"/>
    <w:rsid w:val="000650F6"/>
    <w:rsid w:val="0006539E"/>
    <w:rsid w:val="00065553"/>
    <w:rsid w:val="00065C9B"/>
    <w:rsid w:val="00071FB4"/>
    <w:rsid w:val="000746A9"/>
    <w:rsid w:val="00082CA0"/>
    <w:rsid w:val="00090C1B"/>
    <w:rsid w:val="00093848"/>
    <w:rsid w:val="00094AF8"/>
    <w:rsid w:val="00095760"/>
    <w:rsid w:val="00095EBC"/>
    <w:rsid w:val="00097329"/>
    <w:rsid w:val="000A0F7F"/>
    <w:rsid w:val="000A2BAC"/>
    <w:rsid w:val="000A4256"/>
    <w:rsid w:val="000B1043"/>
    <w:rsid w:val="000C2DB3"/>
    <w:rsid w:val="000C3A98"/>
    <w:rsid w:val="000C5F61"/>
    <w:rsid w:val="000C7CFA"/>
    <w:rsid w:val="000D693E"/>
    <w:rsid w:val="000D71E0"/>
    <w:rsid w:val="000E0FA8"/>
    <w:rsid w:val="000E15BB"/>
    <w:rsid w:val="000E7A79"/>
    <w:rsid w:val="000F0B87"/>
    <w:rsid w:val="000F32EB"/>
    <w:rsid w:val="000F5892"/>
    <w:rsid w:val="000F598B"/>
    <w:rsid w:val="00101685"/>
    <w:rsid w:val="001031A4"/>
    <w:rsid w:val="00105031"/>
    <w:rsid w:val="001105A8"/>
    <w:rsid w:val="00111471"/>
    <w:rsid w:val="00112E79"/>
    <w:rsid w:val="00127280"/>
    <w:rsid w:val="001329AA"/>
    <w:rsid w:val="001329D1"/>
    <w:rsid w:val="00133FCB"/>
    <w:rsid w:val="0013565C"/>
    <w:rsid w:val="00141B03"/>
    <w:rsid w:val="00142A7F"/>
    <w:rsid w:val="00144584"/>
    <w:rsid w:val="001446FC"/>
    <w:rsid w:val="00145900"/>
    <w:rsid w:val="00145E9E"/>
    <w:rsid w:val="00147BC8"/>
    <w:rsid w:val="00150E22"/>
    <w:rsid w:val="00153C39"/>
    <w:rsid w:val="001563FB"/>
    <w:rsid w:val="001570CB"/>
    <w:rsid w:val="00161E49"/>
    <w:rsid w:val="00164745"/>
    <w:rsid w:val="001666E3"/>
    <w:rsid w:val="00166C88"/>
    <w:rsid w:val="001734CC"/>
    <w:rsid w:val="001756E3"/>
    <w:rsid w:val="001847E2"/>
    <w:rsid w:val="0018577E"/>
    <w:rsid w:val="00190B40"/>
    <w:rsid w:val="00192B0C"/>
    <w:rsid w:val="00193B80"/>
    <w:rsid w:val="00194A95"/>
    <w:rsid w:val="00195E64"/>
    <w:rsid w:val="00196275"/>
    <w:rsid w:val="00197313"/>
    <w:rsid w:val="001B7F3F"/>
    <w:rsid w:val="001D1036"/>
    <w:rsid w:val="001D3B87"/>
    <w:rsid w:val="001D4061"/>
    <w:rsid w:val="001D5547"/>
    <w:rsid w:val="001D5AB1"/>
    <w:rsid w:val="001E2457"/>
    <w:rsid w:val="001E7C8A"/>
    <w:rsid w:val="001F54DB"/>
    <w:rsid w:val="0021375C"/>
    <w:rsid w:val="00216843"/>
    <w:rsid w:val="00220F98"/>
    <w:rsid w:val="00227174"/>
    <w:rsid w:val="002407C9"/>
    <w:rsid w:val="002432E6"/>
    <w:rsid w:val="00250878"/>
    <w:rsid w:val="00265239"/>
    <w:rsid w:val="00265D7A"/>
    <w:rsid w:val="00270017"/>
    <w:rsid w:val="00276180"/>
    <w:rsid w:val="00276CAF"/>
    <w:rsid w:val="002779DB"/>
    <w:rsid w:val="00280E96"/>
    <w:rsid w:val="00286B86"/>
    <w:rsid w:val="002928BB"/>
    <w:rsid w:val="002937BC"/>
    <w:rsid w:val="002966C7"/>
    <w:rsid w:val="002A2008"/>
    <w:rsid w:val="002A3448"/>
    <w:rsid w:val="002A4FB1"/>
    <w:rsid w:val="002C0C9B"/>
    <w:rsid w:val="002C5CEE"/>
    <w:rsid w:val="002C643F"/>
    <w:rsid w:val="002D145B"/>
    <w:rsid w:val="002D5F3E"/>
    <w:rsid w:val="002D73FC"/>
    <w:rsid w:val="002F07FB"/>
    <w:rsid w:val="002F0837"/>
    <w:rsid w:val="002F1C90"/>
    <w:rsid w:val="002F3768"/>
    <w:rsid w:val="00307CD6"/>
    <w:rsid w:val="00307F8C"/>
    <w:rsid w:val="00312330"/>
    <w:rsid w:val="00312559"/>
    <w:rsid w:val="00313D92"/>
    <w:rsid w:val="00316D28"/>
    <w:rsid w:val="00325B00"/>
    <w:rsid w:val="003316F0"/>
    <w:rsid w:val="00334FE7"/>
    <w:rsid w:val="00335160"/>
    <w:rsid w:val="003366E8"/>
    <w:rsid w:val="00347468"/>
    <w:rsid w:val="003564EA"/>
    <w:rsid w:val="00356CE6"/>
    <w:rsid w:val="00360501"/>
    <w:rsid w:val="003612BC"/>
    <w:rsid w:val="0036186D"/>
    <w:rsid w:val="003705A7"/>
    <w:rsid w:val="0037176D"/>
    <w:rsid w:val="00371CFA"/>
    <w:rsid w:val="0037592C"/>
    <w:rsid w:val="00392C82"/>
    <w:rsid w:val="00394E8F"/>
    <w:rsid w:val="0039708E"/>
    <w:rsid w:val="003A36B3"/>
    <w:rsid w:val="003B1EE7"/>
    <w:rsid w:val="003B27D9"/>
    <w:rsid w:val="003C0433"/>
    <w:rsid w:val="003C240F"/>
    <w:rsid w:val="003D6CDF"/>
    <w:rsid w:val="003D77B4"/>
    <w:rsid w:val="003E3A0C"/>
    <w:rsid w:val="003E724B"/>
    <w:rsid w:val="003E7C0A"/>
    <w:rsid w:val="003F33D0"/>
    <w:rsid w:val="003F5B82"/>
    <w:rsid w:val="003F6FB5"/>
    <w:rsid w:val="004022D7"/>
    <w:rsid w:val="00403C01"/>
    <w:rsid w:val="004041EA"/>
    <w:rsid w:val="00405DCA"/>
    <w:rsid w:val="00410793"/>
    <w:rsid w:val="00414B42"/>
    <w:rsid w:val="00426520"/>
    <w:rsid w:val="0043493D"/>
    <w:rsid w:val="00434C54"/>
    <w:rsid w:val="00441287"/>
    <w:rsid w:val="00444EAF"/>
    <w:rsid w:val="00450469"/>
    <w:rsid w:val="00450821"/>
    <w:rsid w:val="00452D4F"/>
    <w:rsid w:val="0045438C"/>
    <w:rsid w:val="00460994"/>
    <w:rsid w:val="004639AE"/>
    <w:rsid w:val="00471D99"/>
    <w:rsid w:val="004908D9"/>
    <w:rsid w:val="004969F3"/>
    <w:rsid w:val="004A02A4"/>
    <w:rsid w:val="004A35B1"/>
    <w:rsid w:val="004A39D0"/>
    <w:rsid w:val="004A4425"/>
    <w:rsid w:val="004B118A"/>
    <w:rsid w:val="004B337B"/>
    <w:rsid w:val="004C04C5"/>
    <w:rsid w:val="004C68E2"/>
    <w:rsid w:val="004C7E31"/>
    <w:rsid w:val="004D324C"/>
    <w:rsid w:val="004D7CE7"/>
    <w:rsid w:val="004E19FB"/>
    <w:rsid w:val="004E1FCD"/>
    <w:rsid w:val="004E298B"/>
    <w:rsid w:val="004E2B74"/>
    <w:rsid w:val="004F21E6"/>
    <w:rsid w:val="004F5293"/>
    <w:rsid w:val="004F7EAC"/>
    <w:rsid w:val="005042E0"/>
    <w:rsid w:val="00504B05"/>
    <w:rsid w:val="00506952"/>
    <w:rsid w:val="0051112F"/>
    <w:rsid w:val="00514F88"/>
    <w:rsid w:val="005164AC"/>
    <w:rsid w:val="005226FC"/>
    <w:rsid w:val="00534829"/>
    <w:rsid w:val="00535DFF"/>
    <w:rsid w:val="00537B2C"/>
    <w:rsid w:val="00540BB1"/>
    <w:rsid w:val="00545859"/>
    <w:rsid w:val="0055444D"/>
    <w:rsid w:val="005632BA"/>
    <w:rsid w:val="005666BF"/>
    <w:rsid w:val="005672FA"/>
    <w:rsid w:val="00571355"/>
    <w:rsid w:val="005714DA"/>
    <w:rsid w:val="00573E0A"/>
    <w:rsid w:val="00581338"/>
    <w:rsid w:val="00584003"/>
    <w:rsid w:val="00592EBB"/>
    <w:rsid w:val="00593F46"/>
    <w:rsid w:val="005945F0"/>
    <w:rsid w:val="00594B65"/>
    <w:rsid w:val="005A7082"/>
    <w:rsid w:val="005B3C1C"/>
    <w:rsid w:val="005D26B0"/>
    <w:rsid w:val="005D33CE"/>
    <w:rsid w:val="005D3D32"/>
    <w:rsid w:val="005D7BAF"/>
    <w:rsid w:val="005E0D87"/>
    <w:rsid w:val="005E2DBD"/>
    <w:rsid w:val="005E65BE"/>
    <w:rsid w:val="005E7993"/>
    <w:rsid w:val="005F2169"/>
    <w:rsid w:val="005F336E"/>
    <w:rsid w:val="00600406"/>
    <w:rsid w:val="00615405"/>
    <w:rsid w:val="00615F28"/>
    <w:rsid w:val="00616D53"/>
    <w:rsid w:val="006222D0"/>
    <w:rsid w:val="0062447F"/>
    <w:rsid w:val="006246BE"/>
    <w:rsid w:val="006279FE"/>
    <w:rsid w:val="00627E27"/>
    <w:rsid w:val="00632E80"/>
    <w:rsid w:val="0063478D"/>
    <w:rsid w:val="0065698A"/>
    <w:rsid w:val="00660247"/>
    <w:rsid w:val="00662590"/>
    <w:rsid w:val="00665425"/>
    <w:rsid w:val="00670FF1"/>
    <w:rsid w:val="006748C1"/>
    <w:rsid w:val="00675EE6"/>
    <w:rsid w:val="00690B95"/>
    <w:rsid w:val="00692C6E"/>
    <w:rsid w:val="006A1503"/>
    <w:rsid w:val="006A37D7"/>
    <w:rsid w:val="006A3C55"/>
    <w:rsid w:val="006B0187"/>
    <w:rsid w:val="006B1B10"/>
    <w:rsid w:val="006B3F65"/>
    <w:rsid w:val="006B5EE5"/>
    <w:rsid w:val="006B6A93"/>
    <w:rsid w:val="006C6A57"/>
    <w:rsid w:val="006D5A42"/>
    <w:rsid w:val="006D74F8"/>
    <w:rsid w:val="006D7C5F"/>
    <w:rsid w:val="006E1AA0"/>
    <w:rsid w:val="006E3119"/>
    <w:rsid w:val="006F0F78"/>
    <w:rsid w:val="006F2E7C"/>
    <w:rsid w:val="006F5329"/>
    <w:rsid w:val="00701512"/>
    <w:rsid w:val="00703169"/>
    <w:rsid w:val="0070359A"/>
    <w:rsid w:val="007052C4"/>
    <w:rsid w:val="00705C2B"/>
    <w:rsid w:val="007079F2"/>
    <w:rsid w:val="00707D7A"/>
    <w:rsid w:val="00714564"/>
    <w:rsid w:val="007157C2"/>
    <w:rsid w:val="00721AB9"/>
    <w:rsid w:val="007324FD"/>
    <w:rsid w:val="00734D1F"/>
    <w:rsid w:val="00741681"/>
    <w:rsid w:val="00744303"/>
    <w:rsid w:val="00747CAC"/>
    <w:rsid w:val="00751B77"/>
    <w:rsid w:val="00754F8D"/>
    <w:rsid w:val="0077379C"/>
    <w:rsid w:val="007849A3"/>
    <w:rsid w:val="00792807"/>
    <w:rsid w:val="007B121E"/>
    <w:rsid w:val="007B6E02"/>
    <w:rsid w:val="007C57E8"/>
    <w:rsid w:val="007C6FDE"/>
    <w:rsid w:val="007D3825"/>
    <w:rsid w:val="007D6BFA"/>
    <w:rsid w:val="007E1025"/>
    <w:rsid w:val="007E2573"/>
    <w:rsid w:val="007E26BA"/>
    <w:rsid w:val="007E41D1"/>
    <w:rsid w:val="008020ED"/>
    <w:rsid w:val="00806762"/>
    <w:rsid w:val="008073D8"/>
    <w:rsid w:val="00813333"/>
    <w:rsid w:val="00813E73"/>
    <w:rsid w:val="00817F46"/>
    <w:rsid w:val="008213FE"/>
    <w:rsid w:val="00823FFB"/>
    <w:rsid w:val="0083286F"/>
    <w:rsid w:val="00836B0E"/>
    <w:rsid w:val="00837506"/>
    <w:rsid w:val="008402DA"/>
    <w:rsid w:val="008420E6"/>
    <w:rsid w:val="00842E89"/>
    <w:rsid w:val="00842F26"/>
    <w:rsid w:val="00843508"/>
    <w:rsid w:val="00844AD1"/>
    <w:rsid w:val="00845F4F"/>
    <w:rsid w:val="00846DA0"/>
    <w:rsid w:val="0085234E"/>
    <w:rsid w:val="00852363"/>
    <w:rsid w:val="0085457A"/>
    <w:rsid w:val="00856955"/>
    <w:rsid w:val="0086051F"/>
    <w:rsid w:val="00860DDC"/>
    <w:rsid w:val="008617DB"/>
    <w:rsid w:val="00873189"/>
    <w:rsid w:val="00874646"/>
    <w:rsid w:val="00877635"/>
    <w:rsid w:val="00883CFD"/>
    <w:rsid w:val="00885359"/>
    <w:rsid w:val="00892979"/>
    <w:rsid w:val="00897DD8"/>
    <w:rsid w:val="008A69E5"/>
    <w:rsid w:val="008A76F3"/>
    <w:rsid w:val="008A7C6C"/>
    <w:rsid w:val="008B1A87"/>
    <w:rsid w:val="008B2E20"/>
    <w:rsid w:val="008B4A35"/>
    <w:rsid w:val="008B5963"/>
    <w:rsid w:val="008B5CF7"/>
    <w:rsid w:val="008D043E"/>
    <w:rsid w:val="008D261D"/>
    <w:rsid w:val="008D34BA"/>
    <w:rsid w:val="008D3DF4"/>
    <w:rsid w:val="008D519D"/>
    <w:rsid w:val="008E444A"/>
    <w:rsid w:val="008F1310"/>
    <w:rsid w:val="008F1596"/>
    <w:rsid w:val="008F34DE"/>
    <w:rsid w:val="00901F6E"/>
    <w:rsid w:val="009027BE"/>
    <w:rsid w:val="00903525"/>
    <w:rsid w:val="00911374"/>
    <w:rsid w:val="00916756"/>
    <w:rsid w:val="00922A4F"/>
    <w:rsid w:val="0092643D"/>
    <w:rsid w:val="00935369"/>
    <w:rsid w:val="00937B26"/>
    <w:rsid w:val="00946119"/>
    <w:rsid w:val="009536D0"/>
    <w:rsid w:val="0095389B"/>
    <w:rsid w:val="00956431"/>
    <w:rsid w:val="0096000D"/>
    <w:rsid w:val="00967674"/>
    <w:rsid w:val="0097339A"/>
    <w:rsid w:val="00974D52"/>
    <w:rsid w:val="00981D67"/>
    <w:rsid w:val="0098352B"/>
    <w:rsid w:val="00987D42"/>
    <w:rsid w:val="00991C5F"/>
    <w:rsid w:val="00992A2C"/>
    <w:rsid w:val="009934F5"/>
    <w:rsid w:val="009A5975"/>
    <w:rsid w:val="009A647B"/>
    <w:rsid w:val="009A7B70"/>
    <w:rsid w:val="009B4FCC"/>
    <w:rsid w:val="009C3C1A"/>
    <w:rsid w:val="009C6FCF"/>
    <w:rsid w:val="009D15E6"/>
    <w:rsid w:val="009D564F"/>
    <w:rsid w:val="009D57D4"/>
    <w:rsid w:val="009E02C7"/>
    <w:rsid w:val="009E59C6"/>
    <w:rsid w:val="009F0F70"/>
    <w:rsid w:val="009F4F6A"/>
    <w:rsid w:val="009F50CB"/>
    <w:rsid w:val="009F74EA"/>
    <w:rsid w:val="00A007C6"/>
    <w:rsid w:val="00A0272C"/>
    <w:rsid w:val="00A147E5"/>
    <w:rsid w:val="00A161E1"/>
    <w:rsid w:val="00A21177"/>
    <w:rsid w:val="00A22C74"/>
    <w:rsid w:val="00A275C2"/>
    <w:rsid w:val="00A34327"/>
    <w:rsid w:val="00A4079E"/>
    <w:rsid w:val="00A4242B"/>
    <w:rsid w:val="00A42526"/>
    <w:rsid w:val="00A4676A"/>
    <w:rsid w:val="00A51A20"/>
    <w:rsid w:val="00A53A7C"/>
    <w:rsid w:val="00A566C2"/>
    <w:rsid w:val="00A64E8A"/>
    <w:rsid w:val="00A6735D"/>
    <w:rsid w:val="00A70F4D"/>
    <w:rsid w:val="00A7618D"/>
    <w:rsid w:val="00A81C9E"/>
    <w:rsid w:val="00A84C3D"/>
    <w:rsid w:val="00AA10EF"/>
    <w:rsid w:val="00AA2256"/>
    <w:rsid w:val="00AA6C05"/>
    <w:rsid w:val="00AA775A"/>
    <w:rsid w:val="00AB3F68"/>
    <w:rsid w:val="00AC2FCD"/>
    <w:rsid w:val="00AD0059"/>
    <w:rsid w:val="00AD4BF0"/>
    <w:rsid w:val="00AD6E7B"/>
    <w:rsid w:val="00AE7C3F"/>
    <w:rsid w:val="00B00DCA"/>
    <w:rsid w:val="00B110D2"/>
    <w:rsid w:val="00B13807"/>
    <w:rsid w:val="00B21297"/>
    <w:rsid w:val="00B254F3"/>
    <w:rsid w:val="00B276D7"/>
    <w:rsid w:val="00B35197"/>
    <w:rsid w:val="00B44B9E"/>
    <w:rsid w:val="00B45EDD"/>
    <w:rsid w:val="00B518EF"/>
    <w:rsid w:val="00B5406A"/>
    <w:rsid w:val="00B54DC7"/>
    <w:rsid w:val="00B56B30"/>
    <w:rsid w:val="00B56DC7"/>
    <w:rsid w:val="00B62479"/>
    <w:rsid w:val="00B63918"/>
    <w:rsid w:val="00B63F9E"/>
    <w:rsid w:val="00B651AD"/>
    <w:rsid w:val="00B77E2A"/>
    <w:rsid w:val="00B834B5"/>
    <w:rsid w:val="00B85EA9"/>
    <w:rsid w:val="00BA39CF"/>
    <w:rsid w:val="00BA7B66"/>
    <w:rsid w:val="00BB17C1"/>
    <w:rsid w:val="00BB657A"/>
    <w:rsid w:val="00BC11E5"/>
    <w:rsid w:val="00BC7D86"/>
    <w:rsid w:val="00BD0B96"/>
    <w:rsid w:val="00BD69B0"/>
    <w:rsid w:val="00BE00EA"/>
    <w:rsid w:val="00BF4272"/>
    <w:rsid w:val="00BF4512"/>
    <w:rsid w:val="00BF518F"/>
    <w:rsid w:val="00C0137F"/>
    <w:rsid w:val="00C03354"/>
    <w:rsid w:val="00C0345B"/>
    <w:rsid w:val="00C1593A"/>
    <w:rsid w:val="00C163BF"/>
    <w:rsid w:val="00C1790D"/>
    <w:rsid w:val="00C24DDD"/>
    <w:rsid w:val="00C26EB5"/>
    <w:rsid w:val="00C30C0A"/>
    <w:rsid w:val="00C4483E"/>
    <w:rsid w:val="00C45800"/>
    <w:rsid w:val="00C5443D"/>
    <w:rsid w:val="00C56331"/>
    <w:rsid w:val="00C62212"/>
    <w:rsid w:val="00C654A6"/>
    <w:rsid w:val="00C65BF2"/>
    <w:rsid w:val="00C709B3"/>
    <w:rsid w:val="00C777DF"/>
    <w:rsid w:val="00C80924"/>
    <w:rsid w:val="00C81AAE"/>
    <w:rsid w:val="00CA343A"/>
    <w:rsid w:val="00CB124B"/>
    <w:rsid w:val="00CB7E68"/>
    <w:rsid w:val="00CD367C"/>
    <w:rsid w:val="00CD50DA"/>
    <w:rsid w:val="00CE10B5"/>
    <w:rsid w:val="00CF3515"/>
    <w:rsid w:val="00CF38C0"/>
    <w:rsid w:val="00CF63BB"/>
    <w:rsid w:val="00D01781"/>
    <w:rsid w:val="00D019A4"/>
    <w:rsid w:val="00D03A66"/>
    <w:rsid w:val="00D11FC8"/>
    <w:rsid w:val="00D171B0"/>
    <w:rsid w:val="00D23C9C"/>
    <w:rsid w:val="00D249CD"/>
    <w:rsid w:val="00D262D0"/>
    <w:rsid w:val="00D3250E"/>
    <w:rsid w:val="00D34783"/>
    <w:rsid w:val="00D3717F"/>
    <w:rsid w:val="00D440C7"/>
    <w:rsid w:val="00D46C0B"/>
    <w:rsid w:val="00D471CD"/>
    <w:rsid w:val="00D50C06"/>
    <w:rsid w:val="00D53D87"/>
    <w:rsid w:val="00D61FBD"/>
    <w:rsid w:val="00D66154"/>
    <w:rsid w:val="00D70DB8"/>
    <w:rsid w:val="00D7788E"/>
    <w:rsid w:val="00D84D19"/>
    <w:rsid w:val="00D85646"/>
    <w:rsid w:val="00D9302B"/>
    <w:rsid w:val="00D961B4"/>
    <w:rsid w:val="00DA0580"/>
    <w:rsid w:val="00DB2534"/>
    <w:rsid w:val="00DB2DEE"/>
    <w:rsid w:val="00DB7DEE"/>
    <w:rsid w:val="00DC05CB"/>
    <w:rsid w:val="00DC2FC0"/>
    <w:rsid w:val="00DC42B2"/>
    <w:rsid w:val="00DC5583"/>
    <w:rsid w:val="00DC68D6"/>
    <w:rsid w:val="00DF07AE"/>
    <w:rsid w:val="00DF156C"/>
    <w:rsid w:val="00E16712"/>
    <w:rsid w:val="00E17C89"/>
    <w:rsid w:val="00E205F9"/>
    <w:rsid w:val="00E20D30"/>
    <w:rsid w:val="00E2125F"/>
    <w:rsid w:val="00E26F84"/>
    <w:rsid w:val="00E31E27"/>
    <w:rsid w:val="00E32CE6"/>
    <w:rsid w:val="00E33F45"/>
    <w:rsid w:val="00E35085"/>
    <w:rsid w:val="00E37476"/>
    <w:rsid w:val="00E450D7"/>
    <w:rsid w:val="00E45F30"/>
    <w:rsid w:val="00E50F85"/>
    <w:rsid w:val="00E55507"/>
    <w:rsid w:val="00E80107"/>
    <w:rsid w:val="00E84DEC"/>
    <w:rsid w:val="00E9267B"/>
    <w:rsid w:val="00E941C3"/>
    <w:rsid w:val="00EA454E"/>
    <w:rsid w:val="00EA6FF0"/>
    <w:rsid w:val="00EA7A90"/>
    <w:rsid w:val="00EC0DAA"/>
    <w:rsid w:val="00ED2A87"/>
    <w:rsid w:val="00EE3B8E"/>
    <w:rsid w:val="00EE6F0F"/>
    <w:rsid w:val="00EF2031"/>
    <w:rsid w:val="00F00E5E"/>
    <w:rsid w:val="00F031CC"/>
    <w:rsid w:val="00F036BA"/>
    <w:rsid w:val="00F04A03"/>
    <w:rsid w:val="00F15877"/>
    <w:rsid w:val="00F21771"/>
    <w:rsid w:val="00F21A8E"/>
    <w:rsid w:val="00F25C4E"/>
    <w:rsid w:val="00F41393"/>
    <w:rsid w:val="00F530F5"/>
    <w:rsid w:val="00F53A13"/>
    <w:rsid w:val="00F6271C"/>
    <w:rsid w:val="00F62C92"/>
    <w:rsid w:val="00F724B2"/>
    <w:rsid w:val="00F73547"/>
    <w:rsid w:val="00F75742"/>
    <w:rsid w:val="00F83D05"/>
    <w:rsid w:val="00F84818"/>
    <w:rsid w:val="00F92496"/>
    <w:rsid w:val="00F95B63"/>
    <w:rsid w:val="00F960F8"/>
    <w:rsid w:val="00F97FF7"/>
    <w:rsid w:val="00FA210C"/>
    <w:rsid w:val="00FA5C58"/>
    <w:rsid w:val="00FB00E1"/>
    <w:rsid w:val="00FB1192"/>
    <w:rsid w:val="00FB1E8C"/>
    <w:rsid w:val="00FB2287"/>
    <w:rsid w:val="00FB51E5"/>
    <w:rsid w:val="00FC6844"/>
    <w:rsid w:val="00FD168D"/>
    <w:rsid w:val="00FD4037"/>
    <w:rsid w:val="00FD7F60"/>
    <w:rsid w:val="00FE21C2"/>
    <w:rsid w:val="00FE2999"/>
    <w:rsid w:val="00FE474D"/>
    <w:rsid w:val="00FF0380"/>
    <w:rsid w:val="00FF0E1A"/>
    <w:rsid w:val="00FF29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0917b,#a3b097,#b0bcc1,#a6a6a6,#84b66d,#a2907c,#7c8f97"/>
    </o:shapedefaults>
    <o:shapelayout v:ext="edit">
      <o:idmap v:ext="edit" data="1"/>
    </o:shapelayout>
  </w:shapeDefaults>
  <w:decimalSymbol w:val="."/>
  <w:listSeparator w:val=","/>
  <w14:docId w14:val="17C1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E35085"/>
  </w:style>
  <w:style w:type="paragraph" w:styleId="Heading1">
    <w:name w:val="heading 1"/>
    <w:basedOn w:val="Normal"/>
    <w:next w:val="Normal"/>
    <w:link w:val="Heading1Char"/>
    <w:qFormat/>
    <w:rsid w:val="00050A6F"/>
    <w:pPr>
      <w:keepNext/>
      <w:pBdr>
        <w:bottom w:val="double" w:sz="4" w:space="1" w:color="E3E7BF"/>
      </w:pBdr>
      <w:shd w:val="clear" w:color="9BBB59" w:fill="auto"/>
      <w:spacing w:before="240" w:after="60"/>
      <w:outlineLvl w:val="0"/>
    </w:pPr>
    <w:rPr>
      <w:rFonts w:ascii="Gotham Medium" w:eastAsia="Times New Roman" w:hAnsi="Gotham Medium"/>
      <w:bCs/>
      <w:color w:val="1B2856"/>
      <w:kern w:val="32"/>
      <w:szCs w:val="32"/>
    </w:rPr>
  </w:style>
  <w:style w:type="paragraph" w:styleId="Heading2">
    <w:name w:val="heading 2"/>
    <w:basedOn w:val="Normal"/>
    <w:next w:val="Normal"/>
    <w:link w:val="Heading2Char"/>
    <w:qFormat/>
    <w:rsid w:val="00C03354"/>
    <w:pPr>
      <w:keepNext/>
      <w:spacing w:before="240" w:after="120"/>
      <w:outlineLvl w:val="1"/>
    </w:pPr>
    <w:rPr>
      <w:rFonts w:ascii="Calibri" w:eastAsia="Times New Roman" w:hAnsi="Calibri"/>
      <w:b/>
      <w:bCs/>
      <w:iCs/>
      <w:sz w:val="22"/>
      <w:szCs w:val="28"/>
    </w:rPr>
  </w:style>
  <w:style w:type="paragraph" w:styleId="Heading3">
    <w:name w:val="heading 3"/>
    <w:basedOn w:val="Normal"/>
    <w:next w:val="Normal"/>
    <w:link w:val="Heading3Char"/>
    <w:autoRedefine/>
    <w:qFormat/>
    <w:rsid w:val="008A76F3"/>
    <w:pPr>
      <w:keepNext/>
      <w:spacing w:before="240" w:after="60"/>
      <w:outlineLvl w:val="2"/>
    </w:pPr>
    <w:rPr>
      <w:rFonts w:ascii="Calibri" w:eastAsia="Times New Roman" w:hAnsi="Calibri"/>
      <w:caps/>
      <w:color w:val="404040" w:themeColor="text1" w:themeTint="BF"/>
      <w:sz w:val="22"/>
      <w:szCs w:val="22"/>
    </w:rPr>
  </w:style>
  <w:style w:type="paragraph" w:styleId="Heading4">
    <w:name w:val="heading 4"/>
    <w:basedOn w:val="Normal"/>
    <w:next w:val="Normal"/>
    <w:link w:val="Heading4Char"/>
    <w:qFormat/>
    <w:rsid w:val="00E46B5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D66154"/>
    <w:pPr>
      <w:ind w:left="720"/>
      <w:contextualSpacing/>
    </w:pPr>
  </w:style>
  <w:style w:type="paragraph" w:styleId="BalloonText">
    <w:name w:val="Balloon Text"/>
    <w:basedOn w:val="Normal"/>
    <w:link w:val="BalloonTextChar"/>
    <w:uiPriority w:val="99"/>
    <w:semiHidden/>
    <w:unhideWhenUsed/>
    <w:rsid w:val="00804A94"/>
    <w:rPr>
      <w:rFonts w:ascii="Tahoma" w:hAnsi="Tahoma"/>
      <w:sz w:val="16"/>
      <w:szCs w:val="16"/>
    </w:rPr>
  </w:style>
  <w:style w:type="character" w:customStyle="1" w:styleId="BalloonTextChar">
    <w:name w:val="Balloon Text Char"/>
    <w:link w:val="BalloonText"/>
    <w:uiPriority w:val="99"/>
    <w:semiHidden/>
    <w:rsid w:val="00804A94"/>
    <w:rPr>
      <w:rFonts w:ascii="Tahoma" w:hAnsi="Tahoma" w:cs="Tahoma"/>
      <w:sz w:val="16"/>
      <w:szCs w:val="16"/>
    </w:rPr>
  </w:style>
  <w:style w:type="character" w:customStyle="1" w:styleId="Heading1Char">
    <w:name w:val="Heading 1 Char"/>
    <w:link w:val="Heading1"/>
    <w:rsid w:val="00050A6F"/>
    <w:rPr>
      <w:rFonts w:ascii="Gotham Medium" w:eastAsia="Times New Roman" w:hAnsi="Gotham Medium"/>
      <w:bCs/>
      <w:color w:val="1B2856"/>
      <w:kern w:val="32"/>
      <w:sz w:val="24"/>
      <w:szCs w:val="32"/>
      <w:shd w:val="clear" w:color="9BBB59" w:fill="auto"/>
    </w:rPr>
  </w:style>
  <w:style w:type="paragraph" w:customStyle="1" w:styleId="Default">
    <w:name w:val="Default"/>
    <w:rsid w:val="00037E28"/>
    <w:pPr>
      <w:widowControl w:val="0"/>
      <w:autoSpaceDE w:val="0"/>
      <w:autoSpaceDN w:val="0"/>
      <w:adjustRightInd w:val="0"/>
    </w:pPr>
    <w:rPr>
      <w:rFonts w:ascii="TimesNewRoman,Bold" w:eastAsia="Times New Roman" w:hAnsi="TimesNewRoman,Bold" w:cs="TimesNewRoman,Bold"/>
    </w:rPr>
  </w:style>
  <w:style w:type="paragraph" w:customStyle="1" w:styleId="PARAGRAPHTEXT">
    <w:name w:val="PARAGRAPH TEXT"/>
    <w:basedOn w:val="Normal"/>
    <w:rsid w:val="00037E28"/>
    <w:rPr>
      <w:rFonts w:ascii="Calibri" w:hAnsi="Calibri"/>
      <w:i/>
      <w:sz w:val="22"/>
    </w:rPr>
  </w:style>
  <w:style w:type="character" w:customStyle="1" w:styleId="Heading2Char">
    <w:name w:val="Heading 2 Char"/>
    <w:link w:val="Heading2"/>
    <w:rsid w:val="00C03354"/>
    <w:rPr>
      <w:rFonts w:ascii="Calibri" w:eastAsia="Times New Roman" w:hAnsi="Calibri"/>
      <w:b/>
      <w:bCs/>
      <w:iCs/>
      <w:sz w:val="22"/>
      <w:szCs w:val="28"/>
    </w:rPr>
  </w:style>
  <w:style w:type="paragraph" w:styleId="Footer">
    <w:name w:val="footer"/>
    <w:basedOn w:val="Normal"/>
    <w:link w:val="FooterChar"/>
    <w:rsid w:val="002B630C"/>
    <w:pPr>
      <w:tabs>
        <w:tab w:val="center" w:pos="4320"/>
        <w:tab w:val="right" w:pos="8640"/>
      </w:tabs>
    </w:pPr>
  </w:style>
  <w:style w:type="character" w:customStyle="1" w:styleId="FooterChar">
    <w:name w:val="Footer Char"/>
    <w:link w:val="Footer"/>
    <w:rsid w:val="002B630C"/>
    <w:rPr>
      <w:sz w:val="24"/>
      <w:szCs w:val="24"/>
    </w:rPr>
  </w:style>
  <w:style w:type="character" w:styleId="PageNumber">
    <w:name w:val="page number"/>
    <w:rsid w:val="00877042"/>
    <w:rPr>
      <w:rFonts w:ascii="Calibri" w:hAnsi="Calibri"/>
      <w:sz w:val="22"/>
    </w:rPr>
  </w:style>
  <w:style w:type="character" w:customStyle="1" w:styleId="Heading3Char">
    <w:name w:val="Heading 3 Char"/>
    <w:link w:val="Heading3"/>
    <w:rsid w:val="008A76F3"/>
    <w:rPr>
      <w:rFonts w:ascii="Calibri" w:eastAsia="Times New Roman" w:hAnsi="Calibri"/>
      <w:caps/>
      <w:color w:val="404040" w:themeColor="text1" w:themeTint="BF"/>
      <w:sz w:val="22"/>
      <w:szCs w:val="22"/>
    </w:rPr>
  </w:style>
  <w:style w:type="table" w:styleId="TableGrid">
    <w:name w:val="Table Grid"/>
    <w:basedOn w:val="TableNormal"/>
    <w:rsid w:val="000B07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libri">
    <w:name w:val="calibri"/>
    <w:basedOn w:val="PARAGRAPHTEXT"/>
    <w:rsid w:val="00C86BAD"/>
    <w:rPr>
      <w:i w:val="0"/>
    </w:rPr>
  </w:style>
  <w:style w:type="paragraph" w:customStyle="1" w:styleId="TOCHeading1">
    <w:name w:val="TOC Heading1"/>
    <w:basedOn w:val="Heading1"/>
    <w:next w:val="Normal"/>
    <w:uiPriority w:val="39"/>
    <w:unhideWhenUsed/>
    <w:qFormat/>
    <w:rsid w:val="00EA45C8"/>
    <w:pPr>
      <w:keepLines/>
      <w:shd w:val="clear" w:color="auto" w:fill="auto"/>
      <w:spacing w:before="480" w:after="0" w:line="276" w:lineRule="auto"/>
      <w:outlineLvl w:val="9"/>
    </w:pPr>
    <w:rPr>
      <w:color w:val="365F91"/>
      <w:kern w:val="0"/>
      <w:szCs w:val="28"/>
    </w:rPr>
  </w:style>
  <w:style w:type="paragraph" w:styleId="TOC1">
    <w:name w:val="toc 1"/>
    <w:basedOn w:val="Normal"/>
    <w:next w:val="Normal"/>
    <w:autoRedefine/>
    <w:uiPriority w:val="39"/>
    <w:rsid w:val="00B834B5"/>
    <w:pPr>
      <w:tabs>
        <w:tab w:val="right" w:leader="dot" w:pos="9350"/>
      </w:tabs>
      <w:spacing w:before="120"/>
    </w:pPr>
    <w:rPr>
      <w:rFonts w:ascii="Gotham Medium" w:hAnsi="Gotham Medium"/>
      <w:caps/>
      <w:color w:val="1F497D" w:themeColor="text2"/>
      <w:sz w:val="22"/>
      <w:szCs w:val="22"/>
    </w:rPr>
  </w:style>
  <w:style w:type="paragraph" w:styleId="TOC2">
    <w:name w:val="toc 2"/>
    <w:basedOn w:val="Normal"/>
    <w:next w:val="Normal"/>
    <w:autoRedefine/>
    <w:uiPriority w:val="39"/>
    <w:rsid w:val="00471D99"/>
    <w:pPr>
      <w:tabs>
        <w:tab w:val="right" w:leader="dot" w:pos="9350"/>
      </w:tabs>
      <w:ind w:left="240"/>
    </w:pPr>
    <w:rPr>
      <w:rFonts w:asciiTheme="minorHAnsi" w:hAnsiTheme="minorHAnsi"/>
      <w:smallCaps/>
      <w:sz w:val="22"/>
      <w:szCs w:val="22"/>
    </w:rPr>
  </w:style>
  <w:style w:type="paragraph" w:styleId="TOC3">
    <w:name w:val="toc 3"/>
    <w:basedOn w:val="Normal"/>
    <w:next w:val="Normal"/>
    <w:autoRedefine/>
    <w:uiPriority w:val="39"/>
    <w:rsid w:val="00A65A26"/>
    <w:pPr>
      <w:ind w:left="480"/>
    </w:pPr>
    <w:rPr>
      <w:rFonts w:asciiTheme="minorHAnsi" w:hAnsiTheme="minorHAnsi"/>
      <w:i/>
      <w:sz w:val="22"/>
      <w:szCs w:val="22"/>
    </w:rPr>
  </w:style>
  <w:style w:type="paragraph" w:styleId="TOC4">
    <w:name w:val="toc 4"/>
    <w:basedOn w:val="Normal"/>
    <w:next w:val="Normal"/>
    <w:autoRedefine/>
    <w:uiPriority w:val="39"/>
    <w:rsid w:val="00EA45C8"/>
    <w:pPr>
      <w:ind w:left="720"/>
    </w:pPr>
    <w:rPr>
      <w:rFonts w:asciiTheme="minorHAnsi" w:hAnsiTheme="minorHAnsi"/>
      <w:sz w:val="18"/>
      <w:szCs w:val="18"/>
    </w:rPr>
  </w:style>
  <w:style w:type="paragraph" w:styleId="TOC5">
    <w:name w:val="toc 5"/>
    <w:basedOn w:val="Normal"/>
    <w:next w:val="Normal"/>
    <w:autoRedefine/>
    <w:uiPriority w:val="39"/>
    <w:rsid w:val="00EA45C8"/>
    <w:pPr>
      <w:ind w:left="960"/>
    </w:pPr>
    <w:rPr>
      <w:rFonts w:asciiTheme="minorHAnsi" w:hAnsiTheme="minorHAnsi"/>
      <w:sz w:val="18"/>
      <w:szCs w:val="18"/>
    </w:rPr>
  </w:style>
  <w:style w:type="paragraph" w:styleId="TOC6">
    <w:name w:val="toc 6"/>
    <w:basedOn w:val="Normal"/>
    <w:next w:val="Normal"/>
    <w:autoRedefine/>
    <w:uiPriority w:val="39"/>
    <w:rsid w:val="00EA45C8"/>
    <w:pPr>
      <w:ind w:left="1200"/>
    </w:pPr>
    <w:rPr>
      <w:rFonts w:asciiTheme="minorHAnsi" w:hAnsiTheme="minorHAnsi"/>
      <w:sz w:val="18"/>
      <w:szCs w:val="18"/>
    </w:rPr>
  </w:style>
  <w:style w:type="paragraph" w:styleId="TOC7">
    <w:name w:val="toc 7"/>
    <w:basedOn w:val="Normal"/>
    <w:next w:val="Normal"/>
    <w:autoRedefine/>
    <w:uiPriority w:val="39"/>
    <w:rsid w:val="00EA45C8"/>
    <w:pPr>
      <w:ind w:left="1440"/>
    </w:pPr>
    <w:rPr>
      <w:rFonts w:asciiTheme="minorHAnsi" w:hAnsiTheme="minorHAnsi"/>
      <w:sz w:val="18"/>
      <w:szCs w:val="18"/>
    </w:rPr>
  </w:style>
  <w:style w:type="paragraph" w:styleId="TOC8">
    <w:name w:val="toc 8"/>
    <w:basedOn w:val="Normal"/>
    <w:next w:val="Normal"/>
    <w:autoRedefine/>
    <w:uiPriority w:val="39"/>
    <w:rsid w:val="00EA45C8"/>
    <w:pPr>
      <w:ind w:left="1680"/>
    </w:pPr>
    <w:rPr>
      <w:rFonts w:asciiTheme="minorHAnsi" w:hAnsiTheme="minorHAnsi"/>
      <w:sz w:val="18"/>
      <w:szCs w:val="18"/>
    </w:rPr>
  </w:style>
  <w:style w:type="paragraph" w:styleId="TOC9">
    <w:name w:val="toc 9"/>
    <w:basedOn w:val="Normal"/>
    <w:next w:val="Normal"/>
    <w:autoRedefine/>
    <w:uiPriority w:val="39"/>
    <w:rsid w:val="00EA45C8"/>
    <w:pPr>
      <w:ind w:left="1920"/>
    </w:pPr>
    <w:rPr>
      <w:rFonts w:asciiTheme="minorHAnsi" w:hAnsiTheme="minorHAnsi"/>
      <w:sz w:val="18"/>
      <w:szCs w:val="18"/>
    </w:rPr>
  </w:style>
  <w:style w:type="paragraph" w:styleId="Header">
    <w:name w:val="header"/>
    <w:basedOn w:val="Normal"/>
    <w:link w:val="HeaderChar"/>
    <w:uiPriority w:val="99"/>
    <w:rsid w:val="00EA45C8"/>
    <w:pPr>
      <w:tabs>
        <w:tab w:val="center" w:pos="4320"/>
        <w:tab w:val="right" w:pos="8640"/>
      </w:tabs>
    </w:pPr>
  </w:style>
  <w:style w:type="character" w:customStyle="1" w:styleId="HeaderChar">
    <w:name w:val="Header Char"/>
    <w:link w:val="Header"/>
    <w:uiPriority w:val="99"/>
    <w:rsid w:val="00EA45C8"/>
    <w:rPr>
      <w:sz w:val="24"/>
      <w:szCs w:val="24"/>
    </w:rPr>
  </w:style>
  <w:style w:type="paragraph" w:customStyle="1" w:styleId="MediumShading1-Accent11">
    <w:name w:val="Medium Shading 1 - Accent 11"/>
    <w:link w:val="MediumShading1-Accent1Char"/>
    <w:qFormat/>
    <w:rsid w:val="00877042"/>
    <w:rPr>
      <w:rFonts w:ascii="PMingLiU" w:eastAsia="Times New Roman" w:hAnsi="PMingLiU"/>
      <w:sz w:val="22"/>
      <w:szCs w:val="22"/>
    </w:rPr>
  </w:style>
  <w:style w:type="character" w:customStyle="1" w:styleId="MediumShading1-Accent1Char">
    <w:name w:val="Medium Shading 1 - Accent 1 Char"/>
    <w:link w:val="MediumShading1-Accent11"/>
    <w:rsid w:val="00877042"/>
    <w:rPr>
      <w:rFonts w:ascii="PMingLiU" w:eastAsia="Times New Roman" w:hAnsi="PMingLiU"/>
      <w:sz w:val="22"/>
      <w:szCs w:val="22"/>
      <w:lang w:val="en-US" w:eastAsia="en-US" w:bidi="ar-SA"/>
    </w:rPr>
  </w:style>
  <w:style w:type="character" w:styleId="CommentReference">
    <w:name w:val="annotation reference"/>
    <w:rsid w:val="005B7A66"/>
    <w:rPr>
      <w:sz w:val="18"/>
      <w:szCs w:val="18"/>
    </w:rPr>
  </w:style>
  <w:style w:type="paragraph" w:styleId="CommentText">
    <w:name w:val="annotation text"/>
    <w:basedOn w:val="Normal"/>
    <w:link w:val="CommentTextChar"/>
    <w:rsid w:val="005B7A66"/>
  </w:style>
  <w:style w:type="character" w:customStyle="1" w:styleId="CommentTextChar">
    <w:name w:val="Comment Text Char"/>
    <w:link w:val="CommentText"/>
    <w:rsid w:val="005B7A66"/>
    <w:rPr>
      <w:sz w:val="24"/>
      <w:szCs w:val="24"/>
    </w:rPr>
  </w:style>
  <w:style w:type="paragraph" w:styleId="CommentSubject">
    <w:name w:val="annotation subject"/>
    <w:basedOn w:val="CommentText"/>
    <w:next w:val="CommentText"/>
    <w:link w:val="CommentSubjectChar"/>
    <w:rsid w:val="005B7A66"/>
    <w:rPr>
      <w:b/>
      <w:bCs/>
    </w:rPr>
  </w:style>
  <w:style w:type="character" w:customStyle="1" w:styleId="CommentSubjectChar">
    <w:name w:val="Comment Subject Char"/>
    <w:link w:val="CommentSubject"/>
    <w:rsid w:val="005B7A66"/>
    <w:rPr>
      <w:b/>
      <w:bCs/>
      <w:sz w:val="24"/>
      <w:szCs w:val="24"/>
    </w:rPr>
  </w:style>
  <w:style w:type="paragraph" w:styleId="NormalWeb">
    <w:name w:val="Normal (Web)"/>
    <w:basedOn w:val="Normal"/>
    <w:uiPriority w:val="99"/>
    <w:rsid w:val="00941E6A"/>
    <w:pPr>
      <w:spacing w:beforeLines="1" w:afterLines="1"/>
    </w:pPr>
    <w:rPr>
      <w:rFonts w:ascii="Times" w:hAnsi="Times"/>
      <w:sz w:val="20"/>
      <w:szCs w:val="20"/>
    </w:rPr>
  </w:style>
  <w:style w:type="paragraph" w:customStyle="1" w:styleId="ColorfulList-Accent11">
    <w:name w:val="Colorful List - Accent 11"/>
    <w:basedOn w:val="Normal"/>
    <w:uiPriority w:val="1"/>
    <w:qFormat/>
    <w:rsid w:val="00917E8A"/>
    <w:pPr>
      <w:spacing w:after="160"/>
      <w:ind w:left="720" w:hanging="288"/>
      <w:contextualSpacing/>
    </w:pPr>
    <w:rPr>
      <w:rFonts w:ascii="Calibri" w:eastAsia="Calibri" w:hAnsi="Calibri" w:cs="Helv"/>
      <w:color w:val="675E47"/>
      <w:sz w:val="21"/>
      <w:szCs w:val="22"/>
      <w:lang w:eastAsia="ko-KR"/>
    </w:rPr>
  </w:style>
  <w:style w:type="character" w:styleId="Hyperlink">
    <w:name w:val="Hyperlink"/>
    <w:uiPriority w:val="99"/>
    <w:unhideWhenUsed/>
    <w:rsid w:val="00106C66"/>
    <w:rPr>
      <w:color w:val="ABF24D"/>
      <w:u w:val="single"/>
    </w:rPr>
  </w:style>
  <w:style w:type="character" w:styleId="FollowedHyperlink">
    <w:name w:val="FollowedHyperlink"/>
    <w:rsid w:val="00106C66"/>
    <w:rPr>
      <w:color w:val="800080"/>
      <w:u w:val="single"/>
    </w:rPr>
  </w:style>
  <w:style w:type="character" w:customStyle="1" w:styleId="Heading4Char">
    <w:name w:val="Heading 4 Char"/>
    <w:link w:val="Heading4"/>
    <w:rsid w:val="00E46B58"/>
    <w:rPr>
      <w:rFonts w:ascii="Cambria" w:eastAsia="Times New Roman" w:hAnsi="Cambria" w:cs="Times New Roman"/>
      <w:b/>
      <w:bCs/>
      <w:sz w:val="28"/>
      <w:szCs w:val="28"/>
    </w:rPr>
  </w:style>
  <w:style w:type="paragraph" w:customStyle="1" w:styleId="Style1">
    <w:name w:val="Style1"/>
    <w:basedOn w:val="Default"/>
    <w:next w:val="Default"/>
    <w:rsid w:val="00A10F61"/>
  </w:style>
  <w:style w:type="paragraph" w:customStyle="1" w:styleId="LightList-Accent31">
    <w:name w:val="Light List - Accent 31"/>
    <w:hidden/>
    <w:rsid w:val="009F5CA6"/>
  </w:style>
  <w:style w:type="paragraph" w:customStyle="1" w:styleId="LightGrid-Accent31">
    <w:name w:val="Light Grid - Accent 31"/>
    <w:basedOn w:val="Normal"/>
    <w:uiPriority w:val="34"/>
    <w:qFormat/>
    <w:rsid w:val="001525D2"/>
    <w:pPr>
      <w:ind w:left="720"/>
      <w:contextualSpacing/>
    </w:pPr>
    <w:rPr>
      <w:rFonts w:ascii="Times" w:hAnsi="Times"/>
      <w:sz w:val="20"/>
      <w:szCs w:val="20"/>
    </w:rPr>
  </w:style>
  <w:style w:type="paragraph" w:customStyle="1" w:styleId="cal">
    <w:name w:val="cal"/>
    <w:basedOn w:val="Normal"/>
    <w:rsid w:val="007207B3"/>
    <w:pPr>
      <w:numPr>
        <w:numId w:val="12"/>
      </w:numPr>
      <w:tabs>
        <w:tab w:val="left" w:pos="0"/>
      </w:tabs>
      <w:spacing w:line="264" w:lineRule="auto"/>
      <w:ind w:left="360"/>
    </w:pPr>
    <w:rPr>
      <w:rFonts w:ascii="Calibri" w:hAnsi="Calibri"/>
      <w:i/>
      <w:color w:val="FFFFFF"/>
      <w:sz w:val="22"/>
    </w:rPr>
  </w:style>
  <w:style w:type="paragraph" w:customStyle="1" w:styleId="ColorfulList-Accent12">
    <w:name w:val="Colorful List - Accent 12"/>
    <w:basedOn w:val="Normal"/>
    <w:uiPriority w:val="34"/>
    <w:qFormat/>
    <w:rsid w:val="004E19FB"/>
    <w:pPr>
      <w:ind w:left="720"/>
      <w:contextualSpacing/>
    </w:pPr>
    <w:rPr>
      <w:rFonts w:ascii="Times" w:eastAsia="MS Mincho" w:hAnsi="Times"/>
      <w:sz w:val="20"/>
      <w:szCs w:val="20"/>
    </w:rPr>
  </w:style>
  <w:style w:type="paragraph" w:styleId="HTMLPreformatted">
    <w:name w:val="HTML Preformatted"/>
    <w:basedOn w:val="Normal"/>
    <w:link w:val="HTMLPreformattedChar"/>
    <w:rsid w:val="00DF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DF07AE"/>
    <w:rPr>
      <w:rFonts w:ascii="Courier New" w:eastAsia="Times New Roman" w:hAnsi="Courier New"/>
      <w:lang w:val="x-none" w:eastAsia="x-none"/>
    </w:rPr>
  </w:style>
  <w:style w:type="paragraph" w:styleId="TOCHeading">
    <w:name w:val="TOC Heading"/>
    <w:basedOn w:val="Heading1"/>
    <w:next w:val="Normal"/>
    <w:uiPriority w:val="39"/>
    <w:unhideWhenUsed/>
    <w:qFormat/>
    <w:rsid w:val="00410793"/>
    <w:pPr>
      <w:keepLines/>
      <w:shd w:val="clear" w:color="auto" w:fill="auto"/>
      <w:spacing w:before="480" w:after="0" w:line="276" w:lineRule="auto"/>
      <w:outlineLvl w:val="9"/>
    </w:pPr>
    <w:rPr>
      <w:rFonts w:asciiTheme="majorHAnsi" w:eastAsiaTheme="majorEastAsia" w:hAnsiTheme="majorHAnsi" w:cstheme="majorBidi"/>
      <w:b/>
      <w:color w:val="365F91" w:themeColor="accent1" w:themeShade="BF"/>
      <w:kern w:val="0"/>
      <w:sz w:val="28"/>
      <w:szCs w:val="28"/>
    </w:rPr>
  </w:style>
  <w:style w:type="paragraph" w:styleId="Revision">
    <w:name w:val="Revision"/>
    <w:hidden/>
    <w:rsid w:val="00E84DEC"/>
  </w:style>
  <w:style w:type="paragraph" w:styleId="ListParagraph">
    <w:name w:val="List Paragraph"/>
    <w:basedOn w:val="Normal"/>
    <w:qFormat/>
    <w:rsid w:val="00DC5583"/>
    <w:pPr>
      <w:ind w:left="720"/>
      <w:contextualSpacing/>
    </w:pPr>
  </w:style>
  <w:style w:type="paragraph" w:styleId="FootnoteText">
    <w:name w:val="footnote text"/>
    <w:basedOn w:val="Normal"/>
    <w:link w:val="FootnoteTextChar"/>
    <w:uiPriority w:val="99"/>
    <w:unhideWhenUsed/>
    <w:rsid w:val="00E20D30"/>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E20D30"/>
    <w:rPr>
      <w:rFonts w:asciiTheme="minorHAnsi" w:eastAsiaTheme="minorEastAsia" w:hAnsiTheme="minorHAnsi" w:cstheme="minorBidi"/>
    </w:rPr>
  </w:style>
  <w:style w:type="character" w:styleId="FootnoteReference">
    <w:name w:val="footnote reference"/>
    <w:basedOn w:val="DefaultParagraphFont"/>
    <w:uiPriority w:val="99"/>
    <w:unhideWhenUsed/>
    <w:rsid w:val="00E20D30"/>
    <w:rPr>
      <w:vertAlign w:val="superscript"/>
    </w:rPr>
  </w:style>
  <w:style w:type="paragraph" w:customStyle="1" w:styleId="TableParagraph">
    <w:name w:val="Table Paragraph"/>
    <w:basedOn w:val="Normal"/>
    <w:uiPriority w:val="1"/>
    <w:qFormat/>
    <w:rsid w:val="00D171B0"/>
    <w:pPr>
      <w:widowControl w:val="0"/>
      <w:autoSpaceDE w:val="0"/>
      <w:autoSpaceDN w:val="0"/>
      <w:adjustRightInd w:val="0"/>
    </w:pPr>
    <w:rPr>
      <w:rFonts w:ascii="Times New Roman" w:eastAsia="Times New Roman" w:hAnsi="Times New Roman"/>
    </w:rPr>
  </w:style>
  <w:style w:type="table" w:styleId="MediumGrid3">
    <w:name w:val="Medium Grid 3"/>
    <w:basedOn w:val="TableNormal"/>
    <w:rsid w:val="00F62C9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BookTitle">
    <w:name w:val="Book Title"/>
    <w:basedOn w:val="DefaultParagraphFont"/>
    <w:qFormat/>
    <w:rsid w:val="00C26EB5"/>
    <w:rPr>
      <w:b/>
      <w:bCs/>
      <w:smallCaps/>
      <w:spacing w:val="5"/>
    </w:rPr>
  </w:style>
  <w:style w:type="character" w:styleId="Emphasis">
    <w:name w:val="Emphasis"/>
    <w:basedOn w:val="DefaultParagraphFont"/>
    <w:qFormat/>
    <w:rsid w:val="0009384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E35085"/>
  </w:style>
  <w:style w:type="paragraph" w:styleId="Heading1">
    <w:name w:val="heading 1"/>
    <w:basedOn w:val="Normal"/>
    <w:next w:val="Normal"/>
    <w:link w:val="Heading1Char"/>
    <w:qFormat/>
    <w:rsid w:val="00050A6F"/>
    <w:pPr>
      <w:keepNext/>
      <w:pBdr>
        <w:bottom w:val="double" w:sz="4" w:space="1" w:color="E3E7BF"/>
      </w:pBdr>
      <w:shd w:val="clear" w:color="9BBB59" w:fill="auto"/>
      <w:spacing w:before="240" w:after="60"/>
      <w:outlineLvl w:val="0"/>
    </w:pPr>
    <w:rPr>
      <w:rFonts w:ascii="Gotham Medium" w:eastAsia="Times New Roman" w:hAnsi="Gotham Medium"/>
      <w:bCs/>
      <w:color w:val="1B2856"/>
      <w:kern w:val="32"/>
      <w:szCs w:val="32"/>
    </w:rPr>
  </w:style>
  <w:style w:type="paragraph" w:styleId="Heading2">
    <w:name w:val="heading 2"/>
    <w:basedOn w:val="Normal"/>
    <w:next w:val="Normal"/>
    <w:link w:val="Heading2Char"/>
    <w:qFormat/>
    <w:rsid w:val="00C03354"/>
    <w:pPr>
      <w:keepNext/>
      <w:spacing w:before="240" w:after="120"/>
      <w:outlineLvl w:val="1"/>
    </w:pPr>
    <w:rPr>
      <w:rFonts w:ascii="Calibri" w:eastAsia="Times New Roman" w:hAnsi="Calibri"/>
      <w:b/>
      <w:bCs/>
      <w:iCs/>
      <w:sz w:val="22"/>
      <w:szCs w:val="28"/>
    </w:rPr>
  </w:style>
  <w:style w:type="paragraph" w:styleId="Heading3">
    <w:name w:val="heading 3"/>
    <w:basedOn w:val="Normal"/>
    <w:next w:val="Normal"/>
    <w:link w:val="Heading3Char"/>
    <w:autoRedefine/>
    <w:qFormat/>
    <w:rsid w:val="008A76F3"/>
    <w:pPr>
      <w:keepNext/>
      <w:spacing w:before="240" w:after="60"/>
      <w:outlineLvl w:val="2"/>
    </w:pPr>
    <w:rPr>
      <w:rFonts w:ascii="Calibri" w:eastAsia="Times New Roman" w:hAnsi="Calibri"/>
      <w:caps/>
      <w:color w:val="404040" w:themeColor="text1" w:themeTint="BF"/>
      <w:sz w:val="22"/>
      <w:szCs w:val="22"/>
    </w:rPr>
  </w:style>
  <w:style w:type="paragraph" w:styleId="Heading4">
    <w:name w:val="heading 4"/>
    <w:basedOn w:val="Normal"/>
    <w:next w:val="Normal"/>
    <w:link w:val="Heading4Char"/>
    <w:qFormat/>
    <w:rsid w:val="00E46B5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D66154"/>
    <w:pPr>
      <w:ind w:left="720"/>
      <w:contextualSpacing/>
    </w:pPr>
  </w:style>
  <w:style w:type="paragraph" w:styleId="BalloonText">
    <w:name w:val="Balloon Text"/>
    <w:basedOn w:val="Normal"/>
    <w:link w:val="BalloonTextChar"/>
    <w:uiPriority w:val="99"/>
    <w:semiHidden/>
    <w:unhideWhenUsed/>
    <w:rsid w:val="00804A94"/>
    <w:rPr>
      <w:rFonts w:ascii="Tahoma" w:hAnsi="Tahoma"/>
      <w:sz w:val="16"/>
      <w:szCs w:val="16"/>
    </w:rPr>
  </w:style>
  <w:style w:type="character" w:customStyle="1" w:styleId="BalloonTextChar">
    <w:name w:val="Balloon Text Char"/>
    <w:link w:val="BalloonText"/>
    <w:uiPriority w:val="99"/>
    <w:semiHidden/>
    <w:rsid w:val="00804A94"/>
    <w:rPr>
      <w:rFonts w:ascii="Tahoma" w:hAnsi="Tahoma" w:cs="Tahoma"/>
      <w:sz w:val="16"/>
      <w:szCs w:val="16"/>
    </w:rPr>
  </w:style>
  <w:style w:type="character" w:customStyle="1" w:styleId="Heading1Char">
    <w:name w:val="Heading 1 Char"/>
    <w:link w:val="Heading1"/>
    <w:rsid w:val="00050A6F"/>
    <w:rPr>
      <w:rFonts w:ascii="Gotham Medium" w:eastAsia="Times New Roman" w:hAnsi="Gotham Medium"/>
      <w:bCs/>
      <w:color w:val="1B2856"/>
      <w:kern w:val="32"/>
      <w:sz w:val="24"/>
      <w:szCs w:val="32"/>
      <w:shd w:val="clear" w:color="9BBB59" w:fill="auto"/>
    </w:rPr>
  </w:style>
  <w:style w:type="paragraph" w:customStyle="1" w:styleId="Default">
    <w:name w:val="Default"/>
    <w:rsid w:val="00037E28"/>
    <w:pPr>
      <w:widowControl w:val="0"/>
      <w:autoSpaceDE w:val="0"/>
      <w:autoSpaceDN w:val="0"/>
      <w:adjustRightInd w:val="0"/>
    </w:pPr>
    <w:rPr>
      <w:rFonts w:ascii="TimesNewRoman,Bold" w:eastAsia="Times New Roman" w:hAnsi="TimesNewRoman,Bold" w:cs="TimesNewRoman,Bold"/>
    </w:rPr>
  </w:style>
  <w:style w:type="paragraph" w:customStyle="1" w:styleId="PARAGRAPHTEXT">
    <w:name w:val="PARAGRAPH TEXT"/>
    <w:basedOn w:val="Normal"/>
    <w:rsid w:val="00037E28"/>
    <w:rPr>
      <w:rFonts w:ascii="Calibri" w:hAnsi="Calibri"/>
      <w:i/>
      <w:sz w:val="22"/>
    </w:rPr>
  </w:style>
  <w:style w:type="character" w:customStyle="1" w:styleId="Heading2Char">
    <w:name w:val="Heading 2 Char"/>
    <w:link w:val="Heading2"/>
    <w:rsid w:val="00C03354"/>
    <w:rPr>
      <w:rFonts w:ascii="Calibri" w:eastAsia="Times New Roman" w:hAnsi="Calibri"/>
      <w:b/>
      <w:bCs/>
      <w:iCs/>
      <w:sz w:val="22"/>
      <w:szCs w:val="28"/>
    </w:rPr>
  </w:style>
  <w:style w:type="paragraph" w:styleId="Footer">
    <w:name w:val="footer"/>
    <w:basedOn w:val="Normal"/>
    <w:link w:val="FooterChar"/>
    <w:rsid w:val="002B630C"/>
    <w:pPr>
      <w:tabs>
        <w:tab w:val="center" w:pos="4320"/>
        <w:tab w:val="right" w:pos="8640"/>
      </w:tabs>
    </w:pPr>
  </w:style>
  <w:style w:type="character" w:customStyle="1" w:styleId="FooterChar">
    <w:name w:val="Footer Char"/>
    <w:link w:val="Footer"/>
    <w:rsid w:val="002B630C"/>
    <w:rPr>
      <w:sz w:val="24"/>
      <w:szCs w:val="24"/>
    </w:rPr>
  </w:style>
  <w:style w:type="character" w:styleId="PageNumber">
    <w:name w:val="page number"/>
    <w:rsid w:val="00877042"/>
    <w:rPr>
      <w:rFonts w:ascii="Calibri" w:hAnsi="Calibri"/>
      <w:sz w:val="22"/>
    </w:rPr>
  </w:style>
  <w:style w:type="character" w:customStyle="1" w:styleId="Heading3Char">
    <w:name w:val="Heading 3 Char"/>
    <w:link w:val="Heading3"/>
    <w:rsid w:val="008A76F3"/>
    <w:rPr>
      <w:rFonts w:ascii="Calibri" w:eastAsia="Times New Roman" w:hAnsi="Calibri"/>
      <w:caps/>
      <w:color w:val="404040" w:themeColor="text1" w:themeTint="BF"/>
      <w:sz w:val="22"/>
      <w:szCs w:val="22"/>
    </w:rPr>
  </w:style>
  <w:style w:type="table" w:styleId="TableGrid">
    <w:name w:val="Table Grid"/>
    <w:basedOn w:val="TableNormal"/>
    <w:rsid w:val="000B07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libri">
    <w:name w:val="calibri"/>
    <w:basedOn w:val="PARAGRAPHTEXT"/>
    <w:rsid w:val="00C86BAD"/>
    <w:rPr>
      <w:i w:val="0"/>
    </w:rPr>
  </w:style>
  <w:style w:type="paragraph" w:customStyle="1" w:styleId="TOCHeading1">
    <w:name w:val="TOC Heading1"/>
    <w:basedOn w:val="Heading1"/>
    <w:next w:val="Normal"/>
    <w:uiPriority w:val="39"/>
    <w:unhideWhenUsed/>
    <w:qFormat/>
    <w:rsid w:val="00EA45C8"/>
    <w:pPr>
      <w:keepLines/>
      <w:shd w:val="clear" w:color="auto" w:fill="auto"/>
      <w:spacing w:before="480" w:after="0" w:line="276" w:lineRule="auto"/>
      <w:outlineLvl w:val="9"/>
    </w:pPr>
    <w:rPr>
      <w:color w:val="365F91"/>
      <w:kern w:val="0"/>
      <w:szCs w:val="28"/>
    </w:rPr>
  </w:style>
  <w:style w:type="paragraph" w:styleId="TOC1">
    <w:name w:val="toc 1"/>
    <w:basedOn w:val="Normal"/>
    <w:next w:val="Normal"/>
    <w:autoRedefine/>
    <w:uiPriority w:val="39"/>
    <w:rsid w:val="00B834B5"/>
    <w:pPr>
      <w:tabs>
        <w:tab w:val="right" w:leader="dot" w:pos="9350"/>
      </w:tabs>
      <w:spacing w:before="120"/>
    </w:pPr>
    <w:rPr>
      <w:rFonts w:ascii="Gotham Medium" w:hAnsi="Gotham Medium"/>
      <w:caps/>
      <w:color w:val="1F497D" w:themeColor="text2"/>
      <w:sz w:val="22"/>
      <w:szCs w:val="22"/>
    </w:rPr>
  </w:style>
  <w:style w:type="paragraph" w:styleId="TOC2">
    <w:name w:val="toc 2"/>
    <w:basedOn w:val="Normal"/>
    <w:next w:val="Normal"/>
    <w:autoRedefine/>
    <w:uiPriority w:val="39"/>
    <w:rsid w:val="00471D99"/>
    <w:pPr>
      <w:tabs>
        <w:tab w:val="right" w:leader="dot" w:pos="9350"/>
      </w:tabs>
      <w:ind w:left="240"/>
    </w:pPr>
    <w:rPr>
      <w:rFonts w:asciiTheme="minorHAnsi" w:hAnsiTheme="minorHAnsi"/>
      <w:smallCaps/>
      <w:sz w:val="22"/>
      <w:szCs w:val="22"/>
    </w:rPr>
  </w:style>
  <w:style w:type="paragraph" w:styleId="TOC3">
    <w:name w:val="toc 3"/>
    <w:basedOn w:val="Normal"/>
    <w:next w:val="Normal"/>
    <w:autoRedefine/>
    <w:uiPriority w:val="39"/>
    <w:rsid w:val="00A65A26"/>
    <w:pPr>
      <w:ind w:left="480"/>
    </w:pPr>
    <w:rPr>
      <w:rFonts w:asciiTheme="minorHAnsi" w:hAnsiTheme="minorHAnsi"/>
      <w:i/>
      <w:sz w:val="22"/>
      <w:szCs w:val="22"/>
    </w:rPr>
  </w:style>
  <w:style w:type="paragraph" w:styleId="TOC4">
    <w:name w:val="toc 4"/>
    <w:basedOn w:val="Normal"/>
    <w:next w:val="Normal"/>
    <w:autoRedefine/>
    <w:uiPriority w:val="39"/>
    <w:rsid w:val="00EA45C8"/>
    <w:pPr>
      <w:ind w:left="720"/>
    </w:pPr>
    <w:rPr>
      <w:rFonts w:asciiTheme="minorHAnsi" w:hAnsiTheme="minorHAnsi"/>
      <w:sz w:val="18"/>
      <w:szCs w:val="18"/>
    </w:rPr>
  </w:style>
  <w:style w:type="paragraph" w:styleId="TOC5">
    <w:name w:val="toc 5"/>
    <w:basedOn w:val="Normal"/>
    <w:next w:val="Normal"/>
    <w:autoRedefine/>
    <w:uiPriority w:val="39"/>
    <w:rsid w:val="00EA45C8"/>
    <w:pPr>
      <w:ind w:left="960"/>
    </w:pPr>
    <w:rPr>
      <w:rFonts w:asciiTheme="minorHAnsi" w:hAnsiTheme="minorHAnsi"/>
      <w:sz w:val="18"/>
      <w:szCs w:val="18"/>
    </w:rPr>
  </w:style>
  <w:style w:type="paragraph" w:styleId="TOC6">
    <w:name w:val="toc 6"/>
    <w:basedOn w:val="Normal"/>
    <w:next w:val="Normal"/>
    <w:autoRedefine/>
    <w:uiPriority w:val="39"/>
    <w:rsid w:val="00EA45C8"/>
    <w:pPr>
      <w:ind w:left="1200"/>
    </w:pPr>
    <w:rPr>
      <w:rFonts w:asciiTheme="minorHAnsi" w:hAnsiTheme="minorHAnsi"/>
      <w:sz w:val="18"/>
      <w:szCs w:val="18"/>
    </w:rPr>
  </w:style>
  <w:style w:type="paragraph" w:styleId="TOC7">
    <w:name w:val="toc 7"/>
    <w:basedOn w:val="Normal"/>
    <w:next w:val="Normal"/>
    <w:autoRedefine/>
    <w:uiPriority w:val="39"/>
    <w:rsid w:val="00EA45C8"/>
    <w:pPr>
      <w:ind w:left="1440"/>
    </w:pPr>
    <w:rPr>
      <w:rFonts w:asciiTheme="minorHAnsi" w:hAnsiTheme="minorHAnsi"/>
      <w:sz w:val="18"/>
      <w:szCs w:val="18"/>
    </w:rPr>
  </w:style>
  <w:style w:type="paragraph" w:styleId="TOC8">
    <w:name w:val="toc 8"/>
    <w:basedOn w:val="Normal"/>
    <w:next w:val="Normal"/>
    <w:autoRedefine/>
    <w:uiPriority w:val="39"/>
    <w:rsid w:val="00EA45C8"/>
    <w:pPr>
      <w:ind w:left="1680"/>
    </w:pPr>
    <w:rPr>
      <w:rFonts w:asciiTheme="minorHAnsi" w:hAnsiTheme="minorHAnsi"/>
      <w:sz w:val="18"/>
      <w:szCs w:val="18"/>
    </w:rPr>
  </w:style>
  <w:style w:type="paragraph" w:styleId="TOC9">
    <w:name w:val="toc 9"/>
    <w:basedOn w:val="Normal"/>
    <w:next w:val="Normal"/>
    <w:autoRedefine/>
    <w:uiPriority w:val="39"/>
    <w:rsid w:val="00EA45C8"/>
    <w:pPr>
      <w:ind w:left="1920"/>
    </w:pPr>
    <w:rPr>
      <w:rFonts w:asciiTheme="minorHAnsi" w:hAnsiTheme="minorHAnsi"/>
      <w:sz w:val="18"/>
      <w:szCs w:val="18"/>
    </w:rPr>
  </w:style>
  <w:style w:type="paragraph" w:styleId="Header">
    <w:name w:val="header"/>
    <w:basedOn w:val="Normal"/>
    <w:link w:val="HeaderChar"/>
    <w:uiPriority w:val="99"/>
    <w:rsid w:val="00EA45C8"/>
    <w:pPr>
      <w:tabs>
        <w:tab w:val="center" w:pos="4320"/>
        <w:tab w:val="right" w:pos="8640"/>
      </w:tabs>
    </w:pPr>
  </w:style>
  <w:style w:type="character" w:customStyle="1" w:styleId="HeaderChar">
    <w:name w:val="Header Char"/>
    <w:link w:val="Header"/>
    <w:uiPriority w:val="99"/>
    <w:rsid w:val="00EA45C8"/>
    <w:rPr>
      <w:sz w:val="24"/>
      <w:szCs w:val="24"/>
    </w:rPr>
  </w:style>
  <w:style w:type="paragraph" w:customStyle="1" w:styleId="MediumShading1-Accent11">
    <w:name w:val="Medium Shading 1 - Accent 11"/>
    <w:link w:val="MediumShading1-Accent1Char"/>
    <w:qFormat/>
    <w:rsid w:val="00877042"/>
    <w:rPr>
      <w:rFonts w:ascii="PMingLiU" w:eastAsia="Times New Roman" w:hAnsi="PMingLiU"/>
      <w:sz w:val="22"/>
      <w:szCs w:val="22"/>
    </w:rPr>
  </w:style>
  <w:style w:type="character" w:customStyle="1" w:styleId="MediumShading1-Accent1Char">
    <w:name w:val="Medium Shading 1 - Accent 1 Char"/>
    <w:link w:val="MediumShading1-Accent11"/>
    <w:rsid w:val="00877042"/>
    <w:rPr>
      <w:rFonts w:ascii="PMingLiU" w:eastAsia="Times New Roman" w:hAnsi="PMingLiU"/>
      <w:sz w:val="22"/>
      <w:szCs w:val="22"/>
      <w:lang w:val="en-US" w:eastAsia="en-US" w:bidi="ar-SA"/>
    </w:rPr>
  </w:style>
  <w:style w:type="character" w:styleId="CommentReference">
    <w:name w:val="annotation reference"/>
    <w:rsid w:val="005B7A66"/>
    <w:rPr>
      <w:sz w:val="18"/>
      <w:szCs w:val="18"/>
    </w:rPr>
  </w:style>
  <w:style w:type="paragraph" w:styleId="CommentText">
    <w:name w:val="annotation text"/>
    <w:basedOn w:val="Normal"/>
    <w:link w:val="CommentTextChar"/>
    <w:rsid w:val="005B7A66"/>
  </w:style>
  <w:style w:type="character" w:customStyle="1" w:styleId="CommentTextChar">
    <w:name w:val="Comment Text Char"/>
    <w:link w:val="CommentText"/>
    <w:rsid w:val="005B7A66"/>
    <w:rPr>
      <w:sz w:val="24"/>
      <w:szCs w:val="24"/>
    </w:rPr>
  </w:style>
  <w:style w:type="paragraph" w:styleId="CommentSubject">
    <w:name w:val="annotation subject"/>
    <w:basedOn w:val="CommentText"/>
    <w:next w:val="CommentText"/>
    <w:link w:val="CommentSubjectChar"/>
    <w:rsid w:val="005B7A66"/>
    <w:rPr>
      <w:b/>
      <w:bCs/>
    </w:rPr>
  </w:style>
  <w:style w:type="character" w:customStyle="1" w:styleId="CommentSubjectChar">
    <w:name w:val="Comment Subject Char"/>
    <w:link w:val="CommentSubject"/>
    <w:rsid w:val="005B7A66"/>
    <w:rPr>
      <w:b/>
      <w:bCs/>
      <w:sz w:val="24"/>
      <w:szCs w:val="24"/>
    </w:rPr>
  </w:style>
  <w:style w:type="paragraph" w:styleId="NormalWeb">
    <w:name w:val="Normal (Web)"/>
    <w:basedOn w:val="Normal"/>
    <w:uiPriority w:val="99"/>
    <w:rsid w:val="00941E6A"/>
    <w:pPr>
      <w:spacing w:beforeLines="1" w:afterLines="1"/>
    </w:pPr>
    <w:rPr>
      <w:rFonts w:ascii="Times" w:hAnsi="Times"/>
      <w:sz w:val="20"/>
      <w:szCs w:val="20"/>
    </w:rPr>
  </w:style>
  <w:style w:type="paragraph" w:customStyle="1" w:styleId="ColorfulList-Accent11">
    <w:name w:val="Colorful List - Accent 11"/>
    <w:basedOn w:val="Normal"/>
    <w:uiPriority w:val="1"/>
    <w:qFormat/>
    <w:rsid w:val="00917E8A"/>
    <w:pPr>
      <w:spacing w:after="160"/>
      <w:ind w:left="720" w:hanging="288"/>
      <w:contextualSpacing/>
    </w:pPr>
    <w:rPr>
      <w:rFonts w:ascii="Calibri" w:eastAsia="Calibri" w:hAnsi="Calibri" w:cs="Helv"/>
      <w:color w:val="675E47"/>
      <w:sz w:val="21"/>
      <w:szCs w:val="22"/>
      <w:lang w:eastAsia="ko-KR"/>
    </w:rPr>
  </w:style>
  <w:style w:type="character" w:styleId="Hyperlink">
    <w:name w:val="Hyperlink"/>
    <w:uiPriority w:val="99"/>
    <w:unhideWhenUsed/>
    <w:rsid w:val="00106C66"/>
    <w:rPr>
      <w:color w:val="ABF24D"/>
      <w:u w:val="single"/>
    </w:rPr>
  </w:style>
  <w:style w:type="character" w:styleId="FollowedHyperlink">
    <w:name w:val="FollowedHyperlink"/>
    <w:rsid w:val="00106C66"/>
    <w:rPr>
      <w:color w:val="800080"/>
      <w:u w:val="single"/>
    </w:rPr>
  </w:style>
  <w:style w:type="character" w:customStyle="1" w:styleId="Heading4Char">
    <w:name w:val="Heading 4 Char"/>
    <w:link w:val="Heading4"/>
    <w:rsid w:val="00E46B58"/>
    <w:rPr>
      <w:rFonts w:ascii="Cambria" w:eastAsia="Times New Roman" w:hAnsi="Cambria" w:cs="Times New Roman"/>
      <w:b/>
      <w:bCs/>
      <w:sz w:val="28"/>
      <w:szCs w:val="28"/>
    </w:rPr>
  </w:style>
  <w:style w:type="paragraph" w:customStyle="1" w:styleId="Style1">
    <w:name w:val="Style1"/>
    <w:basedOn w:val="Default"/>
    <w:next w:val="Default"/>
    <w:rsid w:val="00A10F61"/>
  </w:style>
  <w:style w:type="paragraph" w:customStyle="1" w:styleId="LightList-Accent31">
    <w:name w:val="Light List - Accent 31"/>
    <w:hidden/>
    <w:rsid w:val="009F5CA6"/>
  </w:style>
  <w:style w:type="paragraph" w:customStyle="1" w:styleId="LightGrid-Accent31">
    <w:name w:val="Light Grid - Accent 31"/>
    <w:basedOn w:val="Normal"/>
    <w:uiPriority w:val="34"/>
    <w:qFormat/>
    <w:rsid w:val="001525D2"/>
    <w:pPr>
      <w:ind w:left="720"/>
      <w:contextualSpacing/>
    </w:pPr>
    <w:rPr>
      <w:rFonts w:ascii="Times" w:hAnsi="Times"/>
      <w:sz w:val="20"/>
      <w:szCs w:val="20"/>
    </w:rPr>
  </w:style>
  <w:style w:type="paragraph" w:customStyle="1" w:styleId="cal">
    <w:name w:val="cal"/>
    <w:basedOn w:val="Normal"/>
    <w:rsid w:val="007207B3"/>
    <w:pPr>
      <w:numPr>
        <w:numId w:val="12"/>
      </w:numPr>
      <w:tabs>
        <w:tab w:val="left" w:pos="0"/>
      </w:tabs>
      <w:spacing w:line="264" w:lineRule="auto"/>
      <w:ind w:left="360"/>
    </w:pPr>
    <w:rPr>
      <w:rFonts w:ascii="Calibri" w:hAnsi="Calibri"/>
      <w:i/>
      <w:color w:val="FFFFFF"/>
      <w:sz w:val="22"/>
    </w:rPr>
  </w:style>
  <w:style w:type="paragraph" w:customStyle="1" w:styleId="ColorfulList-Accent12">
    <w:name w:val="Colorful List - Accent 12"/>
    <w:basedOn w:val="Normal"/>
    <w:uiPriority w:val="34"/>
    <w:qFormat/>
    <w:rsid w:val="004E19FB"/>
    <w:pPr>
      <w:ind w:left="720"/>
      <w:contextualSpacing/>
    </w:pPr>
    <w:rPr>
      <w:rFonts w:ascii="Times" w:eastAsia="MS Mincho" w:hAnsi="Times"/>
      <w:sz w:val="20"/>
      <w:szCs w:val="20"/>
    </w:rPr>
  </w:style>
  <w:style w:type="paragraph" w:styleId="HTMLPreformatted">
    <w:name w:val="HTML Preformatted"/>
    <w:basedOn w:val="Normal"/>
    <w:link w:val="HTMLPreformattedChar"/>
    <w:rsid w:val="00DF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DF07AE"/>
    <w:rPr>
      <w:rFonts w:ascii="Courier New" w:eastAsia="Times New Roman" w:hAnsi="Courier New"/>
      <w:lang w:val="x-none" w:eastAsia="x-none"/>
    </w:rPr>
  </w:style>
  <w:style w:type="paragraph" w:styleId="TOCHeading">
    <w:name w:val="TOC Heading"/>
    <w:basedOn w:val="Heading1"/>
    <w:next w:val="Normal"/>
    <w:uiPriority w:val="39"/>
    <w:unhideWhenUsed/>
    <w:qFormat/>
    <w:rsid w:val="00410793"/>
    <w:pPr>
      <w:keepLines/>
      <w:shd w:val="clear" w:color="auto" w:fill="auto"/>
      <w:spacing w:before="480" w:after="0" w:line="276" w:lineRule="auto"/>
      <w:outlineLvl w:val="9"/>
    </w:pPr>
    <w:rPr>
      <w:rFonts w:asciiTheme="majorHAnsi" w:eastAsiaTheme="majorEastAsia" w:hAnsiTheme="majorHAnsi" w:cstheme="majorBidi"/>
      <w:b/>
      <w:color w:val="365F91" w:themeColor="accent1" w:themeShade="BF"/>
      <w:kern w:val="0"/>
      <w:sz w:val="28"/>
      <w:szCs w:val="28"/>
    </w:rPr>
  </w:style>
  <w:style w:type="paragraph" w:styleId="Revision">
    <w:name w:val="Revision"/>
    <w:hidden/>
    <w:rsid w:val="00E84DEC"/>
  </w:style>
  <w:style w:type="paragraph" w:styleId="ListParagraph">
    <w:name w:val="List Paragraph"/>
    <w:basedOn w:val="Normal"/>
    <w:qFormat/>
    <w:rsid w:val="00DC5583"/>
    <w:pPr>
      <w:ind w:left="720"/>
      <w:contextualSpacing/>
    </w:pPr>
  </w:style>
  <w:style w:type="paragraph" w:styleId="FootnoteText">
    <w:name w:val="footnote text"/>
    <w:basedOn w:val="Normal"/>
    <w:link w:val="FootnoteTextChar"/>
    <w:uiPriority w:val="99"/>
    <w:unhideWhenUsed/>
    <w:rsid w:val="00E20D30"/>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E20D30"/>
    <w:rPr>
      <w:rFonts w:asciiTheme="minorHAnsi" w:eastAsiaTheme="minorEastAsia" w:hAnsiTheme="minorHAnsi" w:cstheme="minorBidi"/>
    </w:rPr>
  </w:style>
  <w:style w:type="character" w:styleId="FootnoteReference">
    <w:name w:val="footnote reference"/>
    <w:basedOn w:val="DefaultParagraphFont"/>
    <w:uiPriority w:val="99"/>
    <w:unhideWhenUsed/>
    <w:rsid w:val="00E20D30"/>
    <w:rPr>
      <w:vertAlign w:val="superscript"/>
    </w:rPr>
  </w:style>
  <w:style w:type="paragraph" w:customStyle="1" w:styleId="TableParagraph">
    <w:name w:val="Table Paragraph"/>
    <w:basedOn w:val="Normal"/>
    <w:uiPriority w:val="1"/>
    <w:qFormat/>
    <w:rsid w:val="00D171B0"/>
    <w:pPr>
      <w:widowControl w:val="0"/>
      <w:autoSpaceDE w:val="0"/>
      <w:autoSpaceDN w:val="0"/>
      <w:adjustRightInd w:val="0"/>
    </w:pPr>
    <w:rPr>
      <w:rFonts w:ascii="Times New Roman" w:eastAsia="Times New Roman" w:hAnsi="Times New Roman"/>
    </w:rPr>
  </w:style>
  <w:style w:type="table" w:styleId="MediumGrid3">
    <w:name w:val="Medium Grid 3"/>
    <w:basedOn w:val="TableNormal"/>
    <w:rsid w:val="00F62C9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BookTitle">
    <w:name w:val="Book Title"/>
    <w:basedOn w:val="DefaultParagraphFont"/>
    <w:qFormat/>
    <w:rsid w:val="00C26EB5"/>
    <w:rPr>
      <w:b/>
      <w:bCs/>
      <w:smallCaps/>
      <w:spacing w:val="5"/>
    </w:rPr>
  </w:style>
  <w:style w:type="character" w:styleId="Emphasis">
    <w:name w:val="Emphasis"/>
    <w:basedOn w:val="DefaultParagraphFont"/>
    <w:qFormat/>
    <w:rsid w:val="000938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9130">
      <w:bodyDiv w:val="1"/>
      <w:marLeft w:val="0"/>
      <w:marRight w:val="0"/>
      <w:marTop w:val="0"/>
      <w:marBottom w:val="0"/>
      <w:divBdr>
        <w:top w:val="none" w:sz="0" w:space="0" w:color="auto"/>
        <w:left w:val="none" w:sz="0" w:space="0" w:color="auto"/>
        <w:bottom w:val="none" w:sz="0" w:space="0" w:color="auto"/>
        <w:right w:val="none" w:sz="0" w:space="0" w:color="auto"/>
      </w:divBdr>
    </w:div>
    <w:div w:id="152719420">
      <w:bodyDiv w:val="1"/>
      <w:marLeft w:val="0"/>
      <w:marRight w:val="0"/>
      <w:marTop w:val="0"/>
      <w:marBottom w:val="0"/>
      <w:divBdr>
        <w:top w:val="none" w:sz="0" w:space="0" w:color="auto"/>
        <w:left w:val="none" w:sz="0" w:space="0" w:color="auto"/>
        <w:bottom w:val="none" w:sz="0" w:space="0" w:color="auto"/>
        <w:right w:val="none" w:sz="0" w:space="0" w:color="auto"/>
      </w:divBdr>
      <w:divsChild>
        <w:div w:id="320239809">
          <w:marLeft w:val="0"/>
          <w:marRight w:val="0"/>
          <w:marTop w:val="0"/>
          <w:marBottom w:val="0"/>
          <w:divBdr>
            <w:top w:val="none" w:sz="0" w:space="0" w:color="auto"/>
            <w:left w:val="none" w:sz="0" w:space="0" w:color="auto"/>
            <w:bottom w:val="none" w:sz="0" w:space="0" w:color="auto"/>
            <w:right w:val="none" w:sz="0" w:space="0" w:color="auto"/>
          </w:divBdr>
          <w:divsChild>
            <w:div w:id="1945531194">
              <w:marLeft w:val="0"/>
              <w:marRight w:val="0"/>
              <w:marTop w:val="0"/>
              <w:marBottom w:val="0"/>
              <w:divBdr>
                <w:top w:val="none" w:sz="0" w:space="0" w:color="auto"/>
                <w:left w:val="none" w:sz="0" w:space="0" w:color="auto"/>
                <w:bottom w:val="none" w:sz="0" w:space="0" w:color="auto"/>
                <w:right w:val="none" w:sz="0" w:space="0" w:color="auto"/>
              </w:divBdr>
              <w:divsChild>
                <w:div w:id="12059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37578">
          <w:marLeft w:val="0"/>
          <w:marRight w:val="0"/>
          <w:marTop w:val="0"/>
          <w:marBottom w:val="0"/>
          <w:divBdr>
            <w:top w:val="none" w:sz="0" w:space="0" w:color="auto"/>
            <w:left w:val="none" w:sz="0" w:space="0" w:color="auto"/>
            <w:bottom w:val="none" w:sz="0" w:space="0" w:color="auto"/>
            <w:right w:val="none" w:sz="0" w:space="0" w:color="auto"/>
          </w:divBdr>
          <w:divsChild>
            <w:div w:id="1794783495">
              <w:marLeft w:val="0"/>
              <w:marRight w:val="0"/>
              <w:marTop w:val="0"/>
              <w:marBottom w:val="0"/>
              <w:divBdr>
                <w:top w:val="none" w:sz="0" w:space="0" w:color="auto"/>
                <w:left w:val="none" w:sz="0" w:space="0" w:color="auto"/>
                <w:bottom w:val="none" w:sz="0" w:space="0" w:color="auto"/>
                <w:right w:val="none" w:sz="0" w:space="0" w:color="auto"/>
              </w:divBdr>
              <w:divsChild>
                <w:div w:id="1972517014">
                  <w:marLeft w:val="0"/>
                  <w:marRight w:val="0"/>
                  <w:marTop w:val="0"/>
                  <w:marBottom w:val="0"/>
                  <w:divBdr>
                    <w:top w:val="none" w:sz="0" w:space="0" w:color="auto"/>
                    <w:left w:val="none" w:sz="0" w:space="0" w:color="auto"/>
                    <w:bottom w:val="none" w:sz="0" w:space="0" w:color="auto"/>
                    <w:right w:val="none" w:sz="0" w:space="0" w:color="auto"/>
                  </w:divBdr>
                </w:div>
              </w:divsChild>
            </w:div>
            <w:div w:id="2121949984">
              <w:marLeft w:val="0"/>
              <w:marRight w:val="0"/>
              <w:marTop w:val="0"/>
              <w:marBottom w:val="0"/>
              <w:divBdr>
                <w:top w:val="none" w:sz="0" w:space="0" w:color="auto"/>
                <w:left w:val="none" w:sz="0" w:space="0" w:color="auto"/>
                <w:bottom w:val="none" w:sz="0" w:space="0" w:color="auto"/>
                <w:right w:val="none" w:sz="0" w:space="0" w:color="auto"/>
              </w:divBdr>
              <w:divsChild>
                <w:div w:id="9896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215">
          <w:marLeft w:val="0"/>
          <w:marRight w:val="0"/>
          <w:marTop w:val="0"/>
          <w:marBottom w:val="0"/>
          <w:divBdr>
            <w:top w:val="none" w:sz="0" w:space="0" w:color="auto"/>
            <w:left w:val="none" w:sz="0" w:space="0" w:color="auto"/>
            <w:bottom w:val="none" w:sz="0" w:space="0" w:color="auto"/>
            <w:right w:val="none" w:sz="0" w:space="0" w:color="auto"/>
          </w:divBdr>
          <w:divsChild>
            <w:div w:id="227767301">
              <w:marLeft w:val="0"/>
              <w:marRight w:val="0"/>
              <w:marTop w:val="0"/>
              <w:marBottom w:val="0"/>
              <w:divBdr>
                <w:top w:val="none" w:sz="0" w:space="0" w:color="auto"/>
                <w:left w:val="none" w:sz="0" w:space="0" w:color="auto"/>
                <w:bottom w:val="none" w:sz="0" w:space="0" w:color="auto"/>
                <w:right w:val="none" w:sz="0" w:space="0" w:color="auto"/>
              </w:divBdr>
              <w:divsChild>
                <w:div w:id="404227853">
                  <w:marLeft w:val="0"/>
                  <w:marRight w:val="0"/>
                  <w:marTop w:val="0"/>
                  <w:marBottom w:val="0"/>
                  <w:divBdr>
                    <w:top w:val="none" w:sz="0" w:space="0" w:color="auto"/>
                    <w:left w:val="none" w:sz="0" w:space="0" w:color="auto"/>
                    <w:bottom w:val="none" w:sz="0" w:space="0" w:color="auto"/>
                    <w:right w:val="none" w:sz="0" w:space="0" w:color="auto"/>
                  </w:divBdr>
                </w:div>
              </w:divsChild>
            </w:div>
            <w:div w:id="309599477">
              <w:marLeft w:val="0"/>
              <w:marRight w:val="0"/>
              <w:marTop w:val="0"/>
              <w:marBottom w:val="0"/>
              <w:divBdr>
                <w:top w:val="none" w:sz="0" w:space="0" w:color="auto"/>
                <w:left w:val="none" w:sz="0" w:space="0" w:color="auto"/>
                <w:bottom w:val="none" w:sz="0" w:space="0" w:color="auto"/>
                <w:right w:val="none" w:sz="0" w:space="0" w:color="auto"/>
              </w:divBdr>
              <w:divsChild>
                <w:div w:id="9968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99993">
      <w:bodyDiv w:val="1"/>
      <w:marLeft w:val="0"/>
      <w:marRight w:val="0"/>
      <w:marTop w:val="0"/>
      <w:marBottom w:val="0"/>
      <w:divBdr>
        <w:top w:val="none" w:sz="0" w:space="0" w:color="auto"/>
        <w:left w:val="none" w:sz="0" w:space="0" w:color="auto"/>
        <w:bottom w:val="none" w:sz="0" w:space="0" w:color="auto"/>
        <w:right w:val="none" w:sz="0" w:space="0" w:color="auto"/>
      </w:divBdr>
      <w:divsChild>
        <w:div w:id="246160393">
          <w:marLeft w:val="0"/>
          <w:marRight w:val="0"/>
          <w:marTop w:val="0"/>
          <w:marBottom w:val="0"/>
          <w:divBdr>
            <w:top w:val="none" w:sz="0" w:space="0" w:color="auto"/>
            <w:left w:val="none" w:sz="0" w:space="0" w:color="auto"/>
            <w:bottom w:val="none" w:sz="0" w:space="0" w:color="auto"/>
            <w:right w:val="none" w:sz="0" w:space="0" w:color="auto"/>
          </w:divBdr>
        </w:div>
      </w:divsChild>
    </w:div>
    <w:div w:id="316155538">
      <w:bodyDiv w:val="1"/>
      <w:marLeft w:val="0"/>
      <w:marRight w:val="0"/>
      <w:marTop w:val="0"/>
      <w:marBottom w:val="0"/>
      <w:divBdr>
        <w:top w:val="none" w:sz="0" w:space="0" w:color="auto"/>
        <w:left w:val="none" w:sz="0" w:space="0" w:color="auto"/>
        <w:bottom w:val="none" w:sz="0" w:space="0" w:color="auto"/>
        <w:right w:val="none" w:sz="0" w:space="0" w:color="auto"/>
      </w:divBdr>
    </w:div>
    <w:div w:id="325934525">
      <w:bodyDiv w:val="1"/>
      <w:marLeft w:val="0"/>
      <w:marRight w:val="0"/>
      <w:marTop w:val="0"/>
      <w:marBottom w:val="0"/>
      <w:divBdr>
        <w:top w:val="none" w:sz="0" w:space="0" w:color="auto"/>
        <w:left w:val="none" w:sz="0" w:space="0" w:color="auto"/>
        <w:bottom w:val="none" w:sz="0" w:space="0" w:color="auto"/>
        <w:right w:val="none" w:sz="0" w:space="0" w:color="auto"/>
      </w:divBdr>
    </w:div>
    <w:div w:id="462430793">
      <w:bodyDiv w:val="1"/>
      <w:marLeft w:val="0"/>
      <w:marRight w:val="0"/>
      <w:marTop w:val="0"/>
      <w:marBottom w:val="0"/>
      <w:divBdr>
        <w:top w:val="none" w:sz="0" w:space="0" w:color="auto"/>
        <w:left w:val="none" w:sz="0" w:space="0" w:color="auto"/>
        <w:bottom w:val="none" w:sz="0" w:space="0" w:color="auto"/>
        <w:right w:val="none" w:sz="0" w:space="0" w:color="auto"/>
      </w:divBdr>
      <w:divsChild>
        <w:div w:id="33503216">
          <w:marLeft w:val="0"/>
          <w:marRight w:val="0"/>
          <w:marTop w:val="0"/>
          <w:marBottom w:val="0"/>
          <w:divBdr>
            <w:top w:val="none" w:sz="0" w:space="0" w:color="auto"/>
            <w:left w:val="none" w:sz="0" w:space="0" w:color="auto"/>
            <w:bottom w:val="none" w:sz="0" w:space="0" w:color="auto"/>
            <w:right w:val="none" w:sz="0" w:space="0" w:color="auto"/>
          </w:divBdr>
        </w:div>
      </w:divsChild>
    </w:div>
    <w:div w:id="478232350">
      <w:bodyDiv w:val="1"/>
      <w:marLeft w:val="0"/>
      <w:marRight w:val="0"/>
      <w:marTop w:val="0"/>
      <w:marBottom w:val="0"/>
      <w:divBdr>
        <w:top w:val="none" w:sz="0" w:space="0" w:color="auto"/>
        <w:left w:val="none" w:sz="0" w:space="0" w:color="auto"/>
        <w:bottom w:val="none" w:sz="0" w:space="0" w:color="auto"/>
        <w:right w:val="none" w:sz="0" w:space="0" w:color="auto"/>
      </w:divBdr>
    </w:div>
    <w:div w:id="513958694">
      <w:bodyDiv w:val="1"/>
      <w:marLeft w:val="0"/>
      <w:marRight w:val="0"/>
      <w:marTop w:val="0"/>
      <w:marBottom w:val="0"/>
      <w:divBdr>
        <w:top w:val="none" w:sz="0" w:space="0" w:color="auto"/>
        <w:left w:val="none" w:sz="0" w:space="0" w:color="auto"/>
        <w:bottom w:val="none" w:sz="0" w:space="0" w:color="auto"/>
        <w:right w:val="none" w:sz="0" w:space="0" w:color="auto"/>
      </w:divBdr>
    </w:div>
    <w:div w:id="582835091">
      <w:bodyDiv w:val="1"/>
      <w:marLeft w:val="0"/>
      <w:marRight w:val="0"/>
      <w:marTop w:val="0"/>
      <w:marBottom w:val="0"/>
      <w:divBdr>
        <w:top w:val="none" w:sz="0" w:space="0" w:color="auto"/>
        <w:left w:val="none" w:sz="0" w:space="0" w:color="auto"/>
        <w:bottom w:val="none" w:sz="0" w:space="0" w:color="auto"/>
        <w:right w:val="none" w:sz="0" w:space="0" w:color="auto"/>
      </w:divBdr>
    </w:div>
    <w:div w:id="730928255">
      <w:bodyDiv w:val="1"/>
      <w:marLeft w:val="0"/>
      <w:marRight w:val="0"/>
      <w:marTop w:val="0"/>
      <w:marBottom w:val="0"/>
      <w:divBdr>
        <w:top w:val="none" w:sz="0" w:space="0" w:color="auto"/>
        <w:left w:val="none" w:sz="0" w:space="0" w:color="auto"/>
        <w:bottom w:val="none" w:sz="0" w:space="0" w:color="auto"/>
        <w:right w:val="none" w:sz="0" w:space="0" w:color="auto"/>
      </w:divBdr>
    </w:div>
    <w:div w:id="794518489">
      <w:bodyDiv w:val="1"/>
      <w:marLeft w:val="0"/>
      <w:marRight w:val="0"/>
      <w:marTop w:val="0"/>
      <w:marBottom w:val="0"/>
      <w:divBdr>
        <w:top w:val="none" w:sz="0" w:space="0" w:color="auto"/>
        <w:left w:val="none" w:sz="0" w:space="0" w:color="auto"/>
        <w:bottom w:val="none" w:sz="0" w:space="0" w:color="auto"/>
        <w:right w:val="none" w:sz="0" w:space="0" w:color="auto"/>
      </w:divBdr>
    </w:div>
    <w:div w:id="826823391">
      <w:bodyDiv w:val="1"/>
      <w:marLeft w:val="0"/>
      <w:marRight w:val="0"/>
      <w:marTop w:val="0"/>
      <w:marBottom w:val="0"/>
      <w:divBdr>
        <w:top w:val="none" w:sz="0" w:space="0" w:color="auto"/>
        <w:left w:val="none" w:sz="0" w:space="0" w:color="auto"/>
        <w:bottom w:val="none" w:sz="0" w:space="0" w:color="auto"/>
        <w:right w:val="none" w:sz="0" w:space="0" w:color="auto"/>
      </w:divBdr>
      <w:divsChild>
        <w:div w:id="4133884">
          <w:marLeft w:val="0"/>
          <w:marRight w:val="0"/>
          <w:marTop w:val="0"/>
          <w:marBottom w:val="0"/>
          <w:divBdr>
            <w:top w:val="none" w:sz="0" w:space="0" w:color="auto"/>
            <w:left w:val="none" w:sz="0" w:space="0" w:color="auto"/>
            <w:bottom w:val="none" w:sz="0" w:space="0" w:color="auto"/>
            <w:right w:val="none" w:sz="0" w:space="0" w:color="auto"/>
          </w:divBdr>
        </w:div>
      </w:divsChild>
    </w:div>
    <w:div w:id="1226259641">
      <w:bodyDiv w:val="1"/>
      <w:marLeft w:val="0"/>
      <w:marRight w:val="0"/>
      <w:marTop w:val="0"/>
      <w:marBottom w:val="0"/>
      <w:divBdr>
        <w:top w:val="none" w:sz="0" w:space="0" w:color="auto"/>
        <w:left w:val="none" w:sz="0" w:space="0" w:color="auto"/>
        <w:bottom w:val="none" w:sz="0" w:space="0" w:color="auto"/>
        <w:right w:val="none" w:sz="0" w:space="0" w:color="auto"/>
      </w:divBdr>
    </w:div>
    <w:div w:id="1264074844">
      <w:bodyDiv w:val="1"/>
      <w:marLeft w:val="0"/>
      <w:marRight w:val="0"/>
      <w:marTop w:val="0"/>
      <w:marBottom w:val="0"/>
      <w:divBdr>
        <w:top w:val="none" w:sz="0" w:space="0" w:color="auto"/>
        <w:left w:val="none" w:sz="0" w:space="0" w:color="auto"/>
        <w:bottom w:val="none" w:sz="0" w:space="0" w:color="auto"/>
        <w:right w:val="none" w:sz="0" w:space="0" w:color="auto"/>
      </w:divBdr>
      <w:divsChild>
        <w:div w:id="958996828">
          <w:marLeft w:val="0"/>
          <w:marRight w:val="0"/>
          <w:marTop w:val="0"/>
          <w:marBottom w:val="0"/>
          <w:divBdr>
            <w:top w:val="none" w:sz="0" w:space="0" w:color="auto"/>
            <w:left w:val="none" w:sz="0" w:space="0" w:color="auto"/>
            <w:bottom w:val="none" w:sz="0" w:space="0" w:color="auto"/>
            <w:right w:val="none" w:sz="0" w:space="0" w:color="auto"/>
          </w:divBdr>
          <w:divsChild>
            <w:div w:id="288821739">
              <w:marLeft w:val="0"/>
              <w:marRight w:val="0"/>
              <w:marTop w:val="0"/>
              <w:marBottom w:val="0"/>
              <w:divBdr>
                <w:top w:val="none" w:sz="0" w:space="0" w:color="auto"/>
                <w:left w:val="none" w:sz="0" w:space="0" w:color="auto"/>
                <w:bottom w:val="none" w:sz="0" w:space="0" w:color="auto"/>
                <w:right w:val="none" w:sz="0" w:space="0" w:color="auto"/>
              </w:divBdr>
              <w:divsChild>
                <w:div w:id="1648971238">
                  <w:marLeft w:val="0"/>
                  <w:marRight w:val="0"/>
                  <w:marTop w:val="0"/>
                  <w:marBottom w:val="0"/>
                  <w:divBdr>
                    <w:top w:val="none" w:sz="0" w:space="0" w:color="auto"/>
                    <w:left w:val="none" w:sz="0" w:space="0" w:color="auto"/>
                    <w:bottom w:val="none" w:sz="0" w:space="0" w:color="auto"/>
                    <w:right w:val="none" w:sz="0" w:space="0" w:color="auto"/>
                  </w:divBdr>
                  <w:divsChild>
                    <w:div w:id="20514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6293">
              <w:marLeft w:val="0"/>
              <w:marRight w:val="0"/>
              <w:marTop w:val="0"/>
              <w:marBottom w:val="0"/>
              <w:divBdr>
                <w:top w:val="none" w:sz="0" w:space="0" w:color="auto"/>
                <w:left w:val="none" w:sz="0" w:space="0" w:color="auto"/>
                <w:bottom w:val="none" w:sz="0" w:space="0" w:color="auto"/>
                <w:right w:val="none" w:sz="0" w:space="0" w:color="auto"/>
              </w:divBdr>
              <w:divsChild>
                <w:div w:id="1542396643">
                  <w:marLeft w:val="0"/>
                  <w:marRight w:val="0"/>
                  <w:marTop w:val="0"/>
                  <w:marBottom w:val="0"/>
                  <w:divBdr>
                    <w:top w:val="none" w:sz="0" w:space="0" w:color="auto"/>
                    <w:left w:val="none" w:sz="0" w:space="0" w:color="auto"/>
                    <w:bottom w:val="none" w:sz="0" w:space="0" w:color="auto"/>
                    <w:right w:val="none" w:sz="0" w:space="0" w:color="auto"/>
                  </w:divBdr>
                  <w:divsChild>
                    <w:div w:id="15172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0542">
          <w:marLeft w:val="0"/>
          <w:marRight w:val="0"/>
          <w:marTop w:val="0"/>
          <w:marBottom w:val="0"/>
          <w:divBdr>
            <w:top w:val="none" w:sz="0" w:space="0" w:color="auto"/>
            <w:left w:val="none" w:sz="0" w:space="0" w:color="auto"/>
            <w:bottom w:val="none" w:sz="0" w:space="0" w:color="auto"/>
            <w:right w:val="none" w:sz="0" w:space="0" w:color="auto"/>
          </w:divBdr>
          <w:divsChild>
            <w:div w:id="763037906">
              <w:marLeft w:val="0"/>
              <w:marRight w:val="0"/>
              <w:marTop w:val="0"/>
              <w:marBottom w:val="0"/>
              <w:divBdr>
                <w:top w:val="none" w:sz="0" w:space="0" w:color="auto"/>
                <w:left w:val="none" w:sz="0" w:space="0" w:color="auto"/>
                <w:bottom w:val="none" w:sz="0" w:space="0" w:color="auto"/>
                <w:right w:val="none" w:sz="0" w:space="0" w:color="auto"/>
              </w:divBdr>
              <w:divsChild>
                <w:div w:id="3171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7987">
      <w:bodyDiv w:val="1"/>
      <w:marLeft w:val="0"/>
      <w:marRight w:val="0"/>
      <w:marTop w:val="0"/>
      <w:marBottom w:val="0"/>
      <w:divBdr>
        <w:top w:val="none" w:sz="0" w:space="0" w:color="auto"/>
        <w:left w:val="none" w:sz="0" w:space="0" w:color="auto"/>
        <w:bottom w:val="none" w:sz="0" w:space="0" w:color="auto"/>
        <w:right w:val="none" w:sz="0" w:space="0" w:color="auto"/>
      </w:divBdr>
    </w:div>
    <w:div w:id="1379669193">
      <w:bodyDiv w:val="1"/>
      <w:marLeft w:val="0"/>
      <w:marRight w:val="0"/>
      <w:marTop w:val="0"/>
      <w:marBottom w:val="0"/>
      <w:divBdr>
        <w:top w:val="none" w:sz="0" w:space="0" w:color="auto"/>
        <w:left w:val="none" w:sz="0" w:space="0" w:color="auto"/>
        <w:bottom w:val="none" w:sz="0" w:space="0" w:color="auto"/>
        <w:right w:val="none" w:sz="0" w:space="0" w:color="auto"/>
      </w:divBdr>
    </w:div>
    <w:div w:id="1400204092">
      <w:bodyDiv w:val="1"/>
      <w:marLeft w:val="0"/>
      <w:marRight w:val="0"/>
      <w:marTop w:val="0"/>
      <w:marBottom w:val="0"/>
      <w:divBdr>
        <w:top w:val="none" w:sz="0" w:space="0" w:color="auto"/>
        <w:left w:val="none" w:sz="0" w:space="0" w:color="auto"/>
        <w:bottom w:val="none" w:sz="0" w:space="0" w:color="auto"/>
        <w:right w:val="none" w:sz="0" w:space="0" w:color="auto"/>
      </w:divBdr>
    </w:div>
    <w:div w:id="1444301963">
      <w:bodyDiv w:val="1"/>
      <w:marLeft w:val="0"/>
      <w:marRight w:val="0"/>
      <w:marTop w:val="0"/>
      <w:marBottom w:val="0"/>
      <w:divBdr>
        <w:top w:val="none" w:sz="0" w:space="0" w:color="auto"/>
        <w:left w:val="none" w:sz="0" w:space="0" w:color="auto"/>
        <w:bottom w:val="none" w:sz="0" w:space="0" w:color="auto"/>
        <w:right w:val="none" w:sz="0" w:space="0" w:color="auto"/>
      </w:divBdr>
    </w:div>
    <w:div w:id="1468888171">
      <w:bodyDiv w:val="1"/>
      <w:marLeft w:val="0"/>
      <w:marRight w:val="0"/>
      <w:marTop w:val="0"/>
      <w:marBottom w:val="0"/>
      <w:divBdr>
        <w:top w:val="none" w:sz="0" w:space="0" w:color="auto"/>
        <w:left w:val="none" w:sz="0" w:space="0" w:color="auto"/>
        <w:bottom w:val="none" w:sz="0" w:space="0" w:color="auto"/>
        <w:right w:val="none" w:sz="0" w:space="0" w:color="auto"/>
      </w:divBdr>
      <w:divsChild>
        <w:div w:id="39523785">
          <w:marLeft w:val="547"/>
          <w:marRight w:val="0"/>
          <w:marTop w:val="0"/>
          <w:marBottom w:val="0"/>
          <w:divBdr>
            <w:top w:val="none" w:sz="0" w:space="0" w:color="auto"/>
            <w:left w:val="none" w:sz="0" w:space="0" w:color="auto"/>
            <w:bottom w:val="none" w:sz="0" w:space="0" w:color="auto"/>
            <w:right w:val="none" w:sz="0" w:space="0" w:color="auto"/>
          </w:divBdr>
        </w:div>
      </w:divsChild>
    </w:div>
    <w:div w:id="1476794744">
      <w:bodyDiv w:val="1"/>
      <w:marLeft w:val="0"/>
      <w:marRight w:val="0"/>
      <w:marTop w:val="0"/>
      <w:marBottom w:val="0"/>
      <w:divBdr>
        <w:top w:val="none" w:sz="0" w:space="0" w:color="auto"/>
        <w:left w:val="none" w:sz="0" w:space="0" w:color="auto"/>
        <w:bottom w:val="none" w:sz="0" w:space="0" w:color="auto"/>
        <w:right w:val="none" w:sz="0" w:space="0" w:color="auto"/>
      </w:divBdr>
    </w:div>
    <w:div w:id="1488982769">
      <w:bodyDiv w:val="1"/>
      <w:marLeft w:val="0"/>
      <w:marRight w:val="0"/>
      <w:marTop w:val="0"/>
      <w:marBottom w:val="0"/>
      <w:divBdr>
        <w:top w:val="none" w:sz="0" w:space="0" w:color="auto"/>
        <w:left w:val="none" w:sz="0" w:space="0" w:color="auto"/>
        <w:bottom w:val="none" w:sz="0" w:space="0" w:color="auto"/>
        <w:right w:val="none" w:sz="0" w:space="0" w:color="auto"/>
      </w:divBdr>
    </w:div>
    <w:div w:id="1579169164">
      <w:bodyDiv w:val="1"/>
      <w:marLeft w:val="0"/>
      <w:marRight w:val="0"/>
      <w:marTop w:val="0"/>
      <w:marBottom w:val="0"/>
      <w:divBdr>
        <w:top w:val="none" w:sz="0" w:space="0" w:color="auto"/>
        <w:left w:val="none" w:sz="0" w:space="0" w:color="auto"/>
        <w:bottom w:val="none" w:sz="0" w:space="0" w:color="auto"/>
        <w:right w:val="none" w:sz="0" w:space="0" w:color="auto"/>
      </w:divBdr>
    </w:div>
    <w:div w:id="1732190157">
      <w:bodyDiv w:val="1"/>
      <w:marLeft w:val="0"/>
      <w:marRight w:val="0"/>
      <w:marTop w:val="0"/>
      <w:marBottom w:val="0"/>
      <w:divBdr>
        <w:top w:val="none" w:sz="0" w:space="0" w:color="auto"/>
        <w:left w:val="none" w:sz="0" w:space="0" w:color="auto"/>
        <w:bottom w:val="none" w:sz="0" w:space="0" w:color="auto"/>
        <w:right w:val="none" w:sz="0" w:space="0" w:color="auto"/>
      </w:divBdr>
      <w:divsChild>
        <w:div w:id="831987373">
          <w:marLeft w:val="0"/>
          <w:marRight w:val="0"/>
          <w:marTop w:val="0"/>
          <w:marBottom w:val="0"/>
          <w:divBdr>
            <w:top w:val="none" w:sz="0" w:space="0" w:color="auto"/>
            <w:left w:val="none" w:sz="0" w:space="0" w:color="auto"/>
            <w:bottom w:val="none" w:sz="0" w:space="0" w:color="auto"/>
            <w:right w:val="none" w:sz="0" w:space="0" w:color="auto"/>
          </w:divBdr>
        </w:div>
      </w:divsChild>
    </w:div>
    <w:div w:id="1734354596">
      <w:bodyDiv w:val="1"/>
      <w:marLeft w:val="0"/>
      <w:marRight w:val="0"/>
      <w:marTop w:val="0"/>
      <w:marBottom w:val="0"/>
      <w:divBdr>
        <w:top w:val="none" w:sz="0" w:space="0" w:color="auto"/>
        <w:left w:val="none" w:sz="0" w:space="0" w:color="auto"/>
        <w:bottom w:val="none" w:sz="0" w:space="0" w:color="auto"/>
        <w:right w:val="none" w:sz="0" w:space="0" w:color="auto"/>
      </w:divBdr>
      <w:divsChild>
        <w:div w:id="521093010">
          <w:marLeft w:val="0"/>
          <w:marRight w:val="0"/>
          <w:marTop w:val="0"/>
          <w:marBottom w:val="0"/>
          <w:divBdr>
            <w:top w:val="none" w:sz="0" w:space="0" w:color="auto"/>
            <w:left w:val="none" w:sz="0" w:space="0" w:color="auto"/>
            <w:bottom w:val="none" w:sz="0" w:space="0" w:color="auto"/>
            <w:right w:val="none" w:sz="0" w:space="0" w:color="auto"/>
          </w:divBdr>
          <w:divsChild>
            <w:div w:id="948320114">
              <w:marLeft w:val="0"/>
              <w:marRight w:val="0"/>
              <w:marTop w:val="0"/>
              <w:marBottom w:val="0"/>
              <w:divBdr>
                <w:top w:val="none" w:sz="0" w:space="0" w:color="auto"/>
                <w:left w:val="none" w:sz="0" w:space="0" w:color="auto"/>
                <w:bottom w:val="none" w:sz="0" w:space="0" w:color="auto"/>
                <w:right w:val="none" w:sz="0" w:space="0" w:color="auto"/>
              </w:divBdr>
              <w:divsChild>
                <w:div w:id="249851524">
                  <w:marLeft w:val="0"/>
                  <w:marRight w:val="0"/>
                  <w:marTop w:val="0"/>
                  <w:marBottom w:val="0"/>
                  <w:divBdr>
                    <w:top w:val="none" w:sz="0" w:space="0" w:color="auto"/>
                    <w:left w:val="none" w:sz="0" w:space="0" w:color="auto"/>
                    <w:bottom w:val="none" w:sz="0" w:space="0" w:color="auto"/>
                    <w:right w:val="none" w:sz="0" w:space="0" w:color="auto"/>
                  </w:divBdr>
                </w:div>
                <w:div w:id="1586302461">
                  <w:marLeft w:val="0"/>
                  <w:marRight w:val="0"/>
                  <w:marTop w:val="0"/>
                  <w:marBottom w:val="0"/>
                  <w:divBdr>
                    <w:top w:val="none" w:sz="0" w:space="0" w:color="auto"/>
                    <w:left w:val="none" w:sz="0" w:space="0" w:color="auto"/>
                    <w:bottom w:val="none" w:sz="0" w:space="0" w:color="auto"/>
                    <w:right w:val="none" w:sz="0" w:space="0" w:color="auto"/>
                  </w:divBdr>
                </w:div>
              </w:divsChild>
            </w:div>
            <w:div w:id="1736270071">
              <w:marLeft w:val="0"/>
              <w:marRight w:val="0"/>
              <w:marTop w:val="0"/>
              <w:marBottom w:val="0"/>
              <w:divBdr>
                <w:top w:val="none" w:sz="0" w:space="0" w:color="auto"/>
                <w:left w:val="none" w:sz="0" w:space="0" w:color="auto"/>
                <w:bottom w:val="none" w:sz="0" w:space="0" w:color="auto"/>
                <w:right w:val="none" w:sz="0" w:space="0" w:color="auto"/>
              </w:divBdr>
              <w:divsChild>
                <w:div w:id="620497418">
                  <w:marLeft w:val="0"/>
                  <w:marRight w:val="0"/>
                  <w:marTop w:val="0"/>
                  <w:marBottom w:val="0"/>
                  <w:divBdr>
                    <w:top w:val="none" w:sz="0" w:space="0" w:color="auto"/>
                    <w:left w:val="none" w:sz="0" w:space="0" w:color="auto"/>
                    <w:bottom w:val="none" w:sz="0" w:space="0" w:color="auto"/>
                    <w:right w:val="none" w:sz="0" w:space="0" w:color="auto"/>
                  </w:divBdr>
                </w:div>
                <w:div w:id="6710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3902">
          <w:marLeft w:val="0"/>
          <w:marRight w:val="0"/>
          <w:marTop w:val="0"/>
          <w:marBottom w:val="0"/>
          <w:divBdr>
            <w:top w:val="none" w:sz="0" w:space="0" w:color="auto"/>
            <w:left w:val="none" w:sz="0" w:space="0" w:color="auto"/>
            <w:bottom w:val="none" w:sz="0" w:space="0" w:color="auto"/>
            <w:right w:val="none" w:sz="0" w:space="0" w:color="auto"/>
          </w:divBdr>
          <w:divsChild>
            <w:div w:id="543519447">
              <w:marLeft w:val="0"/>
              <w:marRight w:val="0"/>
              <w:marTop w:val="0"/>
              <w:marBottom w:val="0"/>
              <w:divBdr>
                <w:top w:val="none" w:sz="0" w:space="0" w:color="auto"/>
                <w:left w:val="none" w:sz="0" w:space="0" w:color="auto"/>
                <w:bottom w:val="none" w:sz="0" w:space="0" w:color="auto"/>
                <w:right w:val="none" w:sz="0" w:space="0" w:color="auto"/>
              </w:divBdr>
              <w:divsChild>
                <w:div w:id="1532842037">
                  <w:marLeft w:val="0"/>
                  <w:marRight w:val="0"/>
                  <w:marTop w:val="0"/>
                  <w:marBottom w:val="0"/>
                  <w:divBdr>
                    <w:top w:val="none" w:sz="0" w:space="0" w:color="auto"/>
                    <w:left w:val="none" w:sz="0" w:space="0" w:color="auto"/>
                    <w:bottom w:val="none" w:sz="0" w:space="0" w:color="auto"/>
                    <w:right w:val="none" w:sz="0" w:space="0" w:color="auto"/>
                  </w:divBdr>
                </w:div>
              </w:divsChild>
            </w:div>
            <w:div w:id="621689939">
              <w:marLeft w:val="0"/>
              <w:marRight w:val="0"/>
              <w:marTop w:val="0"/>
              <w:marBottom w:val="0"/>
              <w:divBdr>
                <w:top w:val="none" w:sz="0" w:space="0" w:color="auto"/>
                <w:left w:val="none" w:sz="0" w:space="0" w:color="auto"/>
                <w:bottom w:val="none" w:sz="0" w:space="0" w:color="auto"/>
                <w:right w:val="none" w:sz="0" w:space="0" w:color="auto"/>
              </w:divBdr>
              <w:divsChild>
                <w:div w:id="1344893948">
                  <w:marLeft w:val="0"/>
                  <w:marRight w:val="0"/>
                  <w:marTop w:val="0"/>
                  <w:marBottom w:val="0"/>
                  <w:divBdr>
                    <w:top w:val="none" w:sz="0" w:space="0" w:color="auto"/>
                    <w:left w:val="none" w:sz="0" w:space="0" w:color="auto"/>
                    <w:bottom w:val="none" w:sz="0" w:space="0" w:color="auto"/>
                    <w:right w:val="none" w:sz="0" w:space="0" w:color="auto"/>
                  </w:divBdr>
                </w:div>
              </w:divsChild>
            </w:div>
            <w:div w:id="1691907686">
              <w:marLeft w:val="0"/>
              <w:marRight w:val="0"/>
              <w:marTop w:val="0"/>
              <w:marBottom w:val="0"/>
              <w:divBdr>
                <w:top w:val="none" w:sz="0" w:space="0" w:color="auto"/>
                <w:left w:val="none" w:sz="0" w:space="0" w:color="auto"/>
                <w:bottom w:val="none" w:sz="0" w:space="0" w:color="auto"/>
                <w:right w:val="none" w:sz="0" w:space="0" w:color="auto"/>
              </w:divBdr>
              <w:divsChild>
                <w:div w:id="10735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37744">
      <w:bodyDiv w:val="1"/>
      <w:marLeft w:val="0"/>
      <w:marRight w:val="0"/>
      <w:marTop w:val="0"/>
      <w:marBottom w:val="0"/>
      <w:divBdr>
        <w:top w:val="none" w:sz="0" w:space="0" w:color="auto"/>
        <w:left w:val="none" w:sz="0" w:space="0" w:color="auto"/>
        <w:bottom w:val="none" w:sz="0" w:space="0" w:color="auto"/>
        <w:right w:val="none" w:sz="0" w:space="0" w:color="auto"/>
      </w:divBdr>
    </w:div>
    <w:div w:id="1780179353">
      <w:bodyDiv w:val="1"/>
      <w:marLeft w:val="0"/>
      <w:marRight w:val="0"/>
      <w:marTop w:val="0"/>
      <w:marBottom w:val="0"/>
      <w:divBdr>
        <w:top w:val="none" w:sz="0" w:space="0" w:color="auto"/>
        <w:left w:val="none" w:sz="0" w:space="0" w:color="auto"/>
        <w:bottom w:val="none" w:sz="0" w:space="0" w:color="auto"/>
        <w:right w:val="none" w:sz="0" w:space="0" w:color="auto"/>
      </w:divBdr>
    </w:div>
    <w:div w:id="1941789361">
      <w:bodyDiv w:val="1"/>
      <w:marLeft w:val="0"/>
      <w:marRight w:val="0"/>
      <w:marTop w:val="0"/>
      <w:marBottom w:val="0"/>
      <w:divBdr>
        <w:top w:val="none" w:sz="0" w:space="0" w:color="auto"/>
        <w:left w:val="none" w:sz="0" w:space="0" w:color="auto"/>
        <w:bottom w:val="none" w:sz="0" w:space="0" w:color="auto"/>
        <w:right w:val="none" w:sz="0" w:space="0" w:color="auto"/>
      </w:divBdr>
    </w:div>
    <w:div w:id="2044400598">
      <w:bodyDiv w:val="1"/>
      <w:marLeft w:val="0"/>
      <w:marRight w:val="0"/>
      <w:marTop w:val="0"/>
      <w:marBottom w:val="0"/>
      <w:divBdr>
        <w:top w:val="none" w:sz="0" w:space="0" w:color="auto"/>
        <w:left w:val="none" w:sz="0" w:space="0" w:color="auto"/>
        <w:bottom w:val="none" w:sz="0" w:space="0" w:color="auto"/>
        <w:right w:val="none" w:sz="0" w:space="0" w:color="auto"/>
      </w:divBdr>
      <w:divsChild>
        <w:div w:id="1787920112">
          <w:marLeft w:val="547"/>
          <w:marRight w:val="0"/>
          <w:marTop w:val="0"/>
          <w:marBottom w:val="0"/>
          <w:divBdr>
            <w:top w:val="none" w:sz="0" w:space="0" w:color="auto"/>
            <w:left w:val="none" w:sz="0" w:space="0" w:color="auto"/>
            <w:bottom w:val="none" w:sz="0" w:space="0" w:color="auto"/>
            <w:right w:val="none" w:sz="0" w:space="0" w:color="auto"/>
          </w:divBdr>
        </w:div>
      </w:divsChild>
    </w:div>
    <w:div w:id="2127653332">
      <w:bodyDiv w:val="1"/>
      <w:marLeft w:val="0"/>
      <w:marRight w:val="0"/>
      <w:marTop w:val="0"/>
      <w:marBottom w:val="0"/>
      <w:divBdr>
        <w:top w:val="none" w:sz="0" w:space="0" w:color="auto"/>
        <w:left w:val="none" w:sz="0" w:space="0" w:color="auto"/>
        <w:bottom w:val="none" w:sz="0" w:space="0" w:color="auto"/>
        <w:right w:val="none" w:sz="0" w:space="0" w:color="auto"/>
      </w:divBdr>
    </w:div>
    <w:div w:id="2146508968">
      <w:bodyDiv w:val="1"/>
      <w:marLeft w:val="0"/>
      <w:marRight w:val="0"/>
      <w:marTop w:val="0"/>
      <w:marBottom w:val="0"/>
      <w:divBdr>
        <w:top w:val="none" w:sz="0" w:space="0" w:color="auto"/>
        <w:left w:val="none" w:sz="0" w:space="0" w:color="auto"/>
        <w:bottom w:val="none" w:sz="0" w:space="0" w:color="auto"/>
        <w:right w:val="none" w:sz="0" w:space="0" w:color="auto"/>
      </w:divBdr>
      <w:divsChild>
        <w:div w:id="1057322099">
          <w:marLeft w:val="0"/>
          <w:marRight w:val="0"/>
          <w:marTop w:val="0"/>
          <w:marBottom w:val="0"/>
          <w:divBdr>
            <w:top w:val="none" w:sz="0" w:space="0" w:color="auto"/>
            <w:left w:val="none" w:sz="0" w:space="0" w:color="auto"/>
            <w:bottom w:val="none" w:sz="0" w:space="0" w:color="auto"/>
            <w:right w:val="none" w:sz="0" w:space="0" w:color="auto"/>
          </w:divBdr>
          <w:divsChild>
            <w:div w:id="596408473">
              <w:marLeft w:val="0"/>
              <w:marRight w:val="0"/>
              <w:marTop w:val="0"/>
              <w:marBottom w:val="0"/>
              <w:divBdr>
                <w:top w:val="none" w:sz="0" w:space="0" w:color="auto"/>
                <w:left w:val="none" w:sz="0" w:space="0" w:color="auto"/>
                <w:bottom w:val="none" w:sz="0" w:space="0" w:color="auto"/>
                <w:right w:val="none" w:sz="0" w:space="0" w:color="auto"/>
              </w:divBdr>
              <w:divsChild>
                <w:div w:id="1166168134">
                  <w:marLeft w:val="0"/>
                  <w:marRight w:val="0"/>
                  <w:marTop w:val="0"/>
                  <w:marBottom w:val="0"/>
                  <w:divBdr>
                    <w:top w:val="none" w:sz="0" w:space="0" w:color="auto"/>
                    <w:left w:val="none" w:sz="0" w:space="0" w:color="auto"/>
                    <w:bottom w:val="none" w:sz="0" w:space="0" w:color="auto"/>
                    <w:right w:val="none" w:sz="0" w:space="0" w:color="auto"/>
                  </w:divBdr>
                  <w:divsChild>
                    <w:div w:id="5816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8003">
              <w:marLeft w:val="0"/>
              <w:marRight w:val="0"/>
              <w:marTop w:val="0"/>
              <w:marBottom w:val="0"/>
              <w:divBdr>
                <w:top w:val="none" w:sz="0" w:space="0" w:color="auto"/>
                <w:left w:val="none" w:sz="0" w:space="0" w:color="auto"/>
                <w:bottom w:val="none" w:sz="0" w:space="0" w:color="auto"/>
                <w:right w:val="none" w:sz="0" w:space="0" w:color="auto"/>
              </w:divBdr>
              <w:divsChild>
                <w:div w:id="1061829023">
                  <w:marLeft w:val="0"/>
                  <w:marRight w:val="0"/>
                  <w:marTop w:val="0"/>
                  <w:marBottom w:val="0"/>
                  <w:divBdr>
                    <w:top w:val="none" w:sz="0" w:space="0" w:color="auto"/>
                    <w:left w:val="none" w:sz="0" w:space="0" w:color="auto"/>
                    <w:bottom w:val="none" w:sz="0" w:space="0" w:color="auto"/>
                    <w:right w:val="none" w:sz="0" w:space="0" w:color="auto"/>
                  </w:divBdr>
                  <w:divsChild>
                    <w:div w:id="8197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859153">
          <w:marLeft w:val="0"/>
          <w:marRight w:val="0"/>
          <w:marTop w:val="0"/>
          <w:marBottom w:val="0"/>
          <w:divBdr>
            <w:top w:val="none" w:sz="0" w:space="0" w:color="auto"/>
            <w:left w:val="none" w:sz="0" w:space="0" w:color="auto"/>
            <w:bottom w:val="none" w:sz="0" w:space="0" w:color="auto"/>
            <w:right w:val="none" w:sz="0" w:space="0" w:color="auto"/>
          </w:divBdr>
          <w:divsChild>
            <w:div w:id="446972225">
              <w:marLeft w:val="0"/>
              <w:marRight w:val="0"/>
              <w:marTop w:val="0"/>
              <w:marBottom w:val="0"/>
              <w:divBdr>
                <w:top w:val="none" w:sz="0" w:space="0" w:color="auto"/>
                <w:left w:val="none" w:sz="0" w:space="0" w:color="auto"/>
                <w:bottom w:val="none" w:sz="0" w:space="0" w:color="auto"/>
                <w:right w:val="none" w:sz="0" w:space="0" w:color="auto"/>
              </w:divBdr>
              <w:divsChild>
                <w:div w:id="8152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3.xml"/><Relationship Id="rId21" Type="http://schemas.openxmlformats.org/officeDocument/2006/relationships/footer" Target="footer6.xml"/><Relationship Id="rId22" Type="http://schemas.openxmlformats.org/officeDocument/2006/relationships/hyperlink" Target="http://www.bayareauasi.org" TargetMode="External"/><Relationship Id="rId23" Type="http://schemas.openxmlformats.org/officeDocument/2006/relationships/hyperlink" Target="http://www.training.fema.gov/EMIWeb/IS/courseOverview.aspx?code=IS-546.a" TargetMode="External"/><Relationship Id="rId24" Type="http://schemas.openxmlformats.org/officeDocument/2006/relationships/header" Target="header4.xml"/><Relationship Id="rId25" Type="http://schemas.openxmlformats.org/officeDocument/2006/relationships/hyperlink" Target="http://en.wikipedia.org/wiki/United_States" TargetMode="External"/><Relationship Id="rId26" Type="http://schemas.openxmlformats.org/officeDocument/2006/relationships/hyperlink" Target="http://www.training.fema.gov/EMIWeb/IS/courseOverview.aspx?code=IS-546.a" TargetMode="External"/><Relationship Id="rId27" Type="http://schemas.openxmlformats.org/officeDocument/2006/relationships/diagramData" Target="diagrams/data1.xml"/><Relationship Id="rId28" Type="http://schemas.openxmlformats.org/officeDocument/2006/relationships/diagramLayout" Target="diagrams/layout1.xml"/><Relationship Id="rId29" Type="http://schemas.openxmlformats.org/officeDocument/2006/relationships/diagramQuickStyle" Target="diagrams/quickStyl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diagramColors" Target="diagrams/colors1.xml"/><Relationship Id="rId31" Type="http://schemas.microsoft.com/office/2007/relationships/diagramDrawing" Target="diagrams/drawing1.xml"/><Relationship Id="rId32" Type="http://schemas.openxmlformats.org/officeDocument/2006/relationships/image" Target="media/image4.jpeg"/><Relationship Id="rId9" Type="http://schemas.openxmlformats.org/officeDocument/2006/relationships/image" Target="media/image2.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40.jpeg"/><Relationship Id="rId34" Type="http://schemas.openxmlformats.org/officeDocument/2006/relationships/hyperlink" Target="http://www.ready.gov" TargetMode="External"/><Relationship Id="rId35" Type="http://schemas.openxmlformats.org/officeDocument/2006/relationships/header" Target="header5.xml"/><Relationship Id="rId36" Type="http://schemas.openxmlformats.org/officeDocument/2006/relationships/footer" Target="footer7.xml"/><Relationship Id="rId10" Type="http://schemas.openxmlformats.org/officeDocument/2006/relationships/image" Target="media/image20.png"/><Relationship Id="rId11" Type="http://schemas.openxmlformats.org/officeDocument/2006/relationships/image" Target="media/image3.emf"/><Relationship Id="rId12" Type="http://schemas.openxmlformats.org/officeDocument/2006/relationships/image" Target="media/image30.em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header" Target="header2.xml"/><Relationship Id="rId18" Type="http://schemas.openxmlformats.org/officeDocument/2006/relationships/footer" Target="footer4.xml"/><Relationship Id="rId19" Type="http://schemas.openxmlformats.org/officeDocument/2006/relationships/footer" Target="footer5.xml"/><Relationship Id="rId37" Type="http://schemas.openxmlformats.org/officeDocument/2006/relationships/fontTable" Target="fontTable.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ema.gov/pdf/about/org/ncp/nspd_51.pdf" TargetMode="External"/><Relationship Id="rId2" Type="http://schemas.openxmlformats.org/officeDocument/2006/relationships/hyperlink" Target="http://www.calema.ca.gov/planningandpreparedness/pages/continuity-planning.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394459-39EB-7D4D-9958-4807B8441A92}" type="doc">
      <dgm:prSet loTypeId="urn:microsoft.com/office/officeart/2005/8/layout/default#1" loCatId="list" qsTypeId="urn:microsoft.com/office/officeart/2005/8/quickstyle/simple4" qsCatId="simple" csTypeId="urn:microsoft.com/office/officeart/2005/8/colors/accent1_2" csCatId="accent1" phldr="1"/>
      <dgm:spPr/>
      <dgm:t>
        <a:bodyPr/>
        <a:lstStyle/>
        <a:p>
          <a:endParaRPr lang="en-US"/>
        </a:p>
      </dgm:t>
    </dgm:pt>
    <dgm:pt modelId="{3C3F2A23-9FC4-0F45-ABB4-195FF68AA34D}">
      <dgm:prSet/>
      <dgm:spPr>
        <a:xfrm>
          <a:off x="1404282" y="107870"/>
          <a:ext cx="1275159" cy="765095"/>
        </a:xfrm>
        <a:solidFill>
          <a:srgbClr val="A3B0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Orders of Succession</a:t>
          </a:r>
        </a:p>
      </dgm:t>
    </dgm:pt>
    <dgm:pt modelId="{952E1D01-6D12-BB44-8052-8E2021F665D7}" type="parTrans" cxnId="{9CF181F3-4D47-B74A-A120-4BD5D21BCDB7}">
      <dgm:prSet/>
      <dgm:spPr/>
      <dgm:t>
        <a:bodyPr/>
        <a:lstStyle/>
        <a:p>
          <a:endParaRPr lang="en-US"/>
        </a:p>
      </dgm:t>
    </dgm:pt>
    <dgm:pt modelId="{7DDA8703-F482-D74D-AB10-46FCB59E258D}" type="sibTrans" cxnId="{9CF181F3-4D47-B74A-A120-4BD5D21BCDB7}">
      <dgm:prSet/>
      <dgm:spPr/>
      <dgm:t>
        <a:bodyPr/>
        <a:lstStyle/>
        <a:p>
          <a:endParaRPr lang="en-US"/>
        </a:p>
      </dgm:t>
    </dgm:pt>
    <dgm:pt modelId="{AF0966BD-E60E-A340-AD52-5F43D59E4395}">
      <dgm:prSet/>
      <dgm:spPr>
        <a:xfrm>
          <a:off x="2806957" y="107870"/>
          <a:ext cx="1275159" cy="765095"/>
        </a:xfrm>
        <a:solidFill>
          <a:srgbClr val="B0BCC1"/>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Delegations of Authority</a:t>
          </a:r>
        </a:p>
      </dgm:t>
    </dgm:pt>
    <dgm:pt modelId="{D0D688FC-9240-3F49-AA7C-09ED5604C6AF}" type="parTrans" cxnId="{90541DC8-8BED-D243-A11D-2062C9F1B1DA}">
      <dgm:prSet/>
      <dgm:spPr/>
      <dgm:t>
        <a:bodyPr/>
        <a:lstStyle/>
        <a:p>
          <a:endParaRPr lang="en-US"/>
        </a:p>
      </dgm:t>
    </dgm:pt>
    <dgm:pt modelId="{3D55D6AC-D8EF-DF4F-A23E-1FB22AA50B5D}" type="sibTrans" cxnId="{90541DC8-8BED-D243-A11D-2062C9F1B1DA}">
      <dgm:prSet/>
      <dgm:spPr/>
      <dgm:t>
        <a:bodyPr/>
        <a:lstStyle/>
        <a:p>
          <a:endParaRPr lang="en-US"/>
        </a:p>
      </dgm:t>
    </dgm:pt>
    <dgm:pt modelId="{BF2A2347-FC8F-0D46-A10F-19D37F133618}">
      <dgm:prSet/>
      <dgm:spPr>
        <a:xfrm>
          <a:off x="4209633" y="107870"/>
          <a:ext cx="1275159" cy="765095"/>
        </a:xfrm>
        <a:solidFill>
          <a:srgbClr val="D0917B"/>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Continuity Facilities</a:t>
          </a:r>
        </a:p>
      </dgm:t>
    </dgm:pt>
    <dgm:pt modelId="{F2475CEA-FBFF-4B4B-807F-B5739270A532}" type="parTrans" cxnId="{C8311C5D-9ED0-1247-AC6F-0AABDE470139}">
      <dgm:prSet/>
      <dgm:spPr/>
      <dgm:t>
        <a:bodyPr/>
        <a:lstStyle/>
        <a:p>
          <a:endParaRPr lang="en-US"/>
        </a:p>
      </dgm:t>
    </dgm:pt>
    <dgm:pt modelId="{AEB08705-B084-7548-ACDE-DE8B252190CA}" type="sibTrans" cxnId="{C8311C5D-9ED0-1247-AC6F-0AABDE470139}">
      <dgm:prSet/>
      <dgm:spPr/>
      <dgm:t>
        <a:bodyPr/>
        <a:lstStyle/>
        <a:p>
          <a:endParaRPr lang="en-US"/>
        </a:p>
      </dgm:t>
    </dgm:pt>
    <dgm:pt modelId="{B3A4BDA6-02D9-E341-916C-BE475F3E9C86}">
      <dgm:prSet/>
      <dgm:spPr>
        <a:xfrm>
          <a:off x="1607" y="1000482"/>
          <a:ext cx="1275159" cy="765095"/>
        </a:xfrm>
        <a:solidFill>
          <a:srgbClr val="A6A6A6"/>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Continuity Communications</a:t>
          </a:r>
        </a:p>
      </dgm:t>
    </dgm:pt>
    <dgm:pt modelId="{9E3F8683-4415-314C-B659-38345908F98B}" type="parTrans" cxnId="{3C64E158-CA7A-B142-85A4-B6C32695326B}">
      <dgm:prSet/>
      <dgm:spPr/>
      <dgm:t>
        <a:bodyPr/>
        <a:lstStyle/>
        <a:p>
          <a:endParaRPr lang="en-US"/>
        </a:p>
      </dgm:t>
    </dgm:pt>
    <dgm:pt modelId="{FDC27A59-BB0D-7444-BA3D-5BAC529BF75C}" type="sibTrans" cxnId="{3C64E158-CA7A-B142-85A4-B6C32695326B}">
      <dgm:prSet/>
      <dgm:spPr/>
      <dgm:t>
        <a:bodyPr/>
        <a:lstStyle/>
        <a:p>
          <a:endParaRPr lang="en-US"/>
        </a:p>
      </dgm:t>
    </dgm:pt>
    <dgm:pt modelId="{3354CD8C-0441-9049-AFA2-011D7B89B1F5}">
      <dgm:prSet/>
      <dgm:spPr>
        <a:xfrm>
          <a:off x="1404282" y="1000482"/>
          <a:ext cx="1275159" cy="765095"/>
        </a:xfrm>
        <a:solidFill>
          <a:srgbClr val="A2907C"/>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Human Capital Management</a:t>
          </a:r>
        </a:p>
      </dgm:t>
    </dgm:pt>
    <dgm:pt modelId="{B2675528-61C4-A242-8C85-6CE24B477880}" type="parTrans" cxnId="{5A296EE2-297D-044E-BBCE-E9DEB04B93E5}">
      <dgm:prSet/>
      <dgm:spPr/>
      <dgm:t>
        <a:bodyPr/>
        <a:lstStyle/>
        <a:p>
          <a:endParaRPr lang="en-US"/>
        </a:p>
      </dgm:t>
    </dgm:pt>
    <dgm:pt modelId="{6B48EE2C-C123-BE42-9493-42F8631A64CF}" type="sibTrans" cxnId="{5A296EE2-297D-044E-BBCE-E9DEB04B93E5}">
      <dgm:prSet/>
      <dgm:spPr/>
      <dgm:t>
        <a:bodyPr/>
        <a:lstStyle/>
        <a:p>
          <a:endParaRPr lang="en-US"/>
        </a:p>
      </dgm:t>
    </dgm:pt>
    <dgm:pt modelId="{A4991F68-5134-9749-B078-4709FEF324BA}">
      <dgm:prSet/>
      <dgm:spPr>
        <a:xfrm>
          <a:off x="2806957" y="1000482"/>
          <a:ext cx="1275159" cy="765095"/>
        </a:xfrm>
        <a:solidFill>
          <a:srgbClr val="84B66D"/>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Vital Records</a:t>
          </a:r>
        </a:p>
      </dgm:t>
    </dgm:pt>
    <dgm:pt modelId="{3997BA6E-7BA6-7A42-AE75-A052D7D7F569}" type="parTrans" cxnId="{569B8729-1F40-D345-8154-D77051E033D1}">
      <dgm:prSet/>
      <dgm:spPr/>
      <dgm:t>
        <a:bodyPr/>
        <a:lstStyle/>
        <a:p>
          <a:endParaRPr lang="en-US"/>
        </a:p>
      </dgm:t>
    </dgm:pt>
    <dgm:pt modelId="{EAAE7EF1-17E4-CC4A-A8E0-85E40B47F3CF}" type="sibTrans" cxnId="{569B8729-1F40-D345-8154-D77051E033D1}">
      <dgm:prSet/>
      <dgm:spPr/>
      <dgm:t>
        <a:bodyPr/>
        <a:lstStyle/>
        <a:p>
          <a:endParaRPr lang="en-US"/>
        </a:p>
      </dgm:t>
    </dgm:pt>
    <dgm:pt modelId="{79641772-DB21-7C45-B6FC-BE1C5B94CEDC}">
      <dgm:prSet/>
      <dgm:spPr>
        <a:xfrm>
          <a:off x="4209633" y="1000482"/>
          <a:ext cx="1275159" cy="765095"/>
        </a:xfrm>
        <a:solidFill>
          <a:srgbClr val="7C8F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Tests, Training &amp; Exercises</a:t>
          </a:r>
        </a:p>
      </dgm:t>
    </dgm:pt>
    <dgm:pt modelId="{765A27D5-03F7-894C-B040-9BEB28127BBB}" type="parTrans" cxnId="{D8548240-8429-9B45-86CB-C007C4D21780}">
      <dgm:prSet/>
      <dgm:spPr/>
      <dgm:t>
        <a:bodyPr/>
        <a:lstStyle/>
        <a:p>
          <a:endParaRPr lang="en-US"/>
        </a:p>
      </dgm:t>
    </dgm:pt>
    <dgm:pt modelId="{17312DD4-728F-A04C-A3F0-524B1C3B646A}" type="sibTrans" cxnId="{D8548240-8429-9B45-86CB-C007C4D21780}">
      <dgm:prSet/>
      <dgm:spPr/>
      <dgm:t>
        <a:bodyPr/>
        <a:lstStyle/>
        <a:p>
          <a:endParaRPr lang="en-US"/>
        </a:p>
      </dgm:t>
    </dgm:pt>
    <dgm:pt modelId="{FC77BB46-B6B3-064E-AA45-799A7DA2472E}">
      <dgm:prSet/>
      <dgm:spPr>
        <a:xfrm>
          <a:off x="1404282" y="1893093"/>
          <a:ext cx="1275159" cy="765095"/>
        </a:xfrm>
        <a:solidFill>
          <a:srgbClr val="A3B0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Devolution</a:t>
          </a:r>
        </a:p>
      </dgm:t>
    </dgm:pt>
    <dgm:pt modelId="{21EEF933-9D07-B644-A3AD-43FE7E4527FE}" type="parTrans" cxnId="{C78A8E46-5F05-A040-9DC2-FD0D559F9BB6}">
      <dgm:prSet/>
      <dgm:spPr/>
      <dgm:t>
        <a:bodyPr/>
        <a:lstStyle/>
        <a:p>
          <a:endParaRPr lang="en-US"/>
        </a:p>
      </dgm:t>
    </dgm:pt>
    <dgm:pt modelId="{793BEBC2-B192-1A48-B092-AE2338C0A5A4}" type="sibTrans" cxnId="{C78A8E46-5F05-A040-9DC2-FD0D559F9BB6}">
      <dgm:prSet/>
      <dgm:spPr/>
      <dgm:t>
        <a:bodyPr/>
        <a:lstStyle/>
        <a:p>
          <a:endParaRPr lang="en-US"/>
        </a:p>
      </dgm:t>
    </dgm:pt>
    <dgm:pt modelId="{54FB65AA-E5B0-8443-A587-6096B77DDC11}">
      <dgm:prSet/>
      <dgm:spPr>
        <a:xfrm>
          <a:off x="2806957" y="1893093"/>
          <a:ext cx="1275159" cy="765095"/>
        </a:xfrm>
        <a:solidFill>
          <a:srgbClr val="A1894A"/>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Reconstitution</a:t>
          </a:r>
        </a:p>
      </dgm:t>
    </dgm:pt>
    <dgm:pt modelId="{DC3A273C-D2E2-FF4F-92F3-51422AAC9ED0}" type="parTrans" cxnId="{F370A75E-B9D5-5648-89C6-024B4CB1EF08}">
      <dgm:prSet/>
      <dgm:spPr/>
      <dgm:t>
        <a:bodyPr/>
        <a:lstStyle/>
        <a:p>
          <a:endParaRPr lang="en-US"/>
        </a:p>
      </dgm:t>
    </dgm:pt>
    <dgm:pt modelId="{77B95A64-20D4-5C43-8636-7DD7FDBAF237}" type="sibTrans" cxnId="{F370A75E-B9D5-5648-89C6-024B4CB1EF08}">
      <dgm:prSet/>
      <dgm:spPr/>
      <dgm:t>
        <a:bodyPr/>
        <a:lstStyle/>
        <a:p>
          <a:endParaRPr lang="en-US"/>
        </a:p>
      </dgm:t>
    </dgm:pt>
    <dgm:pt modelId="{2671AA07-43F3-164D-AE23-FE7FEBDAB7C9}">
      <dgm:prSet/>
      <dgm:spPr>
        <a:xfrm>
          <a:off x="1607" y="107870"/>
          <a:ext cx="1275159" cy="765095"/>
        </a:xfrm>
        <a:solidFill>
          <a:srgbClr val="A1894A"/>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Essential Functions </a:t>
          </a:r>
        </a:p>
      </dgm:t>
    </dgm:pt>
    <dgm:pt modelId="{EAF75BC2-15DF-6B4F-B1C4-360B142CA501}" type="sibTrans" cxnId="{65E37EA3-F208-7D4F-962D-C0E6290F96B0}">
      <dgm:prSet/>
      <dgm:spPr/>
      <dgm:t>
        <a:bodyPr/>
        <a:lstStyle/>
        <a:p>
          <a:endParaRPr lang="en-US"/>
        </a:p>
      </dgm:t>
    </dgm:pt>
    <dgm:pt modelId="{3ECACB24-6E50-7445-9B17-0CFBA24563EA}" type="parTrans" cxnId="{65E37EA3-F208-7D4F-962D-C0E6290F96B0}">
      <dgm:prSet/>
      <dgm:spPr/>
      <dgm:t>
        <a:bodyPr/>
        <a:lstStyle/>
        <a:p>
          <a:endParaRPr lang="en-US"/>
        </a:p>
      </dgm:t>
    </dgm:pt>
    <dgm:pt modelId="{B2AB2F92-2837-3D4C-8D0B-7D082948A988}" type="pres">
      <dgm:prSet presAssocID="{60394459-39EB-7D4D-9958-4807B8441A92}" presName="diagram" presStyleCnt="0">
        <dgm:presLayoutVars>
          <dgm:dir/>
          <dgm:resizeHandles val="exact"/>
        </dgm:presLayoutVars>
      </dgm:prSet>
      <dgm:spPr/>
      <dgm:t>
        <a:bodyPr/>
        <a:lstStyle/>
        <a:p>
          <a:endParaRPr lang="en-US"/>
        </a:p>
      </dgm:t>
    </dgm:pt>
    <dgm:pt modelId="{4336A1B2-ED41-934C-A1C8-D5365BC70C03}" type="pres">
      <dgm:prSet presAssocID="{2671AA07-43F3-164D-AE23-FE7FEBDAB7C9}" presName="node" presStyleLbl="node1" presStyleIdx="0" presStyleCnt="10">
        <dgm:presLayoutVars>
          <dgm:bulletEnabled val="1"/>
        </dgm:presLayoutVars>
      </dgm:prSet>
      <dgm:spPr>
        <a:prstGeom prst="rect">
          <a:avLst/>
        </a:prstGeom>
      </dgm:spPr>
      <dgm:t>
        <a:bodyPr/>
        <a:lstStyle/>
        <a:p>
          <a:endParaRPr lang="en-US"/>
        </a:p>
      </dgm:t>
    </dgm:pt>
    <dgm:pt modelId="{149B22E2-E50F-AE41-9E5F-47694E4EFEFD}" type="pres">
      <dgm:prSet presAssocID="{EAF75BC2-15DF-6B4F-B1C4-360B142CA501}" presName="sibTrans" presStyleCnt="0"/>
      <dgm:spPr/>
    </dgm:pt>
    <dgm:pt modelId="{5D43354D-939D-4748-A659-E34D2230E5D6}" type="pres">
      <dgm:prSet presAssocID="{3C3F2A23-9FC4-0F45-ABB4-195FF68AA34D}" presName="node" presStyleLbl="node1" presStyleIdx="1" presStyleCnt="10">
        <dgm:presLayoutVars>
          <dgm:bulletEnabled val="1"/>
        </dgm:presLayoutVars>
      </dgm:prSet>
      <dgm:spPr>
        <a:prstGeom prst="rect">
          <a:avLst/>
        </a:prstGeom>
      </dgm:spPr>
      <dgm:t>
        <a:bodyPr/>
        <a:lstStyle/>
        <a:p>
          <a:endParaRPr lang="en-US"/>
        </a:p>
      </dgm:t>
    </dgm:pt>
    <dgm:pt modelId="{6CF45C82-F9CB-4245-B78E-268F7657687E}" type="pres">
      <dgm:prSet presAssocID="{7DDA8703-F482-D74D-AB10-46FCB59E258D}" presName="sibTrans" presStyleCnt="0"/>
      <dgm:spPr/>
    </dgm:pt>
    <dgm:pt modelId="{33BC8A1E-640B-2440-AA5D-C14A7BA51F74}" type="pres">
      <dgm:prSet presAssocID="{AF0966BD-E60E-A340-AD52-5F43D59E4395}" presName="node" presStyleLbl="node1" presStyleIdx="2" presStyleCnt="10">
        <dgm:presLayoutVars>
          <dgm:bulletEnabled val="1"/>
        </dgm:presLayoutVars>
      </dgm:prSet>
      <dgm:spPr>
        <a:prstGeom prst="rect">
          <a:avLst/>
        </a:prstGeom>
      </dgm:spPr>
      <dgm:t>
        <a:bodyPr/>
        <a:lstStyle/>
        <a:p>
          <a:endParaRPr lang="en-US"/>
        </a:p>
      </dgm:t>
    </dgm:pt>
    <dgm:pt modelId="{813098BB-0212-8B4A-8E7B-C6D9B4D2C718}" type="pres">
      <dgm:prSet presAssocID="{3D55D6AC-D8EF-DF4F-A23E-1FB22AA50B5D}" presName="sibTrans" presStyleCnt="0"/>
      <dgm:spPr/>
    </dgm:pt>
    <dgm:pt modelId="{D7DDEEB9-98CC-9247-BD27-A9EB6DE4839F}" type="pres">
      <dgm:prSet presAssocID="{BF2A2347-FC8F-0D46-A10F-19D37F133618}" presName="node" presStyleLbl="node1" presStyleIdx="3" presStyleCnt="10">
        <dgm:presLayoutVars>
          <dgm:bulletEnabled val="1"/>
        </dgm:presLayoutVars>
      </dgm:prSet>
      <dgm:spPr>
        <a:prstGeom prst="rect">
          <a:avLst/>
        </a:prstGeom>
      </dgm:spPr>
      <dgm:t>
        <a:bodyPr/>
        <a:lstStyle/>
        <a:p>
          <a:endParaRPr lang="en-US"/>
        </a:p>
      </dgm:t>
    </dgm:pt>
    <dgm:pt modelId="{2ABB71C1-577D-BD43-AFFE-347BDC060BCA}" type="pres">
      <dgm:prSet presAssocID="{AEB08705-B084-7548-ACDE-DE8B252190CA}" presName="sibTrans" presStyleCnt="0"/>
      <dgm:spPr/>
    </dgm:pt>
    <dgm:pt modelId="{B3B20FA4-3BE0-7D47-8BAF-42819F755C4E}" type="pres">
      <dgm:prSet presAssocID="{B3A4BDA6-02D9-E341-916C-BE475F3E9C86}" presName="node" presStyleLbl="node1" presStyleIdx="4" presStyleCnt="10">
        <dgm:presLayoutVars>
          <dgm:bulletEnabled val="1"/>
        </dgm:presLayoutVars>
      </dgm:prSet>
      <dgm:spPr>
        <a:prstGeom prst="rect">
          <a:avLst/>
        </a:prstGeom>
      </dgm:spPr>
      <dgm:t>
        <a:bodyPr/>
        <a:lstStyle/>
        <a:p>
          <a:endParaRPr lang="en-US"/>
        </a:p>
      </dgm:t>
    </dgm:pt>
    <dgm:pt modelId="{FDBA14A8-1E64-A54A-8D41-D40775B1F52D}" type="pres">
      <dgm:prSet presAssocID="{FDC27A59-BB0D-7444-BA3D-5BAC529BF75C}" presName="sibTrans" presStyleCnt="0"/>
      <dgm:spPr/>
    </dgm:pt>
    <dgm:pt modelId="{4C8CDE61-3A39-554D-9675-6F1A477DC69F}" type="pres">
      <dgm:prSet presAssocID="{3354CD8C-0441-9049-AFA2-011D7B89B1F5}" presName="node" presStyleLbl="node1" presStyleIdx="5" presStyleCnt="10">
        <dgm:presLayoutVars>
          <dgm:bulletEnabled val="1"/>
        </dgm:presLayoutVars>
      </dgm:prSet>
      <dgm:spPr>
        <a:prstGeom prst="rect">
          <a:avLst/>
        </a:prstGeom>
      </dgm:spPr>
      <dgm:t>
        <a:bodyPr/>
        <a:lstStyle/>
        <a:p>
          <a:endParaRPr lang="en-US"/>
        </a:p>
      </dgm:t>
    </dgm:pt>
    <dgm:pt modelId="{92FBAF82-7AE4-9640-AE4D-C32E28523EC1}" type="pres">
      <dgm:prSet presAssocID="{6B48EE2C-C123-BE42-9493-42F8631A64CF}" presName="sibTrans" presStyleCnt="0"/>
      <dgm:spPr/>
    </dgm:pt>
    <dgm:pt modelId="{7CDDC862-9225-D14A-8E4F-41BC6DDA66F3}" type="pres">
      <dgm:prSet presAssocID="{A4991F68-5134-9749-B078-4709FEF324BA}" presName="node" presStyleLbl="node1" presStyleIdx="6" presStyleCnt="10">
        <dgm:presLayoutVars>
          <dgm:bulletEnabled val="1"/>
        </dgm:presLayoutVars>
      </dgm:prSet>
      <dgm:spPr>
        <a:prstGeom prst="rect">
          <a:avLst/>
        </a:prstGeom>
      </dgm:spPr>
      <dgm:t>
        <a:bodyPr/>
        <a:lstStyle/>
        <a:p>
          <a:endParaRPr lang="en-US"/>
        </a:p>
      </dgm:t>
    </dgm:pt>
    <dgm:pt modelId="{9A8A6739-7EA5-8342-AB2C-AA80DD5A1393}" type="pres">
      <dgm:prSet presAssocID="{EAAE7EF1-17E4-CC4A-A8E0-85E40B47F3CF}" presName="sibTrans" presStyleCnt="0"/>
      <dgm:spPr/>
    </dgm:pt>
    <dgm:pt modelId="{D9CC7098-BA83-7441-B352-7DDF627218EA}" type="pres">
      <dgm:prSet presAssocID="{79641772-DB21-7C45-B6FC-BE1C5B94CEDC}" presName="node" presStyleLbl="node1" presStyleIdx="7" presStyleCnt="10">
        <dgm:presLayoutVars>
          <dgm:bulletEnabled val="1"/>
        </dgm:presLayoutVars>
      </dgm:prSet>
      <dgm:spPr>
        <a:prstGeom prst="rect">
          <a:avLst/>
        </a:prstGeom>
      </dgm:spPr>
      <dgm:t>
        <a:bodyPr/>
        <a:lstStyle/>
        <a:p>
          <a:endParaRPr lang="en-US"/>
        </a:p>
      </dgm:t>
    </dgm:pt>
    <dgm:pt modelId="{D085BF19-189A-3440-8980-9818D0BBE935}" type="pres">
      <dgm:prSet presAssocID="{17312DD4-728F-A04C-A3F0-524B1C3B646A}" presName="sibTrans" presStyleCnt="0"/>
      <dgm:spPr/>
    </dgm:pt>
    <dgm:pt modelId="{F8E65608-78BB-484E-90B7-3577738BEFE4}" type="pres">
      <dgm:prSet presAssocID="{FC77BB46-B6B3-064E-AA45-799A7DA2472E}" presName="node" presStyleLbl="node1" presStyleIdx="8" presStyleCnt="10">
        <dgm:presLayoutVars>
          <dgm:bulletEnabled val="1"/>
        </dgm:presLayoutVars>
      </dgm:prSet>
      <dgm:spPr>
        <a:prstGeom prst="rect">
          <a:avLst/>
        </a:prstGeom>
      </dgm:spPr>
      <dgm:t>
        <a:bodyPr/>
        <a:lstStyle/>
        <a:p>
          <a:endParaRPr lang="en-US"/>
        </a:p>
      </dgm:t>
    </dgm:pt>
    <dgm:pt modelId="{B45E0F96-9425-B24A-A021-D12A4DC8A862}" type="pres">
      <dgm:prSet presAssocID="{793BEBC2-B192-1A48-B092-AE2338C0A5A4}" presName="sibTrans" presStyleCnt="0"/>
      <dgm:spPr/>
    </dgm:pt>
    <dgm:pt modelId="{2B87B28E-24B1-A941-9526-418FF9855F64}" type="pres">
      <dgm:prSet presAssocID="{54FB65AA-E5B0-8443-A587-6096B77DDC11}" presName="node" presStyleLbl="node1" presStyleIdx="9" presStyleCnt="10">
        <dgm:presLayoutVars>
          <dgm:bulletEnabled val="1"/>
        </dgm:presLayoutVars>
      </dgm:prSet>
      <dgm:spPr>
        <a:prstGeom prst="rect">
          <a:avLst/>
        </a:prstGeom>
      </dgm:spPr>
      <dgm:t>
        <a:bodyPr/>
        <a:lstStyle/>
        <a:p>
          <a:endParaRPr lang="en-US"/>
        </a:p>
      </dgm:t>
    </dgm:pt>
  </dgm:ptLst>
  <dgm:cxnLst>
    <dgm:cxn modelId="{3C64E158-CA7A-B142-85A4-B6C32695326B}" srcId="{60394459-39EB-7D4D-9958-4807B8441A92}" destId="{B3A4BDA6-02D9-E341-916C-BE475F3E9C86}" srcOrd="4" destOrd="0" parTransId="{9E3F8683-4415-314C-B659-38345908F98B}" sibTransId="{FDC27A59-BB0D-7444-BA3D-5BAC529BF75C}"/>
    <dgm:cxn modelId="{EC763353-1F42-7243-BA72-F8CDB9916663}" type="presOf" srcId="{AF0966BD-E60E-A340-AD52-5F43D59E4395}" destId="{33BC8A1E-640B-2440-AA5D-C14A7BA51F74}" srcOrd="0" destOrd="0" presId="urn:microsoft.com/office/officeart/2005/8/layout/default#1"/>
    <dgm:cxn modelId="{B9B0E696-F9E7-F649-8318-BD49455B9E89}" type="presOf" srcId="{3354CD8C-0441-9049-AFA2-011D7B89B1F5}" destId="{4C8CDE61-3A39-554D-9675-6F1A477DC69F}" srcOrd="0" destOrd="0" presId="urn:microsoft.com/office/officeart/2005/8/layout/default#1"/>
    <dgm:cxn modelId="{3A7933C2-A592-5947-AEBC-1ED27463D211}" type="presOf" srcId="{79641772-DB21-7C45-B6FC-BE1C5B94CEDC}" destId="{D9CC7098-BA83-7441-B352-7DDF627218EA}" srcOrd="0" destOrd="0" presId="urn:microsoft.com/office/officeart/2005/8/layout/default#1"/>
    <dgm:cxn modelId="{F370A75E-B9D5-5648-89C6-024B4CB1EF08}" srcId="{60394459-39EB-7D4D-9958-4807B8441A92}" destId="{54FB65AA-E5B0-8443-A587-6096B77DDC11}" srcOrd="9" destOrd="0" parTransId="{DC3A273C-D2E2-FF4F-92F3-51422AAC9ED0}" sibTransId="{77B95A64-20D4-5C43-8636-7DD7FDBAF237}"/>
    <dgm:cxn modelId="{9CF181F3-4D47-B74A-A120-4BD5D21BCDB7}" srcId="{60394459-39EB-7D4D-9958-4807B8441A92}" destId="{3C3F2A23-9FC4-0F45-ABB4-195FF68AA34D}" srcOrd="1" destOrd="0" parTransId="{952E1D01-6D12-BB44-8052-8E2021F665D7}" sibTransId="{7DDA8703-F482-D74D-AB10-46FCB59E258D}"/>
    <dgm:cxn modelId="{5A296EE2-297D-044E-BBCE-E9DEB04B93E5}" srcId="{60394459-39EB-7D4D-9958-4807B8441A92}" destId="{3354CD8C-0441-9049-AFA2-011D7B89B1F5}" srcOrd="5" destOrd="0" parTransId="{B2675528-61C4-A242-8C85-6CE24B477880}" sibTransId="{6B48EE2C-C123-BE42-9493-42F8631A64CF}"/>
    <dgm:cxn modelId="{75F34884-B9DC-434D-9004-8D1E4A0C68DA}" type="presOf" srcId="{60394459-39EB-7D4D-9958-4807B8441A92}" destId="{B2AB2F92-2837-3D4C-8D0B-7D082948A988}" srcOrd="0" destOrd="0" presId="urn:microsoft.com/office/officeart/2005/8/layout/default#1"/>
    <dgm:cxn modelId="{65E37EA3-F208-7D4F-962D-C0E6290F96B0}" srcId="{60394459-39EB-7D4D-9958-4807B8441A92}" destId="{2671AA07-43F3-164D-AE23-FE7FEBDAB7C9}" srcOrd="0" destOrd="0" parTransId="{3ECACB24-6E50-7445-9B17-0CFBA24563EA}" sibTransId="{EAF75BC2-15DF-6B4F-B1C4-360B142CA501}"/>
    <dgm:cxn modelId="{2C465C0D-5D76-1A4B-9107-AC8C3F0AEC9E}" type="presOf" srcId="{BF2A2347-FC8F-0D46-A10F-19D37F133618}" destId="{D7DDEEB9-98CC-9247-BD27-A9EB6DE4839F}" srcOrd="0" destOrd="0" presId="urn:microsoft.com/office/officeart/2005/8/layout/default#1"/>
    <dgm:cxn modelId="{D8548240-8429-9B45-86CB-C007C4D21780}" srcId="{60394459-39EB-7D4D-9958-4807B8441A92}" destId="{79641772-DB21-7C45-B6FC-BE1C5B94CEDC}" srcOrd="7" destOrd="0" parTransId="{765A27D5-03F7-894C-B040-9BEB28127BBB}" sibTransId="{17312DD4-728F-A04C-A3F0-524B1C3B646A}"/>
    <dgm:cxn modelId="{90541DC8-8BED-D243-A11D-2062C9F1B1DA}" srcId="{60394459-39EB-7D4D-9958-4807B8441A92}" destId="{AF0966BD-E60E-A340-AD52-5F43D59E4395}" srcOrd="2" destOrd="0" parTransId="{D0D688FC-9240-3F49-AA7C-09ED5604C6AF}" sibTransId="{3D55D6AC-D8EF-DF4F-A23E-1FB22AA50B5D}"/>
    <dgm:cxn modelId="{8454B86F-2DC3-FC40-B481-E4B93787DA27}" type="presOf" srcId="{FC77BB46-B6B3-064E-AA45-799A7DA2472E}" destId="{F8E65608-78BB-484E-90B7-3577738BEFE4}" srcOrd="0" destOrd="0" presId="urn:microsoft.com/office/officeart/2005/8/layout/default#1"/>
    <dgm:cxn modelId="{AA9C6E13-4560-6D4A-BD88-319BC5E0BC5A}" type="presOf" srcId="{3C3F2A23-9FC4-0F45-ABB4-195FF68AA34D}" destId="{5D43354D-939D-4748-A659-E34D2230E5D6}" srcOrd="0" destOrd="0" presId="urn:microsoft.com/office/officeart/2005/8/layout/default#1"/>
    <dgm:cxn modelId="{F1ACC9D2-1EA1-5F44-A85B-4D3CD6F79BFF}" type="presOf" srcId="{B3A4BDA6-02D9-E341-916C-BE475F3E9C86}" destId="{B3B20FA4-3BE0-7D47-8BAF-42819F755C4E}" srcOrd="0" destOrd="0" presId="urn:microsoft.com/office/officeart/2005/8/layout/default#1"/>
    <dgm:cxn modelId="{569B8729-1F40-D345-8154-D77051E033D1}" srcId="{60394459-39EB-7D4D-9958-4807B8441A92}" destId="{A4991F68-5134-9749-B078-4709FEF324BA}" srcOrd="6" destOrd="0" parTransId="{3997BA6E-7BA6-7A42-AE75-A052D7D7F569}" sibTransId="{EAAE7EF1-17E4-CC4A-A8E0-85E40B47F3CF}"/>
    <dgm:cxn modelId="{B579616A-B9CE-8743-AE53-A6E6F2A81DEF}" type="presOf" srcId="{A4991F68-5134-9749-B078-4709FEF324BA}" destId="{7CDDC862-9225-D14A-8E4F-41BC6DDA66F3}" srcOrd="0" destOrd="0" presId="urn:microsoft.com/office/officeart/2005/8/layout/default#1"/>
    <dgm:cxn modelId="{C78A8E46-5F05-A040-9DC2-FD0D559F9BB6}" srcId="{60394459-39EB-7D4D-9958-4807B8441A92}" destId="{FC77BB46-B6B3-064E-AA45-799A7DA2472E}" srcOrd="8" destOrd="0" parTransId="{21EEF933-9D07-B644-A3AD-43FE7E4527FE}" sibTransId="{793BEBC2-B192-1A48-B092-AE2338C0A5A4}"/>
    <dgm:cxn modelId="{15FEC040-F16D-3B40-BD0A-44F48972A4E4}" type="presOf" srcId="{2671AA07-43F3-164D-AE23-FE7FEBDAB7C9}" destId="{4336A1B2-ED41-934C-A1C8-D5365BC70C03}" srcOrd="0" destOrd="0" presId="urn:microsoft.com/office/officeart/2005/8/layout/default#1"/>
    <dgm:cxn modelId="{C8311C5D-9ED0-1247-AC6F-0AABDE470139}" srcId="{60394459-39EB-7D4D-9958-4807B8441A92}" destId="{BF2A2347-FC8F-0D46-A10F-19D37F133618}" srcOrd="3" destOrd="0" parTransId="{F2475CEA-FBFF-4B4B-807F-B5739270A532}" sibTransId="{AEB08705-B084-7548-ACDE-DE8B252190CA}"/>
    <dgm:cxn modelId="{B68D1BB6-C50E-A644-989B-850AD6C022C8}" type="presOf" srcId="{54FB65AA-E5B0-8443-A587-6096B77DDC11}" destId="{2B87B28E-24B1-A941-9526-418FF9855F64}" srcOrd="0" destOrd="0" presId="urn:microsoft.com/office/officeart/2005/8/layout/default#1"/>
    <dgm:cxn modelId="{55959841-A8C9-9941-AD21-DB43E908B862}" type="presParOf" srcId="{B2AB2F92-2837-3D4C-8D0B-7D082948A988}" destId="{4336A1B2-ED41-934C-A1C8-D5365BC70C03}" srcOrd="0" destOrd="0" presId="urn:microsoft.com/office/officeart/2005/8/layout/default#1"/>
    <dgm:cxn modelId="{F2FD01BA-FC12-5849-AF21-97C0E99DDCEE}" type="presParOf" srcId="{B2AB2F92-2837-3D4C-8D0B-7D082948A988}" destId="{149B22E2-E50F-AE41-9E5F-47694E4EFEFD}" srcOrd="1" destOrd="0" presId="urn:microsoft.com/office/officeart/2005/8/layout/default#1"/>
    <dgm:cxn modelId="{9B8BABB0-74FB-F243-9D63-2EB9F1B02DAE}" type="presParOf" srcId="{B2AB2F92-2837-3D4C-8D0B-7D082948A988}" destId="{5D43354D-939D-4748-A659-E34D2230E5D6}" srcOrd="2" destOrd="0" presId="urn:microsoft.com/office/officeart/2005/8/layout/default#1"/>
    <dgm:cxn modelId="{DDB7D49D-EAC2-0E4E-A45B-EE72389FB245}" type="presParOf" srcId="{B2AB2F92-2837-3D4C-8D0B-7D082948A988}" destId="{6CF45C82-F9CB-4245-B78E-268F7657687E}" srcOrd="3" destOrd="0" presId="urn:microsoft.com/office/officeart/2005/8/layout/default#1"/>
    <dgm:cxn modelId="{2CCA762D-B913-C34C-9CDF-F957205F5978}" type="presParOf" srcId="{B2AB2F92-2837-3D4C-8D0B-7D082948A988}" destId="{33BC8A1E-640B-2440-AA5D-C14A7BA51F74}" srcOrd="4" destOrd="0" presId="urn:microsoft.com/office/officeart/2005/8/layout/default#1"/>
    <dgm:cxn modelId="{A1C16104-0EDE-9C48-AA28-68D09898ECD1}" type="presParOf" srcId="{B2AB2F92-2837-3D4C-8D0B-7D082948A988}" destId="{813098BB-0212-8B4A-8E7B-C6D9B4D2C718}" srcOrd="5" destOrd="0" presId="urn:microsoft.com/office/officeart/2005/8/layout/default#1"/>
    <dgm:cxn modelId="{F674394E-EBB5-414D-A389-6F48DF74C57C}" type="presParOf" srcId="{B2AB2F92-2837-3D4C-8D0B-7D082948A988}" destId="{D7DDEEB9-98CC-9247-BD27-A9EB6DE4839F}" srcOrd="6" destOrd="0" presId="urn:microsoft.com/office/officeart/2005/8/layout/default#1"/>
    <dgm:cxn modelId="{B635BD17-4D27-024A-8E80-4A73CD8AB851}" type="presParOf" srcId="{B2AB2F92-2837-3D4C-8D0B-7D082948A988}" destId="{2ABB71C1-577D-BD43-AFFE-347BDC060BCA}" srcOrd="7" destOrd="0" presId="urn:microsoft.com/office/officeart/2005/8/layout/default#1"/>
    <dgm:cxn modelId="{27B3ED4A-AE86-5B43-96DD-441507489691}" type="presParOf" srcId="{B2AB2F92-2837-3D4C-8D0B-7D082948A988}" destId="{B3B20FA4-3BE0-7D47-8BAF-42819F755C4E}" srcOrd="8" destOrd="0" presId="urn:microsoft.com/office/officeart/2005/8/layout/default#1"/>
    <dgm:cxn modelId="{34A8D8B2-4AAC-EB45-98A4-FC0ADF9C8A26}" type="presParOf" srcId="{B2AB2F92-2837-3D4C-8D0B-7D082948A988}" destId="{FDBA14A8-1E64-A54A-8D41-D40775B1F52D}" srcOrd="9" destOrd="0" presId="urn:microsoft.com/office/officeart/2005/8/layout/default#1"/>
    <dgm:cxn modelId="{EFA224A2-1238-FE42-B9FE-611663CB70FC}" type="presParOf" srcId="{B2AB2F92-2837-3D4C-8D0B-7D082948A988}" destId="{4C8CDE61-3A39-554D-9675-6F1A477DC69F}" srcOrd="10" destOrd="0" presId="urn:microsoft.com/office/officeart/2005/8/layout/default#1"/>
    <dgm:cxn modelId="{23317C0F-D132-6042-81FA-386F1CD237C1}" type="presParOf" srcId="{B2AB2F92-2837-3D4C-8D0B-7D082948A988}" destId="{92FBAF82-7AE4-9640-AE4D-C32E28523EC1}" srcOrd="11" destOrd="0" presId="urn:microsoft.com/office/officeart/2005/8/layout/default#1"/>
    <dgm:cxn modelId="{18E5A75E-49CE-E14B-97B3-AC6987854537}" type="presParOf" srcId="{B2AB2F92-2837-3D4C-8D0B-7D082948A988}" destId="{7CDDC862-9225-D14A-8E4F-41BC6DDA66F3}" srcOrd="12" destOrd="0" presId="urn:microsoft.com/office/officeart/2005/8/layout/default#1"/>
    <dgm:cxn modelId="{E168D994-CC55-204C-B896-F62073E94673}" type="presParOf" srcId="{B2AB2F92-2837-3D4C-8D0B-7D082948A988}" destId="{9A8A6739-7EA5-8342-AB2C-AA80DD5A1393}" srcOrd="13" destOrd="0" presId="urn:microsoft.com/office/officeart/2005/8/layout/default#1"/>
    <dgm:cxn modelId="{A1CF51EA-A3EF-8D41-924E-8BFC8B1597DA}" type="presParOf" srcId="{B2AB2F92-2837-3D4C-8D0B-7D082948A988}" destId="{D9CC7098-BA83-7441-B352-7DDF627218EA}" srcOrd="14" destOrd="0" presId="urn:microsoft.com/office/officeart/2005/8/layout/default#1"/>
    <dgm:cxn modelId="{28EF66C9-574F-9341-BA59-9645639EF3B1}" type="presParOf" srcId="{B2AB2F92-2837-3D4C-8D0B-7D082948A988}" destId="{D085BF19-189A-3440-8980-9818D0BBE935}" srcOrd="15" destOrd="0" presId="urn:microsoft.com/office/officeart/2005/8/layout/default#1"/>
    <dgm:cxn modelId="{E66D1C03-6B65-F045-AAEC-41D625ABA4FA}" type="presParOf" srcId="{B2AB2F92-2837-3D4C-8D0B-7D082948A988}" destId="{F8E65608-78BB-484E-90B7-3577738BEFE4}" srcOrd="16" destOrd="0" presId="urn:microsoft.com/office/officeart/2005/8/layout/default#1"/>
    <dgm:cxn modelId="{93664024-7825-BA4C-AD92-A4D23E016127}" type="presParOf" srcId="{B2AB2F92-2837-3D4C-8D0B-7D082948A988}" destId="{B45E0F96-9425-B24A-A021-D12A4DC8A862}" srcOrd="17" destOrd="0" presId="urn:microsoft.com/office/officeart/2005/8/layout/default#1"/>
    <dgm:cxn modelId="{02DFD8B3-CCA9-6C41-8903-3F4A5A8BA52F}" type="presParOf" srcId="{B2AB2F92-2837-3D4C-8D0B-7D082948A988}" destId="{2B87B28E-24B1-A941-9526-418FF9855F64}" srcOrd="18" destOrd="0" presId="urn:microsoft.com/office/officeart/2005/8/layout/default#1"/>
  </dgm:cxnLst>
  <dgm:bg>
    <a:noFill/>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36A1B2-ED41-934C-A1C8-D5365BC70C03}">
      <dsp:nvSpPr>
        <dsp:cNvPr id="0" name=""/>
        <dsp:cNvSpPr/>
      </dsp:nvSpPr>
      <dsp:spPr>
        <a:xfrm>
          <a:off x="1606" y="106681"/>
          <a:ext cx="1274126" cy="764475"/>
        </a:xfrm>
        <a:prstGeom prst="rect">
          <a:avLst/>
        </a:prstGeom>
        <a:solidFill>
          <a:srgbClr val="A1894A"/>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Essential Functions </a:t>
          </a:r>
        </a:p>
      </dsp:txBody>
      <dsp:txXfrm>
        <a:off x="1606" y="106681"/>
        <a:ext cx="1274126" cy="764475"/>
      </dsp:txXfrm>
    </dsp:sp>
    <dsp:sp modelId="{5D43354D-939D-4748-A659-E34D2230E5D6}">
      <dsp:nvSpPr>
        <dsp:cNvPr id="0" name=""/>
        <dsp:cNvSpPr/>
      </dsp:nvSpPr>
      <dsp:spPr>
        <a:xfrm>
          <a:off x="1403144" y="106681"/>
          <a:ext cx="1274126" cy="764475"/>
        </a:xfrm>
        <a:prstGeom prst="rect">
          <a:avLst/>
        </a:prstGeom>
        <a:solidFill>
          <a:srgbClr val="A3B0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Orders of Succession</a:t>
          </a:r>
        </a:p>
      </dsp:txBody>
      <dsp:txXfrm>
        <a:off x="1403144" y="106681"/>
        <a:ext cx="1274126" cy="764475"/>
      </dsp:txXfrm>
    </dsp:sp>
    <dsp:sp modelId="{33BC8A1E-640B-2440-AA5D-C14A7BA51F74}">
      <dsp:nvSpPr>
        <dsp:cNvPr id="0" name=""/>
        <dsp:cNvSpPr/>
      </dsp:nvSpPr>
      <dsp:spPr>
        <a:xfrm>
          <a:off x="2804683" y="106681"/>
          <a:ext cx="1274126" cy="764475"/>
        </a:xfrm>
        <a:prstGeom prst="rect">
          <a:avLst/>
        </a:prstGeom>
        <a:solidFill>
          <a:srgbClr val="B0BCC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Delegations of Authority</a:t>
          </a:r>
        </a:p>
      </dsp:txBody>
      <dsp:txXfrm>
        <a:off x="2804683" y="106681"/>
        <a:ext cx="1274126" cy="764475"/>
      </dsp:txXfrm>
    </dsp:sp>
    <dsp:sp modelId="{D7DDEEB9-98CC-9247-BD27-A9EB6DE4839F}">
      <dsp:nvSpPr>
        <dsp:cNvPr id="0" name=""/>
        <dsp:cNvSpPr/>
      </dsp:nvSpPr>
      <dsp:spPr>
        <a:xfrm>
          <a:off x="4206222" y="106681"/>
          <a:ext cx="1274126" cy="764475"/>
        </a:xfrm>
        <a:prstGeom prst="rect">
          <a:avLst/>
        </a:prstGeom>
        <a:solidFill>
          <a:srgbClr val="D0917B"/>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Continuity Facilities</a:t>
          </a:r>
        </a:p>
      </dsp:txBody>
      <dsp:txXfrm>
        <a:off x="4206222" y="106681"/>
        <a:ext cx="1274126" cy="764475"/>
      </dsp:txXfrm>
    </dsp:sp>
    <dsp:sp modelId="{B3B20FA4-3BE0-7D47-8BAF-42819F755C4E}">
      <dsp:nvSpPr>
        <dsp:cNvPr id="0" name=""/>
        <dsp:cNvSpPr/>
      </dsp:nvSpPr>
      <dsp:spPr>
        <a:xfrm>
          <a:off x="1606" y="998569"/>
          <a:ext cx="1274126" cy="764475"/>
        </a:xfrm>
        <a:prstGeom prst="rect">
          <a:avLst/>
        </a:prstGeom>
        <a:solidFill>
          <a:srgbClr val="A6A6A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Continuity Communications</a:t>
          </a:r>
        </a:p>
      </dsp:txBody>
      <dsp:txXfrm>
        <a:off x="1606" y="998569"/>
        <a:ext cx="1274126" cy="764475"/>
      </dsp:txXfrm>
    </dsp:sp>
    <dsp:sp modelId="{4C8CDE61-3A39-554D-9675-6F1A477DC69F}">
      <dsp:nvSpPr>
        <dsp:cNvPr id="0" name=""/>
        <dsp:cNvSpPr/>
      </dsp:nvSpPr>
      <dsp:spPr>
        <a:xfrm>
          <a:off x="1403144" y="998569"/>
          <a:ext cx="1274126" cy="764475"/>
        </a:xfrm>
        <a:prstGeom prst="rect">
          <a:avLst/>
        </a:prstGeom>
        <a:solidFill>
          <a:srgbClr val="A2907C"/>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Human Capital Management</a:t>
          </a:r>
        </a:p>
      </dsp:txBody>
      <dsp:txXfrm>
        <a:off x="1403144" y="998569"/>
        <a:ext cx="1274126" cy="764475"/>
      </dsp:txXfrm>
    </dsp:sp>
    <dsp:sp modelId="{7CDDC862-9225-D14A-8E4F-41BC6DDA66F3}">
      <dsp:nvSpPr>
        <dsp:cNvPr id="0" name=""/>
        <dsp:cNvSpPr/>
      </dsp:nvSpPr>
      <dsp:spPr>
        <a:xfrm>
          <a:off x="2804683" y="998569"/>
          <a:ext cx="1274126" cy="764475"/>
        </a:xfrm>
        <a:prstGeom prst="rect">
          <a:avLst/>
        </a:prstGeom>
        <a:solidFill>
          <a:srgbClr val="84B66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Vital Records</a:t>
          </a:r>
        </a:p>
      </dsp:txBody>
      <dsp:txXfrm>
        <a:off x="2804683" y="998569"/>
        <a:ext cx="1274126" cy="764475"/>
      </dsp:txXfrm>
    </dsp:sp>
    <dsp:sp modelId="{D9CC7098-BA83-7441-B352-7DDF627218EA}">
      <dsp:nvSpPr>
        <dsp:cNvPr id="0" name=""/>
        <dsp:cNvSpPr/>
      </dsp:nvSpPr>
      <dsp:spPr>
        <a:xfrm>
          <a:off x="4206222" y="998569"/>
          <a:ext cx="1274126" cy="764475"/>
        </a:xfrm>
        <a:prstGeom prst="rect">
          <a:avLst/>
        </a:prstGeom>
        <a:solidFill>
          <a:srgbClr val="7C8F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Tests, Training &amp; Exercises</a:t>
          </a:r>
        </a:p>
      </dsp:txBody>
      <dsp:txXfrm>
        <a:off x="4206222" y="998569"/>
        <a:ext cx="1274126" cy="764475"/>
      </dsp:txXfrm>
    </dsp:sp>
    <dsp:sp modelId="{F8E65608-78BB-484E-90B7-3577738BEFE4}">
      <dsp:nvSpPr>
        <dsp:cNvPr id="0" name=""/>
        <dsp:cNvSpPr/>
      </dsp:nvSpPr>
      <dsp:spPr>
        <a:xfrm>
          <a:off x="1403144" y="1890458"/>
          <a:ext cx="1274126" cy="764475"/>
        </a:xfrm>
        <a:prstGeom prst="rect">
          <a:avLst/>
        </a:prstGeom>
        <a:solidFill>
          <a:srgbClr val="A3B0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Devolution</a:t>
          </a:r>
        </a:p>
      </dsp:txBody>
      <dsp:txXfrm>
        <a:off x="1403144" y="1890458"/>
        <a:ext cx="1274126" cy="764475"/>
      </dsp:txXfrm>
    </dsp:sp>
    <dsp:sp modelId="{2B87B28E-24B1-A941-9526-418FF9855F64}">
      <dsp:nvSpPr>
        <dsp:cNvPr id="0" name=""/>
        <dsp:cNvSpPr/>
      </dsp:nvSpPr>
      <dsp:spPr>
        <a:xfrm>
          <a:off x="2804683" y="1890458"/>
          <a:ext cx="1274126" cy="764475"/>
        </a:xfrm>
        <a:prstGeom prst="rect">
          <a:avLst/>
        </a:prstGeom>
        <a:solidFill>
          <a:srgbClr val="A1894A"/>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en-US" sz="1300" kern="1200" dirty="0" smtClean="0">
              <a:solidFill>
                <a:srgbClr val="FFFFFF"/>
              </a:solidFill>
              <a:latin typeface="Calibri"/>
              <a:ea typeface="+mn-ea"/>
              <a:cs typeface="Calibri"/>
            </a:rPr>
            <a:t>Reconstitution</a:t>
          </a:r>
        </a:p>
      </dsp:txBody>
      <dsp:txXfrm>
        <a:off x="2804683" y="1890458"/>
        <a:ext cx="1274126" cy="76447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1BF7-B764-264B-8590-C7C91B20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13612</Words>
  <Characters>77593</Characters>
  <Application>Microsoft Macintosh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91023</CharactersWithSpaces>
  <SharedDoc>false</SharedDoc>
  <HLinks>
    <vt:vector size="18" baseType="variant">
      <vt:variant>
        <vt:i4>5242896</vt:i4>
      </vt:variant>
      <vt:variant>
        <vt:i4>147</vt:i4>
      </vt:variant>
      <vt:variant>
        <vt:i4>0</vt:i4>
      </vt:variant>
      <vt:variant>
        <vt:i4>5</vt:i4>
      </vt:variant>
      <vt:variant>
        <vt:lpwstr>http://www.ready.gov</vt:lpwstr>
      </vt:variant>
      <vt:variant>
        <vt:lpwstr/>
      </vt:variant>
      <vt:variant>
        <vt:i4>4325382</vt:i4>
      </vt:variant>
      <vt:variant>
        <vt:i4>144</vt:i4>
      </vt:variant>
      <vt:variant>
        <vt:i4>0</vt:i4>
      </vt:variant>
      <vt:variant>
        <vt:i4>5</vt:i4>
      </vt:variant>
      <vt:variant>
        <vt:lpwstr>http://www.training.fema.gov/EMIWeb/IS/courseOverview.aspx?code=IS-546.a</vt:lpwstr>
      </vt:variant>
      <vt:variant>
        <vt:lpwstr/>
      </vt:variant>
      <vt:variant>
        <vt:i4>3932184</vt:i4>
      </vt:variant>
      <vt:variant>
        <vt:i4>59934</vt:i4>
      </vt:variant>
      <vt:variant>
        <vt:i4>1027</vt:i4>
      </vt:variant>
      <vt:variant>
        <vt:i4>1</vt:i4>
      </vt:variant>
      <vt:variant>
        <vt:lpwstr>Screen Shot 2014-12-01 at 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Margee Bond</dc:creator>
  <cp:lastModifiedBy>Margee Bond</cp:lastModifiedBy>
  <cp:revision>3</cp:revision>
  <cp:lastPrinted>2015-05-13T18:33:00Z</cp:lastPrinted>
  <dcterms:created xsi:type="dcterms:W3CDTF">2015-05-13T18:33:00Z</dcterms:created>
  <dcterms:modified xsi:type="dcterms:W3CDTF">2015-05-13T18:34:00Z</dcterms:modified>
</cp:coreProperties>
</file>